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CB" w:rsidRPr="00E9654C" w:rsidRDefault="00487F49" w:rsidP="005079CB">
      <w:pPr>
        <w:spacing w:before="240" w:line="240" w:lineRule="auto"/>
        <w:jc w:val="center"/>
        <w:rPr>
          <w:rFonts w:ascii="Times New Roman" w:hAnsi="Times New Roman" w:cs="Times New Roman"/>
          <w:b/>
          <w:sz w:val="28"/>
          <w:szCs w:val="28"/>
          <w:lang w:val="uk-UA"/>
        </w:rPr>
      </w:pPr>
      <w:bookmarkStart w:id="0" w:name="_GoBack"/>
      <w:bookmarkEnd w:id="0"/>
      <w:r w:rsidRPr="00E9654C">
        <w:rPr>
          <w:rFonts w:ascii="Times New Roman" w:hAnsi="Times New Roman" w:cs="Times New Roman"/>
          <w:b/>
          <w:sz w:val="28"/>
          <w:szCs w:val="28"/>
          <w:lang w:val="uk-UA"/>
        </w:rPr>
        <w:t>Аналіз</w:t>
      </w:r>
    </w:p>
    <w:p w:rsidR="00EA58CB" w:rsidRPr="00E9654C" w:rsidRDefault="00F2062B" w:rsidP="00107D30">
      <w:pPr>
        <w:spacing w:before="240" w:line="240" w:lineRule="auto"/>
        <w:ind w:firstLine="709"/>
        <w:jc w:val="center"/>
        <w:rPr>
          <w:rFonts w:ascii="Times New Roman" w:hAnsi="Times New Roman" w:cs="Times New Roman"/>
          <w:b/>
          <w:sz w:val="28"/>
          <w:szCs w:val="28"/>
          <w:lang w:val="uk-UA"/>
        </w:rPr>
      </w:pPr>
      <w:r w:rsidRPr="00E9654C">
        <w:rPr>
          <w:rFonts w:ascii="Times New Roman" w:hAnsi="Times New Roman" w:cs="Times New Roman"/>
          <w:b/>
          <w:sz w:val="28"/>
          <w:szCs w:val="28"/>
          <w:lang w:val="uk-UA"/>
        </w:rPr>
        <w:t>обліково-статистичної роботи Восьмого апеляційного</w:t>
      </w:r>
      <w:r w:rsidR="00EA58CB" w:rsidRPr="00E9654C">
        <w:rPr>
          <w:rFonts w:ascii="Times New Roman" w:hAnsi="Times New Roman" w:cs="Times New Roman"/>
          <w:b/>
          <w:sz w:val="28"/>
          <w:szCs w:val="28"/>
          <w:lang w:val="uk-UA"/>
        </w:rPr>
        <w:t xml:space="preserve"> </w:t>
      </w:r>
      <w:r w:rsidRPr="00E9654C">
        <w:rPr>
          <w:rFonts w:ascii="Times New Roman" w:hAnsi="Times New Roman" w:cs="Times New Roman"/>
          <w:b/>
          <w:sz w:val="28"/>
          <w:szCs w:val="28"/>
          <w:lang w:val="uk-UA"/>
        </w:rPr>
        <w:t>адміністративного суду</w:t>
      </w:r>
      <w:r w:rsidR="004609FA" w:rsidRPr="00E9654C">
        <w:rPr>
          <w:rFonts w:ascii="Times New Roman" w:hAnsi="Times New Roman" w:cs="Times New Roman"/>
          <w:b/>
          <w:sz w:val="28"/>
          <w:szCs w:val="28"/>
          <w:lang w:val="uk-UA"/>
        </w:rPr>
        <w:t xml:space="preserve"> з</w:t>
      </w:r>
      <w:r w:rsidR="00631310" w:rsidRPr="00E9654C">
        <w:rPr>
          <w:rFonts w:ascii="Times New Roman" w:hAnsi="Times New Roman" w:cs="Times New Roman"/>
          <w:b/>
          <w:sz w:val="28"/>
          <w:szCs w:val="28"/>
          <w:lang w:val="uk-UA"/>
        </w:rPr>
        <w:t>а період з</w:t>
      </w:r>
      <w:r w:rsidR="004609FA" w:rsidRPr="00E9654C">
        <w:rPr>
          <w:rFonts w:ascii="Times New Roman" w:hAnsi="Times New Roman" w:cs="Times New Roman"/>
          <w:b/>
          <w:sz w:val="28"/>
          <w:szCs w:val="28"/>
          <w:lang w:val="uk-UA"/>
        </w:rPr>
        <w:t xml:space="preserve"> </w:t>
      </w:r>
      <w:r w:rsidR="004028B7" w:rsidRPr="00E9654C">
        <w:rPr>
          <w:rFonts w:ascii="Times New Roman" w:hAnsi="Times New Roman" w:cs="Times New Roman"/>
          <w:b/>
          <w:sz w:val="28"/>
          <w:szCs w:val="28"/>
          <w:lang w:val="uk-UA"/>
        </w:rPr>
        <w:t>01.01.2019 року по 31.12.2019</w:t>
      </w:r>
      <w:r w:rsidR="00EA58CB" w:rsidRPr="00E9654C">
        <w:rPr>
          <w:rFonts w:ascii="Times New Roman" w:hAnsi="Times New Roman" w:cs="Times New Roman"/>
          <w:b/>
          <w:sz w:val="28"/>
          <w:szCs w:val="28"/>
          <w:lang w:val="uk-UA"/>
        </w:rPr>
        <w:t xml:space="preserve"> року</w:t>
      </w:r>
    </w:p>
    <w:p w:rsidR="00487F49" w:rsidRPr="00E9654C" w:rsidRDefault="00487F49" w:rsidP="00107D30">
      <w:pPr>
        <w:spacing w:before="24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Аналіз здійснено відповідно до листа Державної судової адміністрації України від 06.12.2019 року № 15-31432/19.</w:t>
      </w:r>
    </w:p>
    <w:p w:rsidR="0017067D" w:rsidRPr="00E9654C" w:rsidRDefault="002E69E8" w:rsidP="00107D30">
      <w:pPr>
        <w:tabs>
          <w:tab w:val="left" w:pos="8789"/>
        </w:tabs>
        <w:spacing w:before="24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Підставами даного </w:t>
      </w:r>
      <w:r w:rsidR="00487F49" w:rsidRPr="00E9654C">
        <w:rPr>
          <w:rFonts w:ascii="Times New Roman" w:hAnsi="Times New Roman" w:cs="Times New Roman"/>
          <w:sz w:val="28"/>
          <w:szCs w:val="28"/>
          <w:lang w:val="uk-UA"/>
        </w:rPr>
        <w:t>аналізу</w:t>
      </w:r>
      <w:r w:rsidR="00EA58CB" w:rsidRPr="00E9654C">
        <w:rPr>
          <w:rFonts w:ascii="Times New Roman" w:hAnsi="Times New Roman" w:cs="Times New Roman"/>
          <w:sz w:val="28"/>
          <w:szCs w:val="28"/>
          <w:lang w:val="uk-UA"/>
        </w:rPr>
        <w:t xml:space="preserve"> є вимоги п.</w:t>
      </w:r>
      <w:r w:rsidR="0017067D" w:rsidRPr="00E9654C">
        <w:rPr>
          <w:rFonts w:ascii="Times New Roman" w:hAnsi="Times New Roman" w:cs="Times New Roman"/>
          <w:sz w:val="28"/>
          <w:szCs w:val="28"/>
          <w:lang w:val="uk-UA"/>
        </w:rPr>
        <w:t>3</w:t>
      </w:r>
      <w:r w:rsidR="00EA58CB" w:rsidRPr="00E9654C">
        <w:rPr>
          <w:rFonts w:ascii="Times New Roman" w:hAnsi="Times New Roman" w:cs="Times New Roman"/>
          <w:sz w:val="28"/>
          <w:szCs w:val="28"/>
          <w:lang w:val="uk-UA"/>
        </w:rPr>
        <w:t xml:space="preserve"> ч.1 ст.27 Закону України «Про судоустрій і статус суддів», яким до повноважень апеляційного суду віднесено аналіз судової статистики, вивчення і узагальнення судової практики.</w:t>
      </w:r>
    </w:p>
    <w:p w:rsidR="00EA58CB" w:rsidRPr="00E9654C" w:rsidRDefault="00EA58CB" w:rsidP="00107D30">
      <w:pPr>
        <w:spacing w:before="24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Метою даного </w:t>
      </w:r>
      <w:r w:rsidR="00487F49" w:rsidRPr="00E9654C">
        <w:rPr>
          <w:rFonts w:ascii="Times New Roman" w:hAnsi="Times New Roman" w:cs="Times New Roman"/>
          <w:sz w:val="28"/>
          <w:szCs w:val="28"/>
          <w:lang w:val="uk-UA"/>
        </w:rPr>
        <w:t>аналізу</w:t>
      </w:r>
      <w:r w:rsidR="00D74664"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є дослідження організаційного забезпечення роботи суду щодо ведення судової статистики та автоматизованої обробки документів первинного обліку; кадрового забезпечення спеціалістами, які здійснюють первинний облік і складання</w:t>
      </w:r>
      <w:r w:rsidR="000C596E" w:rsidRPr="00E9654C">
        <w:rPr>
          <w:rFonts w:ascii="Times New Roman" w:hAnsi="Times New Roman" w:cs="Times New Roman"/>
          <w:sz w:val="28"/>
          <w:szCs w:val="28"/>
          <w:lang w:val="uk-UA"/>
        </w:rPr>
        <w:t xml:space="preserve"> та формування</w:t>
      </w:r>
      <w:r w:rsidRPr="00E9654C">
        <w:rPr>
          <w:rFonts w:ascii="Times New Roman" w:hAnsi="Times New Roman" w:cs="Times New Roman"/>
          <w:sz w:val="28"/>
          <w:szCs w:val="28"/>
          <w:lang w:val="uk-UA"/>
        </w:rPr>
        <w:t xml:space="preserve"> звітності суду, створюють документи автоматизованого обліку; використання та удосконалення спеціалізованого програмного забезпечення для обробки статистичних даних та формування звітів; виявлення наявних недоліків і проблем та удосконалення роботи Восьмого апеляційного адміністративного суду в подальшому</w:t>
      </w:r>
      <w:r w:rsidR="003F2963" w:rsidRPr="00E9654C">
        <w:rPr>
          <w:rFonts w:ascii="Times New Roman" w:hAnsi="Times New Roman" w:cs="Times New Roman"/>
          <w:sz w:val="28"/>
          <w:szCs w:val="28"/>
          <w:lang w:val="uk-UA"/>
        </w:rPr>
        <w:t xml:space="preserve"> (д</w:t>
      </w:r>
      <w:r w:rsidR="004A3F64" w:rsidRPr="00E9654C">
        <w:rPr>
          <w:rFonts w:ascii="Times New Roman" w:hAnsi="Times New Roman" w:cs="Times New Roman"/>
          <w:sz w:val="28"/>
          <w:szCs w:val="28"/>
          <w:lang w:val="uk-UA"/>
        </w:rPr>
        <w:t>алі – Восьмий</w:t>
      </w:r>
      <w:r w:rsidR="003F2963" w:rsidRPr="00E9654C">
        <w:rPr>
          <w:rFonts w:ascii="Times New Roman" w:hAnsi="Times New Roman" w:cs="Times New Roman"/>
          <w:sz w:val="28"/>
          <w:szCs w:val="28"/>
          <w:lang w:val="uk-UA"/>
        </w:rPr>
        <w:t xml:space="preserve"> ААС</w:t>
      </w:r>
      <w:r w:rsidR="004A3F64" w:rsidRPr="00E9654C">
        <w:rPr>
          <w:rFonts w:ascii="Times New Roman" w:hAnsi="Times New Roman" w:cs="Times New Roman"/>
          <w:sz w:val="28"/>
          <w:szCs w:val="28"/>
          <w:lang w:val="uk-UA"/>
        </w:rPr>
        <w:t xml:space="preserve"> або Суд</w:t>
      </w:r>
      <w:r w:rsidR="003F2963" w:rsidRPr="00E9654C">
        <w:rPr>
          <w:rFonts w:ascii="Times New Roman" w:hAnsi="Times New Roman" w:cs="Times New Roman"/>
          <w:sz w:val="28"/>
          <w:szCs w:val="28"/>
          <w:lang w:val="uk-UA"/>
        </w:rPr>
        <w:t>)</w:t>
      </w:r>
      <w:r w:rsidRPr="00E9654C">
        <w:rPr>
          <w:rFonts w:ascii="Times New Roman" w:hAnsi="Times New Roman" w:cs="Times New Roman"/>
          <w:sz w:val="28"/>
          <w:szCs w:val="28"/>
          <w:lang w:val="uk-UA"/>
        </w:rPr>
        <w:t>.</w:t>
      </w:r>
    </w:p>
    <w:p w:rsidR="00EA58CB" w:rsidRPr="00E9654C" w:rsidRDefault="00207E28" w:rsidP="00107D30">
      <w:pPr>
        <w:spacing w:before="24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В даному </w:t>
      </w:r>
      <w:r w:rsidR="00487F49" w:rsidRPr="00E9654C">
        <w:rPr>
          <w:rFonts w:ascii="Times New Roman" w:hAnsi="Times New Roman" w:cs="Times New Roman"/>
          <w:sz w:val="28"/>
          <w:szCs w:val="28"/>
          <w:lang w:val="uk-UA"/>
        </w:rPr>
        <w:t>аналізі</w:t>
      </w:r>
      <w:r w:rsidR="00EA58CB" w:rsidRPr="00E9654C">
        <w:rPr>
          <w:rFonts w:ascii="Times New Roman" w:hAnsi="Times New Roman" w:cs="Times New Roman"/>
          <w:sz w:val="28"/>
          <w:szCs w:val="28"/>
          <w:lang w:val="uk-UA"/>
        </w:rPr>
        <w:t xml:space="preserve"> відображено стан статистичної роботи, кадрового та інформаційного забезпечення, роботи зі зверненнями громадян, проаналізовано чинники, що впливають на процес формування статистичних даних та їх автоматизованої обробки, зроблено висновки та пропозиції щодо покращення роботи</w:t>
      </w:r>
      <w:r w:rsidR="00FA6856" w:rsidRPr="00E9654C">
        <w:rPr>
          <w:rFonts w:ascii="Times New Roman" w:hAnsi="Times New Roman" w:cs="Times New Roman"/>
          <w:sz w:val="28"/>
          <w:szCs w:val="28"/>
          <w:lang w:val="uk-UA"/>
        </w:rPr>
        <w:t xml:space="preserve"> </w:t>
      </w:r>
      <w:r w:rsidR="00EA58CB" w:rsidRPr="00E9654C">
        <w:rPr>
          <w:rFonts w:ascii="Times New Roman" w:hAnsi="Times New Roman" w:cs="Times New Roman"/>
          <w:sz w:val="28"/>
          <w:szCs w:val="28"/>
          <w:lang w:val="uk-UA"/>
        </w:rPr>
        <w:t>Восьмого ААС в подальшій діяльності.</w:t>
      </w:r>
    </w:p>
    <w:p w:rsidR="00F24D34" w:rsidRPr="00E9654C" w:rsidRDefault="00F24D34" w:rsidP="00107D30">
      <w:pPr>
        <w:spacing w:before="240" w:line="240" w:lineRule="auto"/>
        <w:ind w:firstLine="709"/>
        <w:jc w:val="both"/>
        <w:rPr>
          <w:rFonts w:ascii="Times New Roman" w:hAnsi="Times New Roman" w:cs="Times New Roman"/>
          <w:sz w:val="28"/>
          <w:szCs w:val="28"/>
          <w:lang w:val="uk-UA"/>
        </w:rPr>
      </w:pPr>
    </w:p>
    <w:p w:rsidR="0051730F" w:rsidRPr="00E9654C" w:rsidRDefault="0051730F" w:rsidP="0051730F">
      <w:pPr>
        <w:spacing w:before="240" w:line="240" w:lineRule="auto"/>
        <w:ind w:firstLine="709"/>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t xml:space="preserve">1. </w:t>
      </w:r>
      <w:r w:rsidR="00F279E2">
        <w:rPr>
          <w:rFonts w:ascii="Times New Roman" w:hAnsi="Times New Roman" w:cs="Times New Roman"/>
          <w:b/>
          <w:sz w:val="28"/>
          <w:szCs w:val="28"/>
          <w:lang w:val="uk-UA"/>
        </w:rPr>
        <w:t>О</w:t>
      </w:r>
      <w:r w:rsidRPr="00E9654C">
        <w:rPr>
          <w:rFonts w:ascii="Times New Roman" w:hAnsi="Times New Roman" w:cs="Times New Roman"/>
          <w:b/>
          <w:sz w:val="28"/>
          <w:szCs w:val="28"/>
          <w:lang w:val="uk-UA"/>
        </w:rPr>
        <w:t xml:space="preserve">рганізаційні засади діяльності </w:t>
      </w:r>
      <w:r w:rsidR="00F279E2">
        <w:rPr>
          <w:rFonts w:ascii="Times New Roman" w:hAnsi="Times New Roman" w:cs="Times New Roman"/>
          <w:b/>
          <w:sz w:val="28"/>
          <w:szCs w:val="28"/>
          <w:lang w:val="uk-UA"/>
        </w:rPr>
        <w:t>с</w:t>
      </w:r>
      <w:r w:rsidRPr="00E9654C">
        <w:rPr>
          <w:rFonts w:ascii="Times New Roman" w:hAnsi="Times New Roman" w:cs="Times New Roman"/>
          <w:b/>
          <w:sz w:val="28"/>
          <w:szCs w:val="28"/>
          <w:lang w:val="uk-UA"/>
        </w:rPr>
        <w:t>уду</w:t>
      </w:r>
      <w:r w:rsidR="000B0B1D">
        <w:rPr>
          <w:rFonts w:ascii="Times New Roman" w:hAnsi="Times New Roman" w:cs="Times New Roman"/>
          <w:b/>
          <w:sz w:val="28"/>
          <w:szCs w:val="28"/>
          <w:lang w:val="uk-UA"/>
        </w:rPr>
        <w:t>. С</w:t>
      </w:r>
      <w:r w:rsidR="00F279E2" w:rsidRPr="00E9654C">
        <w:rPr>
          <w:rFonts w:ascii="Times New Roman" w:hAnsi="Times New Roman" w:cs="Times New Roman"/>
          <w:b/>
          <w:sz w:val="28"/>
          <w:szCs w:val="28"/>
          <w:lang w:val="uk-UA"/>
        </w:rPr>
        <w:t>труктура суду</w:t>
      </w:r>
      <w:r w:rsidRPr="00E9654C">
        <w:rPr>
          <w:rFonts w:ascii="Times New Roman" w:hAnsi="Times New Roman" w:cs="Times New Roman"/>
          <w:b/>
          <w:sz w:val="28"/>
          <w:szCs w:val="28"/>
          <w:lang w:val="uk-UA"/>
        </w:rPr>
        <w:t>. Рішення зборів та наради суддів, оперативні наради керівника апарату суду</w:t>
      </w:r>
    </w:p>
    <w:p w:rsidR="0051730F" w:rsidRPr="00E9654C" w:rsidRDefault="0051730F" w:rsidP="0051730F">
      <w:pPr>
        <w:spacing w:before="240" w:line="240" w:lineRule="auto"/>
        <w:ind w:firstLine="709"/>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t>1.1. Організаційн</w:t>
      </w:r>
      <w:r w:rsidR="00F279E2">
        <w:rPr>
          <w:rFonts w:ascii="Times New Roman" w:hAnsi="Times New Roman" w:cs="Times New Roman"/>
          <w:b/>
          <w:sz w:val="28"/>
          <w:szCs w:val="28"/>
          <w:lang w:val="uk-UA"/>
        </w:rPr>
        <w:t>і</w:t>
      </w:r>
      <w:r w:rsidR="00F279E2" w:rsidRPr="00F279E2">
        <w:rPr>
          <w:rFonts w:ascii="Times New Roman" w:hAnsi="Times New Roman" w:cs="Times New Roman"/>
          <w:b/>
          <w:sz w:val="28"/>
          <w:szCs w:val="28"/>
          <w:lang w:val="uk-UA"/>
        </w:rPr>
        <w:t xml:space="preserve"> </w:t>
      </w:r>
      <w:r w:rsidR="00F279E2">
        <w:rPr>
          <w:rFonts w:ascii="Times New Roman" w:hAnsi="Times New Roman" w:cs="Times New Roman"/>
          <w:b/>
          <w:sz w:val="28"/>
          <w:szCs w:val="28"/>
          <w:lang w:val="uk-UA"/>
        </w:rPr>
        <w:t>засади діяльності с</w:t>
      </w:r>
      <w:r w:rsidR="00F279E2" w:rsidRPr="00E9654C">
        <w:rPr>
          <w:rFonts w:ascii="Times New Roman" w:hAnsi="Times New Roman" w:cs="Times New Roman"/>
          <w:b/>
          <w:sz w:val="28"/>
          <w:szCs w:val="28"/>
          <w:lang w:val="uk-UA"/>
        </w:rPr>
        <w:t>уду</w:t>
      </w:r>
      <w:r w:rsidRPr="00E9654C">
        <w:rPr>
          <w:rFonts w:ascii="Times New Roman" w:hAnsi="Times New Roman" w:cs="Times New Roman"/>
          <w:b/>
          <w:sz w:val="28"/>
          <w:szCs w:val="28"/>
          <w:lang w:val="uk-UA"/>
        </w:rPr>
        <w:t>. Структура суду.</w:t>
      </w:r>
    </w:p>
    <w:p w:rsidR="0051730F" w:rsidRPr="00E9654C" w:rsidRDefault="0051730F" w:rsidP="0051730F">
      <w:pPr>
        <w:pStyle w:val="a5"/>
        <w:shd w:val="clear" w:color="auto" w:fill="FFFFFF"/>
        <w:spacing w:before="240" w:beforeAutospacing="0" w:after="150" w:afterAutospacing="0"/>
        <w:ind w:firstLine="709"/>
        <w:jc w:val="both"/>
        <w:rPr>
          <w:sz w:val="28"/>
          <w:szCs w:val="28"/>
          <w:lang w:val="uk-UA"/>
        </w:rPr>
      </w:pPr>
      <w:r w:rsidRPr="00E9654C">
        <w:rPr>
          <w:sz w:val="28"/>
          <w:szCs w:val="28"/>
          <w:lang w:val="uk-UA"/>
        </w:rPr>
        <w:t>Відповідно до Указу Президента України від 29 грудня 2017 року №455/2017 "Про ліквідацію апеляційних адміністративних судів та утворення апеляційних адміністративних судів в апеляційних округах", Восьмий апеляційний адміністративний суд утворено в апеляційному окрузі, що включає Волинську, Закарпатську, Івано-Франківську, Львівську, Рівненську та Тернопільську області, з місцезнаходженням у місті Львові. </w:t>
      </w:r>
    </w:p>
    <w:p w:rsidR="0051730F" w:rsidRPr="00E9654C" w:rsidRDefault="0051730F" w:rsidP="0051730F">
      <w:pPr>
        <w:pStyle w:val="a5"/>
        <w:shd w:val="clear" w:color="auto" w:fill="FFFFFF"/>
        <w:spacing w:before="240" w:beforeAutospacing="0" w:after="150" w:afterAutospacing="0"/>
        <w:ind w:firstLine="709"/>
        <w:jc w:val="both"/>
        <w:rPr>
          <w:bCs/>
          <w:sz w:val="28"/>
          <w:szCs w:val="28"/>
          <w:lang w:val="uk-UA"/>
        </w:rPr>
      </w:pPr>
      <w:r w:rsidRPr="00E9654C">
        <w:rPr>
          <w:bCs/>
          <w:sz w:val="28"/>
          <w:szCs w:val="28"/>
          <w:lang w:val="uk-UA"/>
        </w:rPr>
        <w:t>03 жовтня 2018 року офіційно розпочато роботу новоутвореного Восьмого апеляційного адміністративного суду. Відповідне </w:t>
      </w:r>
      <w:hyperlink r:id="rId8" w:history="1">
        <w:r w:rsidRPr="00E9654C">
          <w:rPr>
            <w:rStyle w:val="a8"/>
            <w:bCs/>
            <w:color w:val="auto"/>
            <w:sz w:val="28"/>
            <w:szCs w:val="28"/>
            <w:u w:val="none"/>
            <w:lang w:val="uk-UA"/>
          </w:rPr>
          <w:t>повідомлення було опубліковано у газеті "Голос України" №185 (6940) середа, 3 жовтня 2018.</w:t>
        </w:r>
      </w:hyperlink>
    </w:p>
    <w:p w:rsidR="0051730F" w:rsidRPr="00E9654C" w:rsidRDefault="0051730F" w:rsidP="0051730F">
      <w:pPr>
        <w:spacing w:before="24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Місцем знаходженням юридичної особи – Восьмого апеляційного адміністративного суду (ідентифікаційний код юридичної особи: 42268515),  як і Львівського апеляційного адміністративного суду (ідентифікаційний код </w:t>
      </w:r>
      <w:r w:rsidRPr="00E9654C">
        <w:rPr>
          <w:rFonts w:ascii="Times New Roman" w:hAnsi="Times New Roman" w:cs="Times New Roman"/>
          <w:sz w:val="28"/>
          <w:szCs w:val="28"/>
          <w:lang w:val="uk-UA"/>
        </w:rPr>
        <w:lastRenderedPageBreak/>
        <w:t>юридичної особи: 34668371),  є: 79005, м. Львів, вул. Саксаганського, 13, що підтверджено відповідно випискою та витягом з Єдиного державного реєстру юридичних осіб, фізичних осіб-підприємців та громадських формувань, і за цією адресою суд здійснює правосуддя.</w:t>
      </w:r>
    </w:p>
    <w:p w:rsidR="0051730F" w:rsidRPr="00E9654C" w:rsidRDefault="0051730F" w:rsidP="0051730F">
      <w:pPr>
        <w:spacing w:before="24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Відповідно до ст.20 Закону України «Про судоустрій і статус суддів» рішенням зборів суддів від 20 листопада 2018 року № 4/1, № 4/2 обрано головою Восьмого ААС суддю Заверуху Олега Богдановича строком на три роки з 20 листопада 2018 року та заступниками голови Восьмого ААС обрано суддю Багрія Василя Миколайовича та Рибачука Андрія Івановича строком на три роки з 20 листопада 2018 року.</w:t>
      </w:r>
    </w:p>
    <w:p w:rsidR="0051730F" w:rsidRPr="00E9654C" w:rsidRDefault="0051730F" w:rsidP="0051730F">
      <w:pPr>
        <w:spacing w:before="240" w:line="240" w:lineRule="auto"/>
        <w:ind w:firstLine="709"/>
        <w:jc w:val="both"/>
        <w:rPr>
          <w:rStyle w:val="FontStyle20"/>
          <w:b w:val="0"/>
          <w:sz w:val="28"/>
          <w:szCs w:val="28"/>
          <w:lang w:val="uk-UA" w:eastAsia="uk-UA"/>
        </w:rPr>
      </w:pPr>
      <w:r w:rsidRPr="00E9654C">
        <w:rPr>
          <w:rFonts w:ascii="Times New Roman" w:hAnsi="Times New Roman" w:cs="Times New Roman"/>
          <w:sz w:val="28"/>
          <w:szCs w:val="28"/>
          <w:lang w:val="uk-UA"/>
        </w:rPr>
        <w:t xml:space="preserve">У зв’язку із призначення судді </w:t>
      </w:r>
      <w:r w:rsidRPr="00E9654C">
        <w:rPr>
          <w:rStyle w:val="FontStyle14"/>
          <w:rFonts w:eastAsiaTheme="majorEastAsia"/>
          <w:sz w:val="28"/>
          <w:szCs w:val="28"/>
          <w:lang w:val="uk-UA"/>
        </w:rPr>
        <w:t>Рибачука Андрія Івановича</w:t>
      </w:r>
      <w:r w:rsidRPr="00E9654C">
        <w:rPr>
          <w:rStyle w:val="FontStyle14"/>
          <w:rFonts w:eastAsiaTheme="majorEastAsia"/>
          <w:b/>
          <w:sz w:val="28"/>
          <w:szCs w:val="28"/>
          <w:lang w:val="uk-UA"/>
        </w:rPr>
        <w:t xml:space="preserve"> </w:t>
      </w:r>
      <w:r w:rsidRPr="00E9654C">
        <w:rPr>
          <w:rStyle w:val="FontStyle20"/>
          <w:b w:val="0"/>
          <w:sz w:val="28"/>
          <w:szCs w:val="28"/>
          <w:lang w:val="uk-UA" w:eastAsia="uk-UA"/>
        </w:rPr>
        <w:t>на посаду судді Касаційного адміністративного суду у складі Верховного Суду, рішення зборів суддів  від 29 травня 2019 року № 2/2 обрано заступником голови Восьмого ААС суддю Затолочного Віталія Семеновича.</w:t>
      </w:r>
    </w:p>
    <w:p w:rsidR="0051730F" w:rsidRPr="00E9654C" w:rsidRDefault="0051730F" w:rsidP="0051730F">
      <w:p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Структура Восьмого ААС складають: голова суду, заступники голови суду, помічники заступників голови суду та помічник голови суду, керівник апарату суду, заступник керівника апарату  суду, судді, помічники суддів, прес-секретар та структурні підрозділи. Зокрема, у складі Восьмого ААС є такі структурні підрозділи:</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 xml:space="preserve">відділ організаційного забезпечення роботи суду та керівництва суду; </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служба судових розпорядників;</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відділ забезпечення роботи першої судової палати;</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відділ забезпечення роботи другої судової палати;</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відділ забезпечення роботи третьої судової палати;</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відділ забезпечення роботи четвертої судової палати;</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відділ управління персоналом;</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фінансово-економічний відділ;</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відділ судової статистики та узагальнення судової практики;</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відділ документального забезпечення-канцелярії;</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відділ матеріально-технічного забезпечення;</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відділ інформаційних технологій;</w:t>
      </w:r>
    </w:p>
    <w:p w:rsidR="0051730F" w:rsidRPr="00E9654C" w:rsidRDefault="0051730F" w:rsidP="0051730F">
      <w:pPr>
        <w:pStyle w:val="a3"/>
        <w:numPr>
          <w:ilvl w:val="0"/>
          <w:numId w:val="8"/>
        </w:numPr>
        <w:spacing w:before="240" w:after="150" w:line="240" w:lineRule="auto"/>
        <w:ind w:firstLine="709"/>
        <w:jc w:val="both"/>
        <w:outlineLvl w:val="0"/>
        <w:rPr>
          <w:rFonts w:ascii="Times New Roman" w:eastAsia="Times New Roman" w:hAnsi="Times New Roman" w:cs="Times New Roman"/>
          <w:kern w:val="36"/>
          <w:sz w:val="28"/>
          <w:szCs w:val="28"/>
          <w:lang w:val="uk-UA"/>
        </w:rPr>
      </w:pPr>
      <w:r w:rsidRPr="00E9654C">
        <w:rPr>
          <w:rFonts w:ascii="Times New Roman" w:eastAsia="Times New Roman" w:hAnsi="Times New Roman" w:cs="Times New Roman"/>
          <w:kern w:val="36"/>
          <w:sz w:val="28"/>
          <w:szCs w:val="28"/>
          <w:lang w:val="uk-UA"/>
        </w:rPr>
        <w:t>сектор роботи зі зверненнями громадян та надання інформації.</w:t>
      </w:r>
    </w:p>
    <w:p w:rsidR="0051730F" w:rsidRPr="00E9654C" w:rsidRDefault="0051730F" w:rsidP="0051730F">
      <w:pPr>
        <w:tabs>
          <w:tab w:val="left" w:pos="709"/>
        </w:tabs>
        <w:spacing w:before="240" w:after="120" w:line="240" w:lineRule="auto"/>
        <w:ind w:firstLine="709"/>
        <w:jc w:val="both"/>
        <w:rPr>
          <w:rFonts w:ascii="Times New Roman" w:hAnsi="Times New Roman" w:cs="Times New Roman"/>
          <w:sz w:val="28"/>
          <w:szCs w:val="28"/>
          <w:shd w:val="clear" w:color="auto" w:fill="FFFFFF"/>
          <w:lang w:val="uk-UA"/>
        </w:rPr>
      </w:pPr>
      <w:r w:rsidRPr="00E9654C">
        <w:rPr>
          <w:rFonts w:ascii="Times New Roman" w:hAnsi="Times New Roman" w:cs="Times New Roman"/>
          <w:sz w:val="28"/>
          <w:szCs w:val="28"/>
          <w:lang w:val="uk-UA" w:bidi="uk-UA"/>
        </w:rPr>
        <w:t xml:space="preserve">Зокрема, відділ організаційного забезпечення роботи суду та керівництва суду є новим структурним підрозділом Восьмого ААС, що створений відповідно до положень Закону України «Про судоустрій і статус суддів», та здійснює свої функції на підставі Положення про відділ організаційного забезпечення роботи суду та керівництва суду Восьмого апеляційного адміністративного суду, затвердженого наказом т.в.о. керівника апарату суду від 19.10.2018 № 12. </w:t>
      </w:r>
      <w:r w:rsidRPr="00E9654C">
        <w:rPr>
          <w:rFonts w:ascii="Times New Roman" w:hAnsi="Times New Roman" w:cs="Times New Roman"/>
          <w:sz w:val="28"/>
          <w:szCs w:val="28"/>
          <w:shd w:val="clear" w:color="auto" w:fill="FFFFFF"/>
          <w:lang w:val="uk-UA"/>
        </w:rPr>
        <w:t>Основними завдання відділу є:</w:t>
      </w:r>
      <w:r w:rsidRPr="00E9654C">
        <w:rPr>
          <w:rFonts w:ascii="Times New Roman" w:hAnsi="Times New Roman" w:cs="Times New Roman"/>
          <w:color w:val="3A3A3A"/>
          <w:sz w:val="28"/>
          <w:szCs w:val="28"/>
          <w:shd w:val="clear" w:color="auto" w:fill="FFFFFF"/>
          <w:lang w:val="uk-UA"/>
        </w:rPr>
        <w:t xml:space="preserve"> - </w:t>
      </w:r>
      <w:r w:rsidRPr="00E9654C">
        <w:rPr>
          <w:rFonts w:ascii="Times New Roman" w:hAnsi="Times New Roman" w:cs="Times New Roman"/>
          <w:sz w:val="28"/>
          <w:szCs w:val="28"/>
          <w:lang w:val="uk-UA"/>
        </w:rPr>
        <w:t xml:space="preserve">створення проектів документів щодо організації діяльності суду, методичного забезпечення діяльності та методичні рекомендації з питань організації роботи суду; - підготовка та забезпечення проведення </w:t>
      </w:r>
      <w:r w:rsidRPr="00E9654C">
        <w:rPr>
          <w:rFonts w:ascii="Times New Roman" w:hAnsi="Times New Roman" w:cs="Times New Roman"/>
          <w:sz w:val="28"/>
          <w:szCs w:val="28"/>
          <w:lang w:val="uk-UA"/>
        </w:rPr>
        <w:lastRenderedPageBreak/>
        <w:t>офіційних та урочистих заходів, а також особистого прийому керівництвом суду громадян, представників підприємств, установ, організацій; - підготовка та забезпечення прийому іноземних громадян та делегацій в рамках міжнародного співробітництва; - підготовка та забезпечення організації поїздок голови Восьмого ААС в окружні адміністративні суди Восьмого апеляційного адміністративного округу;</w:t>
      </w:r>
      <w:r w:rsidR="00B93E18" w:rsidRPr="00E9654C">
        <w:rPr>
          <w:rFonts w:ascii="Times New Roman" w:hAnsi="Times New Roman" w:cs="Times New Roman"/>
          <w:sz w:val="28"/>
          <w:szCs w:val="28"/>
          <w:lang w:val="uk-UA"/>
        </w:rPr>
        <w:t xml:space="preserve"> </w:t>
      </w:r>
      <w:r w:rsidRPr="00E9654C">
        <w:rPr>
          <w:rFonts w:ascii="Times New Roman" w:hAnsi="Times New Roman" w:cs="Times New Roman"/>
          <w:color w:val="3A3A3A"/>
          <w:sz w:val="28"/>
          <w:szCs w:val="28"/>
          <w:shd w:val="clear" w:color="auto" w:fill="FFFFFF"/>
          <w:lang w:val="uk-UA"/>
        </w:rPr>
        <w:t xml:space="preserve">- </w:t>
      </w:r>
      <w:r w:rsidRPr="00E9654C">
        <w:rPr>
          <w:rFonts w:ascii="Times New Roman" w:hAnsi="Times New Roman" w:cs="Times New Roman"/>
          <w:sz w:val="28"/>
          <w:szCs w:val="28"/>
          <w:lang w:val="uk-UA"/>
        </w:rPr>
        <w:t xml:space="preserve">здійснення моніторингу стану та дотримання </w:t>
      </w:r>
      <w:r w:rsidRPr="00E9654C">
        <w:rPr>
          <w:rFonts w:ascii="Times New Roman" w:hAnsi="Times New Roman" w:cs="Times New Roman"/>
          <w:bCs/>
          <w:sz w:val="28"/>
          <w:szCs w:val="28"/>
          <w:lang w:val="uk-UA"/>
        </w:rPr>
        <w:t>строків направлення судових рішень та відомостей щодо набрання ними законної сили до Єдиного державного реєстру судових рішень;</w:t>
      </w:r>
      <w:r w:rsidRPr="00E9654C">
        <w:rPr>
          <w:rFonts w:ascii="Times New Roman" w:hAnsi="Times New Roman" w:cs="Times New Roman"/>
          <w:color w:val="3A3A3A"/>
          <w:sz w:val="28"/>
          <w:szCs w:val="28"/>
          <w:shd w:val="clear" w:color="auto" w:fill="FFFFFF"/>
          <w:lang w:val="uk-UA"/>
        </w:rPr>
        <w:t xml:space="preserve"> - </w:t>
      </w:r>
      <w:r w:rsidRPr="00E9654C">
        <w:rPr>
          <w:rFonts w:ascii="Times New Roman" w:hAnsi="Times New Roman" w:cs="Times New Roman"/>
          <w:sz w:val="28"/>
          <w:szCs w:val="28"/>
          <w:lang w:val="uk-UA"/>
        </w:rPr>
        <w:t xml:space="preserve">проведення збору, узагальнення та надання пропозицій та зауважень до проекту Положення про Єдину судову інформаційно-телекомунікаційну систему; </w:t>
      </w:r>
      <w:r w:rsidRPr="00E9654C">
        <w:rPr>
          <w:rFonts w:ascii="Times New Roman" w:hAnsi="Times New Roman" w:cs="Times New Roman"/>
          <w:color w:val="3A3A3A"/>
          <w:sz w:val="28"/>
          <w:szCs w:val="28"/>
          <w:shd w:val="clear" w:color="auto" w:fill="FFFFFF"/>
          <w:lang w:val="uk-UA"/>
        </w:rPr>
        <w:t xml:space="preserve">- </w:t>
      </w:r>
      <w:r w:rsidRPr="00E9654C">
        <w:rPr>
          <w:rFonts w:ascii="Times New Roman" w:hAnsi="Times New Roman" w:cs="Times New Roman"/>
          <w:sz w:val="28"/>
          <w:szCs w:val="28"/>
          <w:lang w:val="uk-UA"/>
        </w:rPr>
        <w:t>договірна робота;</w:t>
      </w:r>
      <w:r w:rsidRPr="00E9654C">
        <w:rPr>
          <w:rFonts w:ascii="Times New Roman" w:hAnsi="Times New Roman" w:cs="Times New Roman"/>
          <w:color w:val="3A3A3A"/>
          <w:sz w:val="28"/>
          <w:szCs w:val="28"/>
          <w:shd w:val="clear" w:color="auto" w:fill="FFFFFF"/>
          <w:lang w:val="uk-UA"/>
        </w:rPr>
        <w:t xml:space="preserve"> - </w:t>
      </w:r>
      <w:r w:rsidRPr="00E9654C">
        <w:rPr>
          <w:rFonts w:ascii="Times New Roman" w:hAnsi="Times New Roman" w:cs="Times New Roman"/>
          <w:sz w:val="28"/>
          <w:szCs w:val="28"/>
          <w:lang w:val="uk-UA"/>
        </w:rPr>
        <w:t>ведення обліку та контрольних списків суддів та працівників апарату суду, які не мають житла та (або) потребують поліпшення житлових умов, підготовка документів з цих питань.</w:t>
      </w:r>
    </w:p>
    <w:p w:rsidR="0051730F" w:rsidRPr="00E9654C" w:rsidRDefault="0051730F" w:rsidP="0051730F">
      <w:pPr>
        <w:tabs>
          <w:tab w:val="left" w:pos="709"/>
        </w:tabs>
        <w:spacing w:before="240" w:after="12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Комп’ютерна програма «Діловодство спеціалізованого суду» забезпечує автоматизацію технологічних процесів обробки інформації в суді. Користувачами КП «ДСС» є судді, помічники суддів, працівники апарату суду, технічний адміністратор.</w:t>
      </w:r>
    </w:p>
    <w:p w:rsidR="0051730F" w:rsidRPr="00E9654C" w:rsidRDefault="0051730F" w:rsidP="0051730F">
      <w:pPr>
        <w:spacing w:before="24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Засадами використання автоматизованої системи документообігу у Восьмому ААС визначаються порядок функціонування в суді та застосування суддями та працівниками апарату автоматизованої системи документообігу суду, повноваження зборів суддів щодо здійснення автоматизованого розподілу судових справ, особливості автоматизованого розподілу судових справ між суддями, склади постійно-діючих колегій суддів та резервних суддів, порядок розподілу судових справ шляхом автоматизованого розподілу судових справ, передачі справи раніше визначеному судді, повторного автоматизованого розподілу судових справ між суддями, визначення складу суду з метою заміни судді (суддів), порядок внесення до автоматизованої системи відомостей щодо набрання судовим рішенням законної сили, забезпечення безпеки автоматизованої системи суду та моніторинг її функціонування, що забезпечує виконання судом вимог статті 15 Закону України «Про судоустрій і статус суддів» та статті 31 Кодексу адміністративного судочинства України з врахуванням положень п.15.4 Розділу VII «Перехідні положення» Кодексу адміністративного судочинства України. </w:t>
      </w:r>
    </w:p>
    <w:p w:rsidR="0051730F" w:rsidRPr="00E9654C" w:rsidRDefault="0051730F" w:rsidP="0051730F">
      <w:pPr>
        <w:pStyle w:val="a5"/>
        <w:spacing w:before="240" w:beforeAutospacing="0"/>
        <w:ind w:firstLine="709"/>
        <w:jc w:val="both"/>
        <w:rPr>
          <w:color w:val="000000" w:themeColor="text1"/>
          <w:sz w:val="28"/>
          <w:szCs w:val="28"/>
          <w:lang w:val="uk-UA"/>
        </w:rPr>
      </w:pPr>
      <w:r w:rsidRPr="00E9654C">
        <w:rPr>
          <w:color w:val="000000" w:themeColor="text1"/>
          <w:sz w:val="28"/>
          <w:szCs w:val="28"/>
          <w:lang w:val="uk-UA"/>
        </w:rPr>
        <w:t>Номенклатура справ на 2019 рік затверджена головою Восьмого ААС  27 грудня 2018 року, підписана керівником апарату суду, візована посадовою особою, відповідальною за архів суду -  завідувачем архіву.</w:t>
      </w:r>
    </w:p>
    <w:p w:rsidR="0051730F" w:rsidRDefault="0051730F" w:rsidP="0051730F">
      <w:pPr>
        <w:spacing w:before="240" w:line="240" w:lineRule="auto"/>
        <w:ind w:firstLine="709"/>
        <w:jc w:val="both"/>
        <w:rPr>
          <w:rFonts w:ascii="Times New Roman" w:hAnsi="Times New Roman" w:cs="Times New Roman"/>
          <w:sz w:val="28"/>
          <w:szCs w:val="28"/>
          <w:lang w:val="uk-UA"/>
        </w:rPr>
      </w:pPr>
    </w:p>
    <w:p w:rsidR="004B6D96" w:rsidRDefault="004B6D96" w:rsidP="0051730F">
      <w:pPr>
        <w:spacing w:before="240" w:line="240" w:lineRule="auto"/>
        <w:ind w:firstLine="709"/>
        <w:jc w:val="both"/>
        <w:rPr>
          <w:rFonts w:ascii="Times New Roman" w:hAnsi="Times New Roman" w:cs="Times New Roman"/>
          <w:sz w:val="28"/>
          <w:szCs w:val="28"/>
          <w:lang w:val="uk-UA"/>
        </w:rPr>
      </w:pPr>
    </w:p>
    <w:p w:rsidR="004B6D96" w:rsidRPr="00E9654C" w:rsidRDefault="004B6D96" w:rsidP="0051730F">
      <w:pPr>
        <w:spacing w:before="240" w:line="240" w:lineRule="auto"/>
        <w:ind w:firstLine="709"/>
        <w:jc w:val="both"/>
        <w:rPr>
          <w:rFonts w:ascii="Times New Roman" w:hAnsi="Times New Roman" w:cs="Times New Roman"/>
          <w:sz w:val="28"/>
          <w:szCs w:val="28"/>
          <w:lang w:val="uk-UA"/>
        </w:rPr>
      </w:pPr>
    </w:p>
    <w:p w:rsidR="0051730F" w:rsidRPr="00E9654C" w:rsidRDefault="0051730F" w:rsidP="0051730F">
      <w:pPr>
        <w:spacing w:before="240" w:line="240" w:lineRule="auto"/>
        <w:ind w:firstLine="709"/>
        <w:jc w:val="both"/>
        <w:rPr>
          <w:rFonts w:ascii="Times New Roman" w:hAnsi="Times New Roman" w:cs="Times New Roman"/>
          <w:sz w:val="28"/>
          <w:szCs w:val="28"/>
          <w:lang w:val="uk-UA"/>
        </w:rPr>
      </w:pPr>
      <w:r w:rsidRPr="00E9654C">
        <w:rPr>
          <w:rFonts w:ascii="Times New Roman" w:hAnsi="Times New Roman" w:cs="Times New Roman"/>
          <w:b/>
          <w:sz w:val="28"/>
          <w:szCs w:val="28"/>
          <w:lang w:val="uk-UA"/>
        </w:rPr>
        <w:lastRenderedPageBreak/>
        <w:t>1.2. Рішення зборів та наради суддів, оперативні наради керівника апарату суду</w:t>
      </w:r>
      <w:r w:rsidRPr="00E9654C">
        <w:rPr>
          <w:rFonts w:ascii="Times New Roman" w:hAnsi="Times New Roman" w:cs="Times New Roman"/>
          <w:sz w:val="28"/>
          <w:szCs w:val="28"/>
          <w:lang w:val="uk-UA"/>
        </w:rPr>
        <w:tab/>
      </w:r>
    </w:p>
    <w:p w:rsidR="0051730F" w:rsidRPr="00E9654C" w:rsidRDefault="0051730F" w:rsidP="0051730F">
      <w:pPr>
        <w:spacing w:before="24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Відповідно до статті 126 Закону України «Про судоустрій і статус суддів» </w:t>
      </w:r>
      <w:r w:rsidRPr="00E9654C">
        <w:rPr>
          <w:rFonts w:ascii="Times New Roman" w:hAnsi="Times New Roman" w:cs="Times New Roman"/>
          <w:color w:val="000000"/>
          <w:sz w:val="28"/>
          <w:szCs w:val="28"/>
          <w:shd w:val="clear" w:color="auto" w:fill="FFFFFF"/>
          <w:lang w:val="uk-UA"/>
        </w:rPr>
        <w:t>для захисту професійних інтересів суддів та вирішення питань внутрішньої діяльності судів в Україні діє суддівське самоврядування - самостійне колективне вирішення зазначених питань суддями.</w:t>
      </w:r>
      <w:r w:rsidRPr="00E9654C">
        <w:rPr>
          <w:rFonts w:ascii="Times New Roman" w:hAnsi="Times New Roman" w:cs="Times New Roman"/>
          <w:sz w:val="28"/>
          <w:szCs w:val="28"/>
          <w:lang w:val="uk-UA"/>
        </w:rPr>
        <w:t xml:space="preserve"> </w:t>
      </w:r>
    </w:p>
    <w:p w:rsidR="0051730F" w:rsidRPr="00E9654C" w:rsidRDefault="0051730F" w:rsidP="0051730F">
      <w:pPr>
        <w:spacing w:before="240" w:line="240" w:lineRule="auto"/>
        <w:ind w:firstLine="709"/>
        <w:jc w:val="both"/>
        <w:rPr>
          <w:rFonts w:ascii="Times New Roman" w:hAnsi="Times New Roman" w:cs="Times New Roman"/>
          <w:color w:val="000000"/>
          <w:sz w:val="28"/>
          <w:szCs w:val="28"/>
          <w:shd w:val="clear" w:color="auto" w:fill="FFFFFF"/>
          <w:lang w:val="uk-UA"/>
        </w:rPr>
      </w:pPr>
      <w:r w:rsidRPr="00E9654C">
        <w:rPr>
          <w:rFonts w:ascii="Times New Roman" w:hAnsi="Times New Roman" w:cs="Times New Roman"/>
          <w:color w:val="000000"/>
          <w:sz w:val="28"/>
          <w:szCs w:val="28"/>
          <w:shd w:val="clear" w:color="auto" w:fill="FFFFFF"/>
          <w:lang w:val="uk-UA"/>
        </w:rPr>
        <w:t>Суддівське самоврядування є однією з гарантій забезпечення незалежності суддів. Діяльність органів суддівського самоврядування має сприяти створенню належних організаційних та інших умов для забезпечення нормальної діяльності судів і суддів, утверджувати незалежність суду, забезпечувати захист суддів від втручання в їхню діяльність, а також підвищувати рівень роботи з кадрами у системі судів.</w:t>
      </w:r>
    </w:p>
    <w:p w:rsidR="0051730F" w:rsidRPr="00E9654C" w:rsidRDefault="0051730F" w:rsidP="0051730F">
      <w:pPr>
        <w:spacing w:before="240" w:line="240" w:lineRule="auto"/>
        <w:ind w:firstLine="709"/>
        <w:jc w:val="both"/>
        <w:rPr>
          <w:rFonts w:ascii="Times New Roman" w:hAnsi="Times New Roman" w:cs="Times New Roman"/>
          <w:sz w:val="28"/>
          <w:szCs w:val="28"/>
          <w:lang w:val="uk-UA"/>
        </w:rPr>
      </w:pPr>
      <w:r w:rsidRPr="00E9654C">
        <w:rPr>
          <w:rFonts w:ascii="Times New Roman" w:hAnsi="Times New Roman" w:cs="Times New Roman"/>
          <w:color w:val="000000"/>
          <w:sz w:val="28"/>
          <w:szCs w:val="28"/>
          <w:shd w:val="clear" w:color="auto" w:fill="FFFFFF"/>
          <w:lang w:val="uk-UA"/>
        </w:rPr>
        <w:t>Однією, із організаційною формою суддівського самоврядування є збори суддів.</w:t>
      </w:r>
      <w:r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shd w:val="clear" w:color="auto" w:fill="FFFFFF"/>
          <w:lang w:val="uk-UA"/>
        </w:rPr>
        <w:t>Відповідно до частини першої статті 128 Закону України «Про судоустрій і статус суддів» збори суддів – це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w:t>
      </w:r>
    </w:p>
    <w:p w:rsidR="0051730F" w:rsidRPr="00E9654C" w:rsidRDefault="0051730F" w:rsidP="0051730F">
      <w:pPr>
        <w:spacing w:before="240" w:after="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За період з 01.01.2019 року по 31.12.2019 у Восьмому ААС проводились збори суддів, на яких  розглядались питання внутрішньої діяльності суду, організації та забезпечення діяльності роботи суду, а саме:</w:t>
      </w:r>
    </w:p>
    <w:p w:rsidR="0051730F" w:rsidRPr="00E9654C" w:rsidRDefault="0051730F" w:rsidP="0051730F">
      <w:pPr>
        <w:pStyle w:val="a3"/>
        <w:numPr>
          <w:ilvl w:val="0"/>
          <w:numId w:val="8"/>
        </w:numPr>
        <w:spacing w:before="240" w:after="0" w:line="240" w:lineRule="auto"/>
        <w:ind w:left="284"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рішенням зборів суддів Восьмого ААС від 4 лютого 2019 року №1/1  затверджено Положення про планування роботи Восьмого ААС з метою належної організації роботи суду та ефективного виконання судом своїх повноважень шляхом визначення сукупності програмно-методологічних і організаційних заходів та строків їх виконання;</w:t>
      </w:r>
    </w:p>
    <w:p w:rsidR="0051730F" w:rsidRPr="00E9654C" w:rsidRDefault="0051730F" w:rsidP="0051730F">
      <w:pPr>
        <w:pStyle w:val="a3"/>
        <w:numPr>
          <w:ilvl w:val="0"/>
          <w:numId w:val="8"/>
        </w:numPr>
        <w:spacing w:before="240" w:after="0" w:line="240" w:lineRule="auto"/>
        <w:ind w:left="284"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рішенням зборів суддів Восьмого ААС від 4 лютого 2019 року №1/2  затверджено Положення про апарат Восьмого ААС, яким встановлено єдині засади діяльності, обсяг функціональних обов’язків та основні вимоги щодо їх виконання, права та межі відповідальності працівників апарату суду; </w:t>
      </w:r>
    </w:p>
    <w:p w:rsidR="0051730F" w:rsidRPr="00E9654C" w:rsidRDefault="0051730F" w:rsidP="0051730F">
      <w:pPr>
        <w:pStyle w:val="a3"/>
        <w:numPr>
          <w:ilvl w:val="0"/>
          <w:numId w:val="8"/>
        </w:numPr>
        <w:spacing w:before="240" w:after="0" w:line="240" w:lineRule="auto"/>
        <w:ind w:left="284"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рішенням зборів суддів Восьмого ААС від 4 лютого 2019 року №1/3 погоджено Посадову інструкцію помічника судді Восьмого ААС, Посадову інструкцію помічника голови Восьмого ААС та Посадову інструкцію помічника заступника голови Восьмого ААС, затверджених керівником апарату Восьмого ААС з метою встановлення єдиних засад діяльності,обсягу функціональних обов’язків та основних вимог щодо їх виконання, прав та меж відповідальності, взаємовідносин за посадами осіб,</w:t>
      </w:r>
      <w:r w:rsidR="004B6D96">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які займають посади помічників суддів, помічника голови суду та помічників заступника голови суду;</w:t>
      </w:r>
    </w:p>
    <w:p w:rsidR="0051730F" w:rsidRPr="00E9654C" w:rsidRDefault="0051730F" w:rsidP="0051730F">
      <w:pPr>
        <w:pStyle w:val="a3"/>
        <w:numPr>
          <w:ilvl w:val="0"/>
          <w:numId w:val="8"/>
        </w:numPr>
        <w:spacing w:before="240" w:after="0" w:line="240" w:lineRule="auto"/>
        <w:ind w:left="284"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рішенням зборів суддів Восьмого ААС від 4 лютого 2019 року №1/4 затверджено Положення про стажування суддів місцевих адміністративних судів Восьмого апеляційно</w:t>
      </w:r>
      <w:r w:rsidR="00F20272" w:rsidRPr="00E9654C">
        <w:rPr>
          <w:rFonts w:ascii="Times New Roman" w:hAnsi="Times New Roman" w:cs="Times New Roman"/>
          <w:sz w:val="28"/>
          <w:szCs w:val="28"/>
          <w:lang w:val="uk-UA"/>
        </w:rPr>
        <w:t>го адміністративного округу, яке</w:t>
      </w:r>
      <w:r w:rsidRPr="00E9654C">
        <w:rPr>
          <w:rFonts w:ascii="Times New Roman" w:hAnsi="Times New Roman" w:cs="Times New Roman"/>
          <w:sz w:val="28"/>
          <w:szCs w:val="28"/>
          <w:lang w:val="uk-UA"/>
        </w:rPr>
        <w:t xml:space="preserve"> має на меті </w:t>
      </w:r>
      <w:r w:rsidRPr="00E9654C">
        <w:rPr>
          <w:rFonts w:ascii="Times New Roman" w:hAnsi="Times New Roman" w:cs="Times New Roman"/>
          <w:sz w:val="28"/>
          <w:szCs w:val="28"/>
          <w:lang w:val="uk-UA"/>
        </w:rPr>
        <w:lastRenderedPageBreak/>
        <w:t>надання методичної допомоги в застосуванні законодавства, підвищення кваліфікації суддів місцевих адміністративних судів;</w:t>
      </w:r>
    </w:p>
    <w:p w:rsidR="0051730F" w:rsidRPr="00E9654C" w:rsidRDefault="0051730F" w:rsidP="0051730F">
      <w:pPr>
        <w:pStyle w:val="a3"/>
        <w:numPr>
          <w:ilvl w:val="0"/>
          <w:numId w:val="8"/>
        </w:numPr>
        <w:spacing w:before="240" w:after="0" w:line="240" w:lineRule="auto"/>
        <w:ind w:left="284"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рішенням зборів суддів Восьмого ААС від 29 травня 2019 року №2/1 затверджено Положення про заохочувальні відзнаки Восьмого ААС з метою встановлення видів заохочувальних відзнак, порядку представлення до нагородження, розгляду документів поданих для нагородження та порядку вручення заохочувальних відзнак; </w:t>
      </w:r>
    </w:p>
    <w:p w:rsidR="0051730F" w:rsidRPr="00E9654C" w:rsidRDefault="0051730F" w:rsidP="0051730F">
      <w:pPr>
        <w:pStyle w:val="a3"/>
        <w:numPr>
          <w:ilvl w:val="0"/>
          <w:numId w:val="8"/>
        </w:numPr>
        <w:spacing w:before="240" w:after="0" w:line="240" w:lineRule="auto"/>
        <w:ind w:left="284"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рішенням зборів суддів Восьмого ААС від 29 травня 2019 року №2/2 обрано заступником голови Восьмого ААС суддю Затолочного Віталія Семеновича, строком на три роки з 29 травня 2019 року;</w:t>
      </w:r>
    </w:p>
    <w:p w:rsidR="0051730F" w:rsidRPr="00E9654C" w:rsidRDefault="0051730F" w:rsidP="0051730F">
      <w:pPr>
        <w:pStyle w:val="a3"/>
        <w:numPr>
          <w:ilvl w:val="0"/>
          <w:numId w:val="8"/>
        </w:numPr>
        <w:spacing w:before="240" w:after="0" w:line="240" w:lineRule="auto"/>
        <w:ind w:left="284"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рішенням зборів суддів Восьмого ААС від 19 липня 2019 року №3/1 змінено кількісний та персональний склад судових палат Восьмого ААС, затверджений рішенням зборів суддів Восьмого ААС від 12 жовтня 2018 року №2/2 «Про утворення судових палат Восьмого апеляційного адміністративного суду та їх склад», визначивши їх кількісний склад: перша судова палата – 9 суддів; друга судова палата -12 суддів; третя судова палата - 9 суддів; четверта судова палата – 9 суддів;</w:t>
      </w:r>
    </w:p>
    <w:p w:rsidR="0051730F" w:rsidRPr="00E9654C" w:rsidRDefault="0051730F" w:rsidP="0051730F">
      <w:pPr>
        <w:pStyle w:val="a3"/>
        <w:numPr>
          <w:ilvl w:val="0"/>
          <w:numId w:val="8"/>
        </w:numPr>
        <w:spacing w:before="240" w:after="0" w:line="240" w:lineRule="auto"/>
        <w:ind w:left="284"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рішенням зборів суддів Восьмого ААС від 19 липня 2019 року №3/2 затверджено зміни  до Засад використання автоматизованої системи документообігу у Восьмому апеляційного адміністративного суду від 12 жовтня 2018 року №2/3, із змінами внесеними Рішенням зборів суддів Восьмого апеляційного адміністративного суду від 19 жовтня 2018 №3/2, шляхом внесення змін в склади постійно-діючих колегій суддів Восьмого апеляційного адміністративного суду;</w:t>
      </w:r>
    </w:p>
    <w:p w:rsidR="0051730F" w:rsidRPr="00E9654C" w:rsidRDefault="0051730F" w:rsidP="0051730F">
      <w:pPr>
        <w:pStyle w:val="a3"/>
        <w:numPr>
          <w:ilvl w:val="0"/>
          <w:numId w:val="8"/>
        </w:numPr>
        <w:spacing w:before="240" w:after="0" w:line="240" w:lineRule="auto"/>
        <w:ind w:left="284"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обрано делегатами на XVII позачерговий з’їзд суддів України суддів Восьмого ААС Ільчишин Надію Василівну та Хобор Роману Богданівну на виконання рішень Ради суддів України № 28 від 21 червня 2019 року, № 43 від 02 серпня 2019 року та №81 від 20 вересня 2019 року (рішення зборів суддів Восьмого ААС від 01 жовтня 2019 року №4/1);</w:t>
      </w:r>
    </w:p>
    <w:p w:rsidR="0051730F" w:rsidRPr="00E9654C" w:rsidRDefault="0051730F" w:rsidP="0051730F">
      <w:pPr>
        <w:pStyle w:val="a3"/>
        <w:numPr>
          <w:ilvl w:val="0"/>
          <w:numId w:val="8"/>
        </w:numPr>
        <w:spacing w:before="240" w:after="0" w:line="240" w:lineRule="auto"/>
        <w:ind w:left="284"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рішенням зборів суддів  Восьмого ААС від 01 жовтня 2019 року №4/2:</w:t>
      </w:r>
    </w:p>
    <w:p w:rsidR="0051730F" w:rsidRPr="00E9654C" w:rsidRDefault="0051730F" w:rsidP="00737F53">
      <w:pPr>
        <w:pStyle w:val="a3"/>
        <w:numPr>
          <w:ilvl w:val="0"/>
          <w:numId w:val="23"/>
        </w:numPr>
        <w:spacing w:before="240" w:after="0" w:line="240" w:lineRule="auto"/>
        <w:ind w:left="993" w:hanging="142"/>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затверджено Засади використання автоматизованої системи документообігу у Восьмому апеляційному адміністративному суді в новій редакції та додатком №1 до Засад використання автоматизованої системи документообігу суду визначено склади постійно-діючих колегій суддів Восьмого апеляційного адміністративного суду;</w:t>
      </w:r>
    </w:p>
    <w:p w:rsidR="0051730F" w:rsidRPr="00E9654C" w:rsidRDefault="0051730F" w:rsidP="00737F53">
      <w:pPr>
        <w:pStyle w:val="a3"/>
        <w:numPr>
          <w:ilvl w:val="0"/>
          <w:numId w:val="23"/>
        </w:numPr>
        <w:spacing w:before="240" w:after="0" w:line="240" w:lineRule="auto"/>
        <w:ind w:left="993" w:hanging="142"/>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визнано такими, що втратили чинність  Засади використання автоматизованої системи документообігу у Восьмому апеляційному адміністративному суді від 12 жовтня 2018 року №2/3 із змінами та доповненнями;</w:t>
      </w:r>
    </w:p>
    <w:p w:rsidR="0051730F" w:rsidRPr="00E9654C" w:rsidRDefault="0051730F" w:rsidP="0051730F">
      <w:pPr>
        <w:pStyle w:val="a3"/>
        <w:numPr>
          <w:ilvl w:val="0"/>
          <w:numId w:val="8"/>
        </w:numPr>
        <w:spacing w:before="240" w:after="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рішенням зборів суддів Восьмого ААС від 23 жовтня 2019 року №5/1 змінено кількісний та персональний склад судових палат Восьмого ААС, визначивши їх кількісний склад: перша судова палата – 9 суддів; друга судова палата – 11 суддів; третя судова палата – 10 суддів; четверта судова палата – 9 судів; </w:t>
      </w:r>
    </w:p>
    <w:p w:rsidR="0051730F" w:rsidRPr="00E9654C" w:rsidRDefault="0051730F" w:rsidP="0051730F">
      <w:pPr>
        <w:pStyle w:val="a3"/>
        <w:numPr>
          <w:ilvl w:val="0"/>
          <w:numId w:val="8"/>
        </w:numPr>
        <w:spacing w:before="240" w:after="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lastRenderedPageBreak/>
        <w:t>рішенням зборів суддів від 23 жовтня 2019 року №5/2 внесено зміни в склади постійно-діючих колегій суддів та затверджено зміни до Засад використання автоматизованої системи документообігу у Восьмому ААС, затверджених рішенням зборів суддів Восьмого ААС від 01 жовтня 2019 року №4/2.</w:t>
      </w:r>
    </w:p>
    <w:p w:rsidR="0051730F" w:rsidRPr="00E9654C" w:rsidRDefault="00E9654C" w:rsidP="0051730F">
      <w:pPr>
        <w:spacing w:before="240" w:after="0" w:line="240" w:lineRule="auto"/>
        <w:ind w:firstLine="502"/>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Зокрема</w:t>
      </w:r>
      <w:r w:rsidR="0051730F" w:rsidRPr="00E9654C">
        <w:rPr>
          <w:rFonts w:ascii="Times New Roman" w:hAnsi="Times New Roman" w:cs="Times New Roman"/>
          <w:sz w:val="28"/>
          <w:szCs w:val="28"/>
          <w:lang w:val="uk-UA"/>
        </w:rPr>
        <w:t xml:space="preserve">, загальними зборами державних службовців Восьмого ААС </w:t>
      </w:r>
      <w:r w:rsidRPr="00E9654C">
        <w:rPr>
          <w:rFonts w:ascii="Times New Roman" w:hAnsi="Times New Roman" w:cs="Times New Roman"/>
          <w:sz w:val="28"/>
          <w:szCs w:val="28"/>
          <w:lang w:val="uk-UA"/>
        </w:rPr>
        <w:t xml:space="preserve">25 січня 2019 року </w:t>
      </w:r>
      <w:r w:rsidR="0051730F" w:rsidRPr="00E9654C">
        <w:rPr>
          <w:rFonts w:ascii="Times New Roman" w:hAnsi="Times New Roman" w:cs="Times New Roman"/>
          <w:sz w:val="28"/>
          <w:szCs w:val="28"/>
          <w:lang w:val="uk-UA"/>
        </w:rPr>
        <w:t xml:space="preserve">затверджено Правила внутрішнього службового розпорядку  Восьмого ААС рішенням №1/1. </w:t>
      </w:r>
      <w:r w:rsidRPr="00E9654C">
        <w:rPr>
          <w:rFonts w:ascii="Times New Roman" w:hAnsi="Times New Roman" w:cs="Times New Roman"/>
          <w:sz w:val="28"/>
          <w:szCs w:val="28"/>
          <w:lang w:val="uk-UA"/>
        </w:rPr>
        <w:t>Крім цього</w:t>
      </w:r>
      <w:r w:rsidR="0051730F" w:rsidRPr="00E9654C">
        <w:rPr>
          <w:rFonts w:ascii="Times New Roman" w:hAnsi="Times New Roman" w:cs="Times New Roman"/>
          <w:sz w:val="28"/>
          <w:szCs w:val="28"/>
          <w:lang w:val="uk-UA"/>
        </w:rPr>
        <w:t>, загальними зборами трудового колективу Восьмого ААС затверджено Правила внутрішнього трудового розпорядку Восьмого ААС  рішенням №1/1 від 08 жовтня 2019 року.</w:t>
      </w:r>
    </w:p>
    <w:p w:rsidR="0051730F" w:rsidRPr="00E9654C" w:rsidRDefault="0051730F" w:rsidP="0051730F">
      <w:pPr>
        <w:spacing w:before="240" w:after="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Відповідно до ст.155 Закону України «Про судоустрій і статус суддів» </w:t>
      </w:r>
      <w:r w:rsidRPr="00E9654C">
        <w:rPr>
          <w:rFonts w:ascii="Times New Roman" w:hAnsi="Times New Roman" w:cs="Times New Roman"/>
          <w:color w:val="000000"/>
          <w:sz w:val="28"/>
          <w:szCs w:val="28"/>
          <w:shd w:val="clear" w:color="auto" w:fill="FFFFFF"/>
          <w:lang w:val="uk-UA"/>
        </w:rPr>
        <w:t>організаційне забезпечення роботи суду здійснює його апарат, який очолює керівник апарату.</w:t>
      </w:r>
      <w:r w:rsidRPr="00E9654C">
        <w:rPr>
          <w:rFonts w:ascii="Times New Roman" w:hAnsi="Times New Roman" w:cs="Times New Roman"/>
          <w:sz w:val="28"/>
          <w:szCs w:val="28"/>
          <w:lang w:val="uk-UA"/>
        </w:rPr>
        <w:t xml:space="preserve"> У зв’язку з чим на нарадах керівника апарату суду з начальниками відділів забезпечення роботи судових палат Восьмого ААС обговорювалися наступні питання:</w:t>
      </w:r>
    </w:p>
    <w:p w:rsidR="0051730F" w:rsidRPr="00E9654C" w:rsidRDefault="0051730F" w:rsidP="00737F53">
      <w:pPr>
        <w:pStyle w:val="a3"/>
        <w:numPr>
          <w:ilvl w:val="0"/>
          <w:numId w:val="7"/>
        </w:numPr>
        <w:spacing w:before="240" w:after="0" w:line="240" w:lineRule="auto"/>
        <w:ind w:left="567" w:firstLine="284"/>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дотримання державними службовцями Правил внутрішнього службового розпорядку Восьмого ААС, Порядку організації пропускного режиму та перебування у суді, Загальних правил етичної поведінки державних службовців та посадових осіб місцевого самоврядування, Правил поведінки працівника суду;</w:t>
      </w:r>
    </w:p>
    <w:p w:rsidR="0051730F" w:rsidRPr="00E9654C" w:rsidRDefault="0051730F" w:rsidP="00737F53">
      <w:pPr>
        <w:pStyle w:val="a3"/>
        <w:numPr>
          <w:ilvl w:val="0"/>
          <w:numId w:val="7"/>
        </w:numPr>
        <w:spacing w:before="240" w:after="0" w:line="240" w:lineRule="auto"/>
        <w:ind w:left="567" w:firstLine="284"/>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виконання положень Закону України «Про запобігання корупції» в частині подання декларацій та повідомлення Національного агентства з питань запобігання корупції про суттєві зміни у майнову стані;</w:t>
      </w:r>
    </w:p>
    <w:p w:rsidR="0051730F" w:rsidRPr="00E9654C" w:rsidRDefault="0051730F" w:rsidP="00737F53">
      <w:pPr>
        <w:pStyle w:val="a3"/>
        <w:numPr>
          <w:ilvl w:val="0"/>
          <w:numId w:val="7"/>
        </w:numPr>
        <w:spacing w:before="240" w:after="0" w:line="240" w:lineRule="auto"/>
        <w:ind w:left="567" w:firstLine="284"/>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 зв’язку із затвердженням наказом Державної судової адміністрації України від 20 серпня 2019 року №814 Інструкції з діловодства в місцевих та апеляційних судах України на нарадах обговорювалися проблемні питання та пропозиції щодо застосування Інструкції в роботі Восьмого ААС;</w:t>
      </w:r>
    </w:p>
    <w:p w:rsidR="0051730F" w:rsidRPr="00E9654C" w:rsidRDefault="0051730F" w:rsidP="00737F53">
      <w:pPr>
        <w:pStyle w:val="a3"/>
        <w:numPr>
          <w:ilvl w:val="0"/>
          <w:numId w:val="7"/>
        </w:numPr>
        <w:spacing w:before="240" w:after="0" w:line="240" w:lineRule="auto"/>
        <w:ind w:left="567" w:firstLine="284"/>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дотримання інструкції про порядок роботи з технічними засобами фіксування судового процесу,затвердженої наказом Державної судової адміністрації України від 20 вересня 2012 року №108 із наступними змінами.</w:t>
      </w:r>
    </w:p>
    <w:p w:rsidR="0051730F" w:rsidRPr="00E9654C" w:rsidRDefault="0051730F" w:rsidP="0051730F">
      <w:pPr>
        <w:spacing w:before="240" w:after="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 щотижневих нарадах керівника апарату суду з начальниками відділів обговорювалися організаційні питання щодо забезпечення діяльності суду, щодо забезпечення начальниками відділів організації роботи працівників структурних підрозділів щодо фіксування судового процесу та оформлення адміністративних справ з урахуванням пропозицій і зауважень, внесених під час обговорення на нарадах.</w:t>
      </w:r>
    </w:p>
    <w:p w:rsidR="0051730F" w:rsidRPr="00E9654C" w:rsidRDefault="0051730F" w:rsidP="0051730F">
      <w:pPr>
        <w:spacing w:before="240" w:after="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Проводилися наради керівника апарату суду з помічниками суддів з питань обговорення Інструкції з діловодства в місцевих та апеляційних судах України, затвердженої наказом Державної судової адміністрації України від 20 серпня 2019 року №814, дотримання помічниками суддів Порядку організації </w:t>
      </w:r>
      <w:r w:rsidRPr="00E9654C">
        <w:rPr>
          <w:rFonts w:ascii="Times New Roman" w:hAnsi="Times New Roman" w:cs="Times New Roman"/>
          <w:sz w:val="28"/>
          <w:szCs w:val="28"/>
          <w:lang w:val="uk-UA"/>
        </w:rPr>
        <w:lastRenderedPageBreak/>
        <w:t>пропускного режиму та перебування у суді, Правил поведінки працівника суду, перевірки помічниками зарахування сплати судового збору за допомогою технічних можливостей комп’ютерної програми «Діловодство спеціалізованого суду». Також були обговорені питання щодо особливостей функціонування автоматизованої системи документообігу суду, про своєчасність та достовірність внесення інформації до системи «Діловодство спеціалізованого суду», про необхідність опрацювання нормативних документів, якими впроваджено зміни, пов’язані з функціонуванням АСДС та подання пропозицій/рекомендацій щодо покращення роботи КП «ДСС» . Так, наказом керівника апарату суду №43 від 20 серпня 2019 року «Про призначення особи відповідальної за організаційно-методичне забезпечення роботи автоматизованої системи документообігу Восьмого апеляційного адміністративного суду», консультанта суду відділу судової статистики та узагальнення судової практики Левко Наталію Григорівну призначено особою відповідальною за організаційне-методичне забезпечення роботи автоматизованої системи  документообігу Восьмого ААС.</w:t>
      </w:r>
    </w:p>
    <w:p w:rsidR="0051730F" w:rsidRPr="00E9654C" w:rsidRDefault="0051730F" w:rsidP="0051730F">
      <w:pPr>
        <w:spacing w:before="240" w:after="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Для забезпечення функціонування модулю ЄСІТС «Електронний суд» у Восьмому ААС працівники відділів судових палат почали процедуру сканування матеріалів судових справ. У зв’язку із надходженням листа ДСА України від 08 серпня 2019 року  №15-20379/19 « Про сканування матеріалів судових справ» з додатками була скликана нарада за підсумками якої було вирішено: надалі сканувати повністю усі справи та матеріали, які надходять на розгляд Восьмого ААС; врахувати методичні рекомендації щодо окремих удосконалених процедур сканування матеріалів судових справ зазначених у листі; працівникам, які займаються реєстрацією заяв, що надходять з Електронного кабінету та скануванням матеріалів судових справ для подальшого їх експортування в АСДС пройти навчальні семінари з питань реєстрації заяв, що надходять з Електронного кабінету та сканування справ (матеріалів) в КП «Д-3» та КП «ДСС».</w:t>
      </w:r>
    </w:p>
    <w:p w:rsidR="0051730F" w:rsidRPr="00E9654C" w:rsidRDefault="0051730F" w:rsidP="0051730F">
      <w:pPr>
        <w:spacing w:before="240" w:after="0" w:line="240" w:lineRule="auto"/>
        <w:ind w:firstLine="709"/>
        <w:jc w:val="both"/>
        <w:rPr>
          <w:rFonts w:ascii="Times New Roman" w:eastAsia="Times New Roman" w:hAnsi="Times New Roman" w:cs="Times New Roman"/>
          <w:kern w:val="36"/>
          <w:sz w:val="28"/>
          <w:szCs w:val="28"/>
          <w:lang w:val="uk-UA"/>
        </w:rPr>
      </w:pPr>
      <w:r w:rsidRPr="00E9654C">
        <w:rPr>
          <w:rFonts w:ascii="Times New Roman" w:hAnsi="Times New Roman" w:cs="Times New Roman"/>
          <w:sz w:val="28"/>
          <w:szCs w:val="28"/>
          <w:lang w:val="uk-UA"/>
        </w:rPr>
        <w:t xml:space="preserve">Всі накази з основної діяльності та з адміністративно-господарських питань реєструються та зберігаються у </w:t>
      </w:r>
      <w:r w:rsidRPr="00E9654C">
        <w:rPr>
          <w:rFonts w:ascii="Times New Roman" w:eastAsia="Times New Roman" w:hAnsi="Times New Roman" w:cs="Times New Roman"/>
          <w:kern w:val="36"/>
          <w:sz w:val="28"/>
          <w:szCs w:val="28"/>
          <w:lang w:val="uk-UA"/>
        </w:rPr>
        <w:t>відділі документального забезпечення-канцелярії.</w:t>
      </w:r>
    </w:p>
    <w:p w:rsidR="0051730F" w:rsidRPr="00E9654C" w:rsidRDefault="0051730F" w:rsidP="0051730F">
      <w:pPr>
        <w:spacing w:before="240" w:after="0" w:line="240" w:lineRule="auto"/>
        <w:ind w:firstLine="709"/>
        <w:jc w:val="both"/>
        <w:rPr>
          <w:rFonts w:ascii="Times New Roman" w:hAnsi="Times New Roman" w:cs="Times New Roman"/>
          <w:color w:val="000000" w:themeColor="text1"/>
          <w:sz w:val="28"/>
          <w:szCs w:val="28"/>
          <w:lang w:val="uk-UA"/>
        </w:rPr>
      </w:pPr>
      <w:r w:rsidRPr="00E9654C">
        <w:rPr>
          <w:rFonts w:ascii="Times New Roman" w:hAnsi="Times New Roman" w:cs="Times New Roman"/>
          <w:color w:val="000000" w:themeColor="text1"/>
          <w:sz w:val="28"/>
          <w:szCs w:val="28"/>
          <w:lang w:val="uk-UA"/>
        </w:rPr>
        <w:t>Головою суду та керівником апарату суду упродовж звітного періоду винесено 7548 розпоряджень, які в основному стосувались призначення повторного автоматизованого розподілу справ</w:t>
      </w:r>
      <w:r w:rsidRPr="00E9654C">
        <w:rPr>
          <w:rFonts w:ascii="Times New Roman" w:hAnsi="Times New Roman" w:cs="Times New Roman"/>
          <w:color w:val="C0504D" w:themeColor="accent2"/>
          <w:sz w:val="28"/>
          <w:szCs w:val="28"/>
          <w:lang w:val="uk-UA"/>
        </w:rPr>
        <w:t xml:space="preserve"> </w:t>
      </w:r>
      <w:r w:rsidRPr="00E9654C">
        <w:rPr>
          <w:rFonts w:ascii="Times New Roman" w:hAnsi="Times New Roman" w:cs="Times New Roman"/>
          <w:color w:val="000000" w:themeColor="text1"/>
          <w:sz w:val="28"/>
          <w:szCs w:val="28"/>
          <w:lang w:val="uk-UA"/>
        </w:rPr>
        <w:t>та 1586 наказів, які стосувались  питань кадрових, з основної діяльності суду та адміністративно-господарської діяльності суду.</w:t>
      </w:r>
    </w:p>
    <w:p w:rsidR="0051730F" w:rsidRDefault="0051730F" w:rsidP="00D95652">
      <w:pPr>
        <w:spacing w:line="240" w:lineRule="auto"/>
        <w:ind w:firstLine="567"/>
        <w:jc w:val="both"/>
        <w:rPr>
          <w:rFonts w:ascii="Times New Roman" w:hAnsi="Times New Roman" w:cs="Times New Roman"/>
          <w:b/>
          <w:sz w:val="28"/>
          <w:szCs w:val="28"/>
          <w:lang w:val="uk-UA"/>
        </w:rPr>
      </w:pPr>
    </w:p>
    <w:p w:rsidR="0097548C" w:rsidRDefault="0097548C" w:rsidP="00D95652">
      <w:pPr>
        <w:spacing w:line="240" w:lineRule="auto"/>
        <w:ind w:firstLine="567"/>
        <w:jc w:val="both"/>
        <w:rPr>
          <w:rFonts w:ascii="Times New Roman" w:hAnsi="Times New Roman" w:cs="Times New Roman"/>
          <w:b/>
          <w:sz w:val="28"/>
          <w:szCs w:val="28"/>
          <w:lang w:val="uk-UA"/>
        </w:rPr>
      </w:pPr>
    </w:p>
    <w:p w:rsidR="0097548C" w:rsidRDefault="0097548C" w:rsidP="00D95652">
      <w:pPr>
        <w:spacing w:line="240" w:lineRule="auto"/>
        <w:ind w:firstLine="567"/>
        <w:jc w:val="both"/>
        <w:rPr>
          <w:rFonts w:ascii="Times New Roman" w:hAnsi="Times New Roman" w:cs="Times New Roman"/>
          <w:b/>
          <w:sz w:val="28"/>
          <w:szCs w:val="28"/>
          <w:lang w:val="uk-UA"/>
        </w:rPr>
      </w:pPr>
    </w:p>
    <w:p w:rsidR="0097548C" w:rsidRPr="00E9654C" w:rsidRDefault="0097548C" w:rsidP="00D95652">
      <w:pPr>
        <w:spacing w:line="240" w:lineRule="auto"/>
        <w:ind w:firstLine="567"/>
        <w:jc w:val="both"/>
        <w:rPr>
          <w:rFonts w:ascii="Times New Roman" w:hAnsi="Times New Roman" w:cs="Times New Roman"/>
          <w:b/>
          <w:sz w:val="28"/>
          <w:szCs w:val="28"/>
          <w:lang w:val="uk-UA"/>
        </w:rPr>
      </w:pPr>
    </w:p>
    <w:p w:rsidR="00D95652" w:rsidRPr="00E9654C" w:rsidRDefault="00D95652" w:rsidP="00D95652">
      <w:pPr>
        <w:spacing w:line="240" w:lineRule="auto"/>
        <w:ind w:firstLine="567"/>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lastRenderedPageBreak/>
        <w:t>2. Реалізація заходів щодо забезпечення ефективної діяльності суду</w:t>
      </w:r>
    </w:p>
    <w:p w:rsidR="00D95652" w:rsidRPr="00E9654C" w:rsidRDefault="00D95652" w:rsidP="00D95652">
      <w:pPr>
        <w:spacing w:line="240" w:lineRule="auto"/>
        <w:ind w:firstLine="567"/>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t>2.1. Організація реєстрації справ та матеріалів, їх автоматизований розподіл, відправлення справ та документів. Видача виконавчих листів, копій судових рішень, справ для ознайомлення. Архів</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Обліково-статистична робота у Восьмому ААС здійснювалась відповідно до вимог Положення про автоматизовану систему документообігу суду, Інструкції з діловодства в адміністративних судах України № 173 від 17.12.2013 (далі – Інструкції) та Засад використання автоматизованої системи документообігу у Восьмому апеляційному адміністративному суді (далі – Засад) за допомогою комп’ютерної програми «Документообіг спеціалізованих судів» (далі – КП «ДСС»).</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Увесь процес діяльності суду – починаючи від реєстрації вхідних документів та справ канцелярією суду і закінчуючи надісланням справи після апеляційного розгляду до судів першої інстанції та копій судових рішень сторонам у справі - супроводжується обліком первинних даних, які знаходять своє відображення у звітності суду та підсумках його діяльності як структурної одиниці судової гілки влади. Тому, кожен працівник суду, в межах своїх повноважень, бере участь у формуванні та обліку первинних даних.</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Контроль за веденням діловодства та додержанням встановлених правил роботи з документами в суді покладається на відділ реєстрації та документального забезпечення – канцелярію.</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Реєстрація справ і матеріалів здійснюється працівниками відділу документального забезпечення – канцелярії – у КП «ДСС». Упродовж звітного періоду, з 01 січня по 31 грудня 2019 року, зареєстровано 14605 апеляційні скарги (у Восьмому ААС реєструються всі апеляційні скарги, що надійшли до суду, у реєстрі заяв/справ КП «ДСС»), позовних заяв, заяв про перегляд судового рішення за нововиявленими обставинами та виключними обставинами.</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Упродовж звітного періоду в КП «ДСС» зареєстровано працівниками канцелярії 1950 копій апеляційних скарг. </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В кінці кожного робочого дня усі зареєстровані справи/матеріали автоматично розподіляються між усіма суддями без урахування спеціалізації відповідно до Положення про автоматизовану систему документообігу суду та Засад.</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Технічний адміністратор КП «ДСС» здійснює систематичний контроль за автоматизованим розподілом справ, його налаштуваннями, заповненням табелю, формує звіти про невтручання та подає їх керівнику апарату суду.</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На виконання підпункту 3 пункту 2.3.2, пункту 2.3.44 «Положення про автоматизовану систему документообігу суду» у суді здійснюється реєстрація судових справ, що надійшли для вирішення питання про прийняття </w:t>
      </w:r>
      <w:r w:rsidRPr="00E9654C">
        <w:rPr>
          <w:rFonts w:ascii="Times New Roman" w:hAnsi="Times New Roman" w:cs="Times New Roman"/>
          <w:sz w:val="28"/>
          <w:szCs w:val="28"/>
          <w:lang w:val="uk-UA"/>
        </w:rPr>
        <w:lastRenderedPageBreak/>
        <w:t>додаткового судового рішення; виправлення описок та помилок; роз'яснення судового рішення; повернення судового збору; заяв про забезпечення позову, доказів, скасування заходів забезпечення позову, доказів; заяв (клопотань), пов'язаних із виконанням судових рішень, за допомогою Картки додаткових матеріалів (далі – КДМ).У такий спосіб, у звітному періоді зареєстровано 585 додаткових матеріалів у реєстрі КДМ, а також 78 матеріалів у реєстрі КДМ відводи та 12 матеріалів у реєстрі КДМ визначення підсудності.</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 виконання п.1.3 Положення про автоматизовану систему документообігу суду та п.3.2 Засад після закінчення робочого дня відповідальні працівники канцелярії та відділу судової статистики та узагальнення судової практики перевіряють повноту заповнення в КП «ДСС» даних обліково-інформаційних та реєстраційних карток, а також логічну відповідність заповнення реквізитів первинних документів, які мають значення для формування звітності суду. Виявлені помилки до формування контрольних журналів виправляються в КП «ДСС». У випадку необхідності уточнення реквізитів паперового документу – працівником канцелярії, який реєстрував справу (документ) в КП «ДСС».</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Не пізніше наступного дня відповідальним працівником канцелярії формується журнал – реєстр вхідної кореспонденції по справам в електронному вигляді, який зберігається у визначеній електронній папці та роздруковується у відповідну номенклатурну папку.</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Працівники канцелярії складають зареєстровані справи по чотирьох відділах забезпечення роботи судових палат, передають їх до цих відділів під підпис по журналу реєстрації вхідної кореспонденції. У відділах забезпечення роботи судових палат справи формуються на кожного суддю окремо.</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Одночасно з журналом реєстрації вхідної кореспонденції по справам, формуються в електронному вигляді контрольні журнали - реєстри справ і матеріалів для передачі суддям. У відділах забезпечення роботи судових палат перевіряються зареєстровані дані в КП «ДСС» з даними отриманих справ та контрольних журналів, роздруковуються контрольні журнали та справи передаються під підпис суддям, що дозволило скоротити терміни передачі справ суддям  Восьмого ААС.</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Контроль за своєчасністю передачі справ і матеріалів суддям покладено на працівників відділів забезпечення роботи судових палат.</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Додаткові документи, що надходять до суду та стосуються судового розгляду справ, після їх реєстрації передаються судді-доповідачу, що фіксується в журналі – реєстрі вхідної кореспонденції, який роздруковується та зберігається у відповідній номенклатурній папці в канцелярії. Так, упродовж періоду з 01 січня по 31 грудня 2019 року в КП «ДСС» працівниками канцелярії суду зареєстровано 25839 вхідних документів. Також до суду надійшли 68 документів через систему «Електронний суд».</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lastRenderedPageBreak/>
        <w:t>Після розгляду справи Восьмим ААС, відповідальний працівник відділу забезпечення роботи судової палати перевіряє правильність формування справи та після отримання повідомлення про вручення судового рішення учасникам справи здійснює реєстрацію адміністративних справ після апеляційного розгляду в КП «ДСС» у журналі - реєстрі вихідної кореспонденції по справам. При цьому перевіряються та дозаповнюються відповідні пункти обліково-інформаційної картки, результати розгляду справи та здійснюється контроль правильності заповнення обліково-інформаційної картки за допомогою перевірки в КП «ДСС». Упродовж періоду з 01 січня по 31 грудня 2019 року в КП «ДСС» проведено реєстрацію 2580 справи вихідної кореспонденції.</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Після цього, відповідальний працівник відділу забезпечення роботи судової палати передає справи до канцелярії суду по контрольному журналу судових справ і матеріалів, переданих для розгляду судді, в якому зазначається дата приймання справи канцелярією суду та підпис працівника канцелярії про її отримання. Відправлення всієї вихідної кореспонденції суду здійснюють працівники канцелярії, які формують реєстри на адміністративні справи), конвертують, маркують конверти (у відділі є маркувальна машина), та відправляють кореспонденцію поштою (справи, рекомендовані і прості листи). Працівники відділів організаційного забезпечення судових палат формують і роздруковують з КП «ДСС» реєстри вихідних документів, що надсилаються письмовою простою, рекомендованою кореспонденцією, а </w:t>
      </w:r>
      <w:hyperlink r:id="rId9" w:anchor="24" w:history="1">
        <w:r w:rsidRPr="00E9654C">
          <w:rPr>
            <w:rStyle w:val="a8"/>
            <w:rFonts w:ascii="Times New Roman" w:hAnsi="Times New Roman" w:cs="Times New Roman"/>
            <w:color w:val="auto"/>
            <w:sz w:val="28"/>
            <w:szCs w:val="28"/>
            <w:u w:val="none"/>
            <w:shd w:val="clear" w:color="auto" w:fill="FFFFFF"/>
            <w:lang w:val="uk-UA"/>
          </w:rPr>
          <w:t>суб'єктам владних повноважень</w:t>
        </w:r>
      </w:hyperlink>
      <w:r w:rsidRPr="00E9654C">
        <w:rPr>
          <w:rFonts w:ascii="Times New Roman" w:hAnsi="Times New Roman" w:cs="Times New Roman"/>
          <w:sz w:val="28"/>
          <w:szCs w:val="28"/>
          <w:shd w:val="clear" w:color="auto" w:fill="FFFFFF"/>
          <w:lang w:val="uk-UA"/>
        </w:rPr>
        <w:t> </w:t>
      </w:r>
      <w:hyperlink r:id="rId10" w:tgtFrame="_top" w:history="1">
        <w:r w:rsidRPr="00E9654C">
          <w:rPr>
            <w:rFonts w:ascii="Times New Roman" w:hAnsi="Times New Roman" w:cs="Times New Roman"/>
            <w:sz w:val="28"/>
            <w:szCs w:val="28"/>
            <w:lang w:val="uk-UA"/>
          </w:rPr>
          <w:t xml:space="preserve">– </w:t>
        </w:r>
        <w:r w:rsidRPr="00E9654C">
          <w:rPr>
            <w:rStyle w:val="a8"/>
            <w:rFonts w:ascii="Times New Roman" w:hAnsi="Times New Roman" w:cs="Times New Roman"/>
            <w:color w:val="auto"/>
            <w:sz w:val="28"/>
            <w:szCs w:val="28"/>
            <w:u w:val="none"/>
            <w:shd w:val="clear" w:color="auto" w:fill="FFFFFF"/>
            <w:lang w:val="uk-UA"/>
          </w:rPr>
          <w:t>електронною поштою (факсимільним повідомленням) на</w:t>
        </w:r>
      </w:hyperlink>
      <w:r w:rsidRPr="00E9654C">
        <w:rPr>
          <w:rFonts w:ascii="Times New Roman" w:hAnsi="Times New Roman" w:cs="Times New Roman"/>
          <w:sz w:val="28"/>
          <w:szCs w:val="28"/>
          <w:shd w:val="clear" w:color="auto" w:fill="FFFFFF"/>
          <w:lang w:val="uk-UA"/>
        </w:rPr>
        <w:t> </w:t>
      </w:r>
      <w:hyperlink r:id="rId11" w:tgtFrame="_top" w:history="1">
        <w:r w:rsidRPr="00E9654C">
          <w:rPr>
            <w:rStyle w:val="a8"/>
            <w:rFonts w:ascii="Times New Roman" w:hAnsi="Times New Roman" w:cs="Times New Roman"/>
            <w:color w:val="auto"/>
            <w:sz w:val="28"/>
            <w:szCs w:val="28"/>
            <w:u w:val="none"/>
            <w:shd w:val="clear" w:color="auto" w:fill="FFFFFF"/>
            <w:lang w:val="uk-UA"/>
          </w:rPr>
          <w:t>адресу електронної пошти</w:t>
        </w:r>
      </w:hyperlink>
      <w:r w:rsidRPr="00E9654C">
        <w:rPr>
          <w:rFonts w:ascii="Times New Roman" w:hAnsi="Times New Roman" w:cs="Times New Roman"/>
          <w:sz w:val="28"/>
          <w:szCs w:val="28"/>
          <w:shd w:val="clear" w:color="auto" w:fill="FFFFFF"/>
          <w:lang w:val="uk-UA"/>
        </w:rPr>
        <w:t> </w:t>
      </w:r>
      <w:hyperlink r:id="rId12" w:tgtFrame="_top" w:history="1">
        <w:r w:rsidRPr="00E9654C">
          <w:rPr>
            <w:rStyle w:val="a8"/>
            <w:rFonts w:ascii="Times New Roman" w:hAnsi="Times New Roman" w:cs="Times New Roman"/>
            <w:color w:val="auto"/>
            <w:sz w:val="28"/>
            <w:szCs w:val="28"/>
            <w:u w:val="none"/>
            <w:shd w:val="clear" w:color="auto" w:fill="FFFFFF"/>
            <w:lang w:val="uk-UA"/>
          </w:rPr>
          <w:t>або на номер факсу (телефаксу), які містяться у</w:t>
        </w:r>
      </w:hyperlink>
      <w:r w:rsidRPr="00E9654C">
        <w:rPr>
          <w:rFonts w:ascii="Times New Roman" w:hAnsi="Times New Roman" w:cs="Times New Roman"/>
          <w:sz w:val="28"/>
          <w:szCs w:val="28"/>
          <w:shd w:val="clear" w:color="auto" w:fill="FFFFFF"/>
          <w:lang w:val="uk-UA"/>
        </w:rPr>
        <w:t> </w:t>
      </w:r>
      <w:hyperlink r:id="rId13" w:tgtFrame="_top" w:history="1">
        <w:r w:rsidRPr="00E9654C">
          <w:rPr>
            <w:rStyle w:val="a8"/>
            <w:rFonts w:ascii="Times New Roman" w:hAnsi="Times New Roman" w:cs="Times New Roman"/>
            <w:color w:val="auto"/>
            <w:sz w:val="28"/>
            <w:szCs w:val="28"/>
            <w:u w:val="none"/>
            <w:shd w:val="clear" w:color="auto" w:fill="FFFFFF"/>
            <w:lang w:val="uk-UA"/>
          </w:rPr>
          <w:t>Єдиній базі даних електронних адрес, номерів факсів (телефаксів) суб'єктів владних повноважень</w:t>
        </w:r>
      </w:hyperlink>
      <w:r w:rsidRPr="00E9654C">
        <w:rPr>
          <w:rFonts w:ascii="Times New Roman" w:hAnsi="Times New Roman" w:cs="Times New Roman"/>
          <w:sz w:val="28"/>
          <w:szCs w:val="28"/>
          <w:lang w:val="uk-UA"/>
        </w:rPr>
        <w:t>. Крім того, адміністративні справи передаються особисто представниками апеляційної інстанції до місцевих судів, які у свою чергу також особисто забирають свої адміністративні справи після їх розгляду, через розносну книгу місцевої кореспонденції. Необхідно зазначити, що в КП «ДСС» налагоджено можливість друку конвертів, адресованих сторонам по справі, що значно спростило роботу всіх працівників суду, котрі надсилають кореспонденцію потрібним адресатам.</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Порядок звернення судових рішень до примусового виконання у Восьмому ААС здійснюється відповідно до Інструкції.</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Працівниками канцелярії суду проводиться видача виконавчих листів та ведеться Журнал обліку виконавчих листів, виданих судом. Відповідно до цього журналу упродовж звітного періоду у  Восьмому ААС було видано 18 виконавчих листів.</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Видача судових справ для ознайомлення здійснюється відділом документального забезпечення – канцелярією на підставі резолюції головуючого у справі судді на заяві особи, що бажає ознайомитись з матеріалами справи. У Восьмому ААС відповідно до вимог Інструкції з діловодства ведеться Журнал видачі справ для ознайомлення, куди вносяться відповідні записи. Видача справ для ознайомлення проводиться під підпис у </w:t>
      </w:r>
      <w:r w:rsidRPr="00E9654C">
        <w:rPr>
          <w:rFonts w:ascii="Times New Roman" w:hAnsi="Times New Roman" w:cs="Times New Roman"/>
          <w:sz w:val="28"/>
          <w:szCs w:val="28"/>
          <w:lang w:val="uk-UA"/>
        </w:rPr>
        <w:lastRenderedPageBreak/>
        <w:t xml:space="preserve">зазначеному журналі. Працівник канцелярії записує в цей журнал дані паспорта або іншого документа, що посвідчує особу. Упродовж звітного періоду згідно із записами журналу видано для ознайомлення 426 справ. Про факт повернення справи після ознайомлення працівником канцелярії робиться відмітка в журналі. Ознайомлення проводиться в приміщенні канцелярії суду за спеціально відведеним робочим місцем протягом усього робочого дня, після чого на заяві робиться відмітка про ознайомлення з матеріалами справи, яка долучається до справи. </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Згідно з Інструкцією, копії рішень у справах видаються за письмовою заявою через відділ документального забезпечення – канцелярію на підставі резолюції судді, про що робиться відповідна відмітка на заяві, яка долучається до матеріалів справи, та факт надання копії рішення фіксується у Журналі видачі копій судових рішень Восьмого ААС. Упродовж звітного періоду, відповідно до записів журналу, видано 408 копій судових рішень.</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Після закінчення апеляційного провадження, належним чином завірена копія судового рішення надсилається учасникам справи і у п’ятиденний строк з дня вручення постанови (ухвали) матеріали справи повертаються до суду першої інстанції, який її розглядав (ст. 326 КАС України). </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 випадку надходження заяви про видачу копії судового рішення після надіслання справи до суду І інстанції заявнику роз’яснюється, що після повернення справ із судів апеляційної чи касаційної інстанції копії судових рішень цих судів видаються судом першої інстанції.</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Згідно з ч. 6 ст. 321 КАС України копії судових рішень суду апеляційної інстанції повторно видаються судом, який розглядав таку справу як суд першої інстанції.</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Відповідно до ст. 3 Закону України «Про судовий збір» </w:t>
      </w:r>
      <w:r w:rsidR="00F825C0" w:rsidRPr="00E9654C">
        <w:rPr>
          <w:rFonts w:ascii="Times New Roman" w:hAnsi="Times New Roman" w:cs="Times New Roman"/>
          <w:sz w:val="28"/>
          <w:szCs w:val="28"/>
          <w:lang w:val="uk-UA"/>
        </w:rPr>
        <w:t>судовий</w:t>
      </w:r>
      <w:r w:rsidRPr="00E9654C">
        <w:rPr>
          <w:rFonts w:ascii="Times New Roman" w:hAnsi="Times New Roman" w:cs="Times New Roman"/>
          <w:sz w:val="28"/>
          <w:szCs w:val="28"/>
          <w:lang w:val="uk-UA"/>
        </w:rPr>
        <w:t xml:space="preserve"> збір справляється також за видачу судами документів. Відповідальний працівник відділу реєстрації та документального забезпечення – канцелярії реєструє в КП «ДСС» заяву про видачу документа та квитанцію про сплату судового збору при їх надходженні. У «Журналі видачі документів (оплатної відповідно до встановлених ставок судового збору)» працівник канцелярії вносить відповідний запис про видачу таких документів. Згідно із записами у вказаному журналі упродовж звітного періоду у Восьмому ААС видано 25 документів, за які передбачена сплата судового збору.</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Порядок ведення архівної справи в суді, а також передавання судових справ та номенклатурних нарядів здійснюється, відповідно до строків зберігання, передбачених номенклатурою справ з урахуванням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України№578/5 від 12.04.2012. </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lastRenderedPageBreak/>
        <w:t>У зв’язку з закінченням терміну зберігання документів обліку судових справ експертна комісія, створена на підставі наказу голови суду, перевіряє   терміни зберігання документів та відбирає їх до знищення як такі, що не мають науково-історичної цінності та втратили практичне значення, про що складається акт про вилучення для знищення справ (документів), що не підлягають зберіганню.</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Архівні копії носіїв інформації, на які здійснювався технічний запис судового засідання, передаються до відділу реєстрації та документального забезпечення – канцелярії Восьмого ААС по передбаченому номенклатурою справ Журналу обліку видачі компакт-дисків, де зберігаються в хронологічному порядку за датою винесення судового рішення. </w:t>
      </w:r>
    </w:p>
    <w:p w:rsidR="00D95652" w:rsidRDefault="00D95652" w:rsidP="00D95652">
      <w:pPr>
        <w:spacing w:line="240" w:lineRule="auto"/>
        <w:ind w:firstLine="567"/>
        <w:jc w:val="both"/>
        <w:rPr>
          <w:rFonts w:ascii="Times New Roman" w:hAnsi="Times New Roman" w:cs="Times New Roman"/>
          <w:sz w:val="28"/>
          <w:szCs w:val="28"/>
          <w:lang w:val="uk-UA"/>
        </w:rPr>
      </w:pPr>
    </w:p>
    <w:p w:rsidR="007F70D2" w:rsidRPr="00E9654C" w:rsidRDefault="007F70D2" w:rsidP="00D95652">
      <w:pPr>
        <w:spacing w:line="240" w:lineRule="auto"/>
        <w:ind w:firstLine="567"/>
        <w:jc w:val="both"/>
        <w:rPr>
          <w:rFonts w:ascii="Times New Roman" w:hAnsi="Times New Roman" w:cs="Times New Roman"/>
          <w:sz w:val="28"/>
          <w:szCs w:val="28"/>
          <w:lang w:val="uk-UA"/>
        </w:rPr>
      </w:pPr>
    </w:p>
    <w:p w:rsidR="00D95652" w:rsidRPr="00E9654C" w:rsidRDefault="00D95652" w:rsidP="00D95652">
      <w:pPr>
        <w:spacing w:line="240" w:lineRule="auto"/>
        <w:ind w:firstLine="567"/>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t>2.2. Реалізація матеріалів перевірок та контроль</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 суді в КП «ДСС» проводиться щоденна перевірка первинної реєстрації зареєстрованих адміністративних судових справ та матеріалів.</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 виконання рішення Ради суддів України від№32  20 квітня 2007 року та з метою забезпечення виконання вимог Закону України «Про доступ до судових рішень» щодо своєчасного та повного наповнення Єдиного державного реєстру судових рішень (далі – ЄДРСР), здійснюється надсилання копій судових рішень Восьмого ААС до адміністратора ЄДРСР в електронному вигляді.</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Всі рішення по справах, переглянутих в апеляційному порядку, які зареєстровані в КП «ДСС», відправляються в ЄДРСР. Працівниками відділів організаційного забезпечення діяльності судових палат контролюється наявність відправленого в ЄДРСР кінцевого судового рішення. </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Надсилання електронних копій судових рішень до ЄДРСР з 1 лютого 2016 року здійснюється відповідно до наказу Державної судової адміністрації України №9 від 16 січня 2016 року «Про затвердження Інструкції з підготовки та надсилання, приймання та обробки, оприлюднення та зберігання електронних копій судових рішень в Єдиному державному реєстрі судових рішень».</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 виконання зазначеного наказу з метою контролю за своєчасністю надіслання до ЄДРСР з КП «ДСС» електронних копій судових рішень працівниками відділів забезпечення роботи судових палат запроваджено поточний контроль строків надсилання електронних копій судових рішень Восьмого ААС до ЄДРСР та подання даних щодо надісланих рішень понад строки, встановлені Постановою Кабінету Міністрів України№740  від 25 травня 2006 року «Про затвердження порядку ведення Єдиного державного реєстру судових рішень».</w:t>
      </w:r>
    </w:p>
    <w:p w:rsidR="00D95652" w:rsidRPr="00E9654C" w:rsidRDefault="00D95652" w:rsidP="00D95652">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lastRenderedPageBreak/>
        <w:t>Відповідно до Інструкції з діловодства в адміністративних судах України № 173 від 17.12.2013 служба діловодства (канцелярія) здійснювала періодичні перевірки стану діловодства в підрозділах апарату суду. Висновки за результатами перевірки стану діловодства в підрозділах апарату суду викладались у довідці, яка подавалась на розгляд керівнику апарату.</w:t>
      </w:r>
    </w:p>
    <w:p w:rsidR="00D95652" w:rsidRPr="00E9654C" w:rsidRDefault="00D95652" w:rsidP="00D95652">
      <w:pPr>
        <w:spacing w:after="0" w:line="240" w:lineRule="auto"/>
        <w:jc w:val="both"/>
        <w:rPr>
          <w:lang w:val="uk-UA"/>
        </w:rPr>
      </w:pPr>
    </w:p>
    <w:p w:rsidR="00D95652" w:rsidRPr="00E9654C" w:rsidRDefault="00D95652" w:rsidP="00303C2D">
      <w:pPr>
        <w:spacing w:line="240" w:lineRule="auto"/>
        <w:ind w:firstLine="567"/>
        <w:jc w:val="both"/>
        <w:rPr>
          <w:rFonts w:ascii="Times New Roman" w:hAnsi="Times New Roman" w:cs="Times New Roman"/>
          <w:b/>
          <w:sz w:val="28"/>
          <w:szCs w:val="28"/>
          <w:lang w:val="uk-UA"/>
        </w:rPr>
      </w:pPr>
    </w:p>
    <w:p w:rsidR="00E9654C" w:rsidRPr="00E9654C" w:rsidRDefault="00E9654C" w:rsidP="00E9654C">
      <w:pPr>
        <w:spacing w:line="240" w:lineRule="auto"/>
        <w:ind w:firstLine="567"/>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t>2.3. Функціонування КП «ДСС». Пропозиції та рекомендації щодо її покращення</w:t>
      </w:r>
    </w:p>
    <w:p w:rsidR="00E9654C" w:rsidRPr="00E9654C" w:rsidRDefault="00E9654C" w:rsidP="00E9654C">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 своїй роботі Восьмий ААС використовує комп’ютерну програму «Діловодство адміністративного суду» (далі – КП «ДСС»).</w:t>
      </w:r>
    </w:p>
    <w:p w:rsidR="00E9654C" w:rsidRPr="00E9654C" w:rsidRDefault="00E9654C" w:rsidP="00E9654C">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 виконання вимог Закону України «Про судоустрій і статус суддів», Кодексу адміністративного судочинства України, Положення про автоматизовану систему документообігу суду (далі – Положення), Інструкції з діловодства в адміністративних судах України, рішенням зборів суддів Восьмого апеляційного адміністративного суду від 12 жовтня 2018 року № 2/3 затверджені Засади використання автоматизованої системи документообігу у Восьмому апеляційному адміністративному суді, до яких рішеннями зборів суддів від 19 жовтня 2018 року № 3/2 та від 19 липня 2019 року № 3/2 внесені зміни та доповнення в Додаток 1 в частині формування та складу постійно діючих колегій суддів.</w:t>
      </w:r>
    </w:p>
    <w:p w:rsidR="00E9654C" w:rsidRPr="00E9654C" w:rsidRDefault="00E9654C" w:rsidP="00E9654C">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 виконання вимог Закону України «Про судоустрій і статус суддів», Кодексу адміністративного судочинства України, Положення про автоматизовану систему документообігу суду (далі – Положення), Інструкції з діловодства в адміністративних судах України, рішенням зборів суддів Восьмого апеляційного адміністративного суду від 01 жовтня 2019 року № 4/2 затверджена нова редакція Засад використання автоматизованої системи документообігу у Восьмому апеляційному адміністративному суді. Визнано такими, що втратили чинність Засади використання автоматизованої системи документообігу у Восьмому апеляційному адміністративному суді, затверджені рішенням зборів суддів від 12 жовтня 2018 року № 2/3 із змінами та доповненнями.</w:t>
      </w:r>
    </w:p>
    <w:p w:rsidR="00E9654C" w:rsidRPr="00E9654C" w:rsidRDefault="00E9654C" w:rsidP="00E9654C">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Рішенням зборів суддів від 23 жовтня 2019 року № 5/2 внесено зміни в Додаток 1 Засад використання автоматизованої системи документообігу у Восьмому апеляційному адміністративному суді в частині складу постійно діючих колегій суддів.</w:t>
      </w:r>
    </w:p>
    <w:p w:rsidR="00E9654C" w:rsidRPr="00E9654C" w:rsidRDefault="00E9654C" w:rsidP="00E9654C">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На виконання вимог Закону України «Про судоустрій і статус суддів» в редакції Закону від 02.06.2016№ 1402-8, Положення про автоматизовану систему документообігу суду, затвердженого рішенням Ради суддів України від 26.11.2010 № 30 (зі змінами та доповненнями) та з метою забезпечення належного технічного функціонування автоматизованої системи </w:t>
      </w:r>
      <w:r w:rsidRPr="00E9654C">
        <w:rPr>
          <w:rFonts w:ascii="Times New Roman" w:hAnsi="Times New Roman" w:cs="Times New Roman"/>
          <w:sz w:val="28"/>
          <w:szCs w:val="28"/>
          <w:lang w:val="uk-UA"/>
        </w:rPr>
        <w:lastRenderedPageBreak/>
        <w:t>документообігу Восьмого апеляційного адміністративного суду наказом керівника апарату суду від 06.12.2018 року № 23 призначено технічного адміністратора автоматизованої системи Восьмого апеляційного адміністративного суду, уповноважених осіб апарату суду, відповідальних за здійснення автоматизованого розподілу судових справ, а також відповідальних осіб щодо внесення до автоматизованої системи документообігу суду копії табеля обліку використання робочого часу щодо суддів та електронних примірників наказів про відрядження (про скасування наказів про відрядження) суддів.</w:t>
      </w:r>
    </w:p>
    <w:p w:rsidR="00E9654C" w:rsidRPr="00E9654C" w:rsidRDefault="00E9654C" w:rsidP="00E9654C">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Адміністратор КП «ДСС» у Восьмому ААС здійснює супровід роботи автоматизованої системи документообігу суду, а саме: оновлення версій програми, технічне обслуговування, налаштування прав користувачів в системі, параметрів системи та параметрів автоматизованого розподілу справ між суддями, розробку шляхів впровадження нових можливостей програми, шаблонів документів, пам’яток по роботі з програмою у суді, навчання працівників, виявляє помилки в роботі КП «ДСС» та надає пропозиції щодо її вдосконалення, спілкується з адміністратором автоматизованої системи та ДСА України  щодо проблем у роботі КП «ДСС».</w:t>
      </w:r>
    </w:p>
    <w:p w:rsidR="00E9654C" w:rsidRPr="00E9654C" w:rsidRDefault="00E9654C" w:rsidP="00E9654C">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 виконання вимог Закону України «Про судоустрій і статус суддів» в редакції Закону від 02.06.2016№ 1402-8, Положення про автоматизовану систему документообігу суду, затвердженого рішенням Ради суддів України від 26.11.2010 № 30 із змінами та доповненнями, з метою забезпечення належної організації використання автоматизованої системи документообігу суду, а також регулювання доступу суддів та працівників апарату Восьмого апеляційного адміністративного суду до автоматизованої системи документообігу суду з наданими їм правами доступу користувача, наказом керівника апарату Восьмого апеляційного адміністративного суду від 12 жовтня 2018 року № 10 «Про доступ до автоматизованої системи документообігу Восьмого апеляційного адміністративного суду» визначено групи користувачів АСДС, перелік посад, які входять в кожну з цих груп, встановлено права користувачів автоматизованої системи (сукупність дій, які користувач автоматизованої системи має право виконувати в цій системі), підстави для надання та позбавлення користувачів автоматизованої системи прав доступу до неї, особливості редагування інформації в автоматизованій системі в разі виявлення неточностей, технічних описок або неповноти даних, а також внесення змін, видалення реєстраційних даних щодо конкретної судової справи, призначено технічного адміністратора автоматизованої системи документообігу суду відповідальним за налаштування автоматизованого робочого місця користувача у відповідності до визначених у цьому наказі прав доступу, займаної посади та наявності підстав для надання та позбавлення користувачів автоматизованої системи прав доступу до неї.</w:t>
      </w:r>
    </w:p>
    <w:p w:rsidR="00E9654C" w:rsidRPr="00E9654C" w:rsidRDefault="00E9654C" w:rsidP="00E9654C">
      <w:pPr>
        <w:spacing w:line="240" w:lineRule="auto"/>
        <w:ind w:firstLine="567"/>
        <w:jc w:val="both"/>
        <w:rPr>
          <w:rFonts w:ascii="Times New Roman" w:hAnsi="Times New Roman" w:cs="Times New Roman"/>
          <w:color w:val="000000"/>
          <w:sz w:val="28"/>
          <w:szCs w:val="28"/>
          <w:shd w:val="clear" w:color="auto" w:fill="FFFFFF"/>
          <w:lang w:val="uk-UA"/>
        </w:rPr>
      </w:pPr>
      <w:r w:rsidRPr="00E9654C">
        <w:rPr>
          <w:rFonts w:ascii="Times New Roman" w:hAnsi="Times New Roman" w:cs="Times New Roman"/>
          <w:sz w:val="28"/>
          <w:szCs w:val="28"/>
          <w:lang w:val="uk-UA"/>
        </w:rPr>
        <w:t xml:space="preserve">Відповідно до  вимог п. 3 ст. 155 Закону України «Про судоустрій і статус суддів» в редакції Закону від 02.06.2016№ 1402-8, пп. 2.1.5 Положення про </w:t>
      </w:r>
      <w:r w:rsidRPr="00E9654C">
        <w:rPr>
          <w:rFonts w:ascii="Times New Roman" w:hAnsi="Times New Roman" w:cs="Times New Roman"/>
          <w:sz w:val="28"/>
          <w:szCs w:val="28"/>
          <w:lang w:val="uk-UA"/>
        </w:rPr>
        <w:lastRenderedPageBreak/>
        <w:t xml:space="preserve">автоматизовану систему документообігу суду, затвердженого рішенням Ради суддів України від 26.11.2010 № 30 (зі змінами та доповненнями), з метою максимального використання можливостей автоматизованої системи документообігу Восьмого апеляційного адміністративного суду (АСДС), своєчасного інформування та навчання користувачів АСДС, а також оперативного усунення недоліків, підвищення ефективної роботи суду за допомогою АСДС, наказом керівника апарату Восьмого апеляційного адміністративного суду від 20.08.2019 № 43 призначено відповідальну особу (далі – відповідальна особа) </w:t>
      </w:r>
      <w:r w:rsidRPr="00E9654C">
        <w:rPr>
          <w:rFonts w:ascii="Times New Roman" w:hAnsi="Times New Roman" w:cs="Times New Roman"/>
          <w:color w:val="000000"/>
          <w:sz w:val="28"/>
          <w:szCs w:val="28"/>
          <w:lang w:val="uk-UA"/>
        </w:rPr>
        <w:t xml:space="preserve">за організаційно-методичне забезпечення роботи автоматизованої системи документообігу Восьмого апеляційного адміністративного суду </w:t>
      </w:r>
      <w:r w:rsidRPr="00E9654C">
        <w:rPr>
          <w:rFonts w:ascii="Times New Roman" w:hAnsi="Times New Roman" w:cs="Times New Roman"/>
          <w:color w:val="000000"/>
          <w:sz w:val="28"/>
          <w:szCs w:val="28"/>
          <w:shd w:val="clear" w:color="auto" w:fill="FFFFFF"/>
          <w:lang w:val="uk-UA"/>
        </w:rPr>
        <w:t xml:space="preserve">Левко Наталію Григорівну, консультанта суду відділу судової статистики та узагальнення судової практики Восьмого апеляційного адміністративного суду. Відповідальна особа здійснює моніторинг змін та нововведень оновлених версій КП «ДСС», </w:t>
      </w:r>
      <w:r w:rsidRPr="00E9654C">
        <w:rPr>
          <w:rFonts w:ascii="Times New Roman" w:hAnsi="Times New Roman" w:cs="Times New Roman"/>
          <w:sz w:val="28"/>
          <w:szCs w:val="28"/>
          <w:lang w:val="uk-UA"/>
        </w:rPr>
        <w:t xml:space="preserve">своєчасне опрацювання нормативних документів, якими впроваджено зміни, </w:t>
      </w:r>
      <w:r w:rsidRPr="00E9654C">
        <w:rPr>
          <w:rFonts w:ascii="Times New Roman" w:hAnsi="Times New Roman" w:cs="Times New Roman"/>
          <w:color w:val="000000"/>
          <w:sz w:val="28"/>
          <w:szCs w:val="28"/>
          <w:shd w:val="clear" w:color="auto" w:fill="FFFFFF"/>
          <w:lang w:val="uk-UA"/>
        </w:rPr>
        <w:t>пов’язані з функціонуванням АСДС, зокрема, Методичних рекомендацій з використання КП «ДСС», затверджених державним підприємством «Інформаційні судові системи», надання пропозицій/рекомендацій щодо покращення функціонування КП «ДСС»</w:t>
      </w:r>
      <w:r w:rsidRPr="00E9654C">
        <w:rPr>
          <w:rFonts w:ascii="Times New Roman" w:hAnsi="Times New Roman" w:cs="Times New Roman"/>
          <w:sz w:val="28"/>
          <w:szCs w:val="28"/>
          <w:shd w:val="clear" w:color="auto" w:fill="FFFFFF"/>
          <w:lang w:val="uk-UA"/>
        </w:rPr>
        <w:t xml:space="preserve">, </w:t>
      </w:r>
      <w:r w:rsidRPr="00E9654C">
        <w:rPr>
          <w:rFonts w:ascii="Times New Roman" w:hAnsi="Times New Roman" w:cs="Times New Roman"/>
          <w:color w:val="000000"/>
          <w:sz w:val="28"/>
          <w:szCs w:val="28"/>
          <w:shd w:val="clear" w:color="auto" w:fill="FFFFFF"/>
          <w:lang w:val="uk-UA"/>
        </w:rPr>
        <w:t xml:space="preserve">поточний контроль за веденням обліково-інформаційних карток, виправленням помилок в КП «ДСС» та інформування користувачів КП «ДСС» про необхідність вчинення дій в КП «ДСС» з метою приведення функціоналів АСДС у відповідність до чинних </w:t>
      </w:r>
      <w:r w:rsidRPr="00E9654C">
        <w:rPr>
          <w:rFonts w:ascii="Times New Roman" w:hAnsi="Times New Roman" w:cs="Times New Roman"/>
          <w:sz w:val="28"/>
          <w:szCs w:val="28"/>
          <w:lang w:val="uk-UA"/>
        </w:rPr>
        <w:t xml:space="preserve">нормативно-правових документів, якими впроваджено зміни, </w:t>
      </w:r>
      <w:r w:rsidRPr="00E9654C">
        <w:rPr>
          <w:rFonts w:ascii="Times New Roman" w:hAnsi="Times New Roman" w:cs="Times New Roman"/>
          <w:color w:val="000000"/>
          <w:sz w:val="28"/>
          <w:szCs w:val="28"/>
          <w:shd w:val="clear" w:color="auto" w:fill="FFFFFF"/>
          <w:lang w:val="uk-UA"/>
        </w:rPr>
        <w:t xml:space="preserve">пов’язані з функціонуванням АСДС, своєчасне інформування керівництва суду та технічного адміністратора про проблемні питання, що виникають під час використання КП «ДСС», та необхідність реалізації нового функціоналу, організацію інформаційної підтримки та навчання користувачів КП «ДСС» щодо використання нових функціоналів </w:t>
      </w:r>
      <w:r w:rsidRPr="00E9654C">
        <w:rPr>
          <w:rFonts w:ascii="Times New Roman" w:hAnsi="Times New Roman" w:cs="Times New Roman"/>
          <w:sz w:val="28"/>
          <w:szCs w:val="28"/>
          <w:lang w:val="uk-UA"/>
        </w:rPr>
        <w:t>АСДС</w:t>
      </w:r>
      <w:r w:rsidRPr="00E9654C">
        <w:rPr>
          <w:rFonts w:ascii="Times New Roman" w:hAnsi="Times New Roman" w:cs="Times New Roman"/>
          <w:color w:val="000000"/>
          <w:sz w:val="28"/>
          <w:szCs w:val="28"/>
          <w:shd w:val="clear" w:color="auto" w:fill="FFFFFF"/>
          <w:lang w:val="uk-UA"/>
        </w:rPr>
        <w:t xml:space="preserve">, </w:t>
      </w:r>
      <w:r w:rsidRPr="00E9654C">
        <w:rPr>
          <w:rFonts w:ascii="Times New Roman" w:hAnsi="Times New Roman" w:cs="Times New Roman"/>
          <w:color w:val="000000"/>
          <w:sz w:val="28"/>
          <w:szCs w:val="28"/>
          <w:lang w:val="uk-UA"/>
        </w:rPr>
        <w:t xml:space="preserve">аналіз, вивчення, узагальнення та вирішення питань, які виникають в процесі роботи з </w:t>
      </w:r>
      <w:r w:rsidRPr="00E9654C">
        <w:rPr>
          <w:rFonts w:ascii="Times New Roman" w:hAnsi="Times New Roman" w:cs="Times New Roman"/>
          <w:color w:val="000000"/>
          <w:sz w:val="28"/>
          <w:szCs w:val="28"/>
          <w:shd w:val="clear" w:color="auto" w:fill="FFFFFF"/>
          <w:lang w:val="uk-UA"/>
        </w:rPr>
        <w:t>комп’ютерною програмою «Діловодство спеціалізованого суду»</w:t>
      </w:r>
      <w:r w:rsidRPr="00E9654C">
        <w:rPr>
          <w:rFonts w:ascii="Times New Roman" w:hAnsi="Times New Roman" w:cs="Times New Roman"/>
          <w:color w:val="000000"/>
          <w:sz w:val="28"/>
          <w:szCs w:val="28"/>
          <w:lang w:val="uk-UA"/>
        </w:rPr>
        <w:t xml:space="preserve">, </w:t>
      </w:r>
      <w:r w:rsidRPr="00E9654C">
        <w:rPr>
          <w:rFonts w:ascii="Times New Roman" w:hAnsi="Times New Roman" w:cs="Times New Roman"/>
          <w:color w:val="000000"/>
          <w:sz w:val="28"/>
          <w:szCs w:val="28"/>
          <w:shd w:val="clear" w:color="auto" w:fill="FFFFFF"/>
          <w:lang w:val="uk-UA"/>
        </w:rPr>
        <w:t>координацію роботи суду з державним підприємством «Інформаційні судові системи» в частині функціонування КП «ДСС».</w:t>
      </w:r>
    </w:p>
    <w:p w:rsidR="00E9654C" w:rsidRPr="00E9654C" w:rsidRDefault="00E9654C" w:rsidP="00E9654C">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 Восьмому ААС після виходу нових версій програми, проводилось її оновлення: 04.01.2019 була встановлена версія КП «ДСС» 1.34.4.7; 24.01.2019 – версія 1.34.5.39; 14.02.2019 – версія 1.34.6.6; 01.03.2019 – версія 1.34.7.45; 10.04.2019 – версія 1.35.0.47; 08.05.2019 – версія 1.35.1.49; 04.07.2019 – версія 1.35.2.119; 17.12.2019 – версія 1.35.3.177. Оновлення версій програми проходило у зв’язку із змінами законодавства або в період підготовки  до звітів.</w:t>
      </w:r>
    </w:p>
    <w:p w:rsidR="00E9654C" w:rsidRPr="00E9654C" w:rsidRDefault="00E9654C" w:rsidP="00E9654C">
      <w:pPr>
        <w:spacing w:before="24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Упродовж 2019 року для забезпечення діяльності роботи суду адміністратор та відповідальна особа Восьмого ААС неодноразово звертались</w:t>
      </w:r>
      <w:r w:rsidR="007F70D2">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листами, на телефонну службу підтримки ДП «ІСС», на електронну пошту гарячої лінії ДП «ІСС» та в ДСА України з проблемних питань функціонування КП «ДСС».</w:t>
      </w:r>
    </w:p>
    <w:p w:rsidR="00E9654C" w:rsidRPr="00E9654C" w:rsidRDefault="00E9654C" w:rsidP="00E9654C">
      <w:pPr>
        <w:spacing w:before="24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lastRenderedPageBreak/>
        <w:t>Питання, які виникали у звітний період щодо функціонування КП «ДСС» і які вирішені:</w:t>
      </w:r>
    </w:p>
    <w:p w:rsidR="00E9654C" w:rsidRPr="00E9654C" w:rsidRDefault="00E9654C" w:rsidP="00E9654C">
      <w:pPr>
        <w:spacing w:before="24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1.Увесь січень 2019 року проводилась активна щоденна робота із спеціалістами ДСА України та ДП «ІСС» над шаблонами звітів форми 2-а, 2 аас за 2018 рік, внаслідок чого зазначені звіти здані до ДСА України 31 січня та 30 січня 2019 року замість встановлених наказами ДСА України термінів до 15 січня та до 05 січня 2019 року відповідно.</w:t>
      </w:r>
    </w:p>
    <w:p w:rsidR="00E9654C" w:rsidRPr="00E9654C" w:rsidRDefault="00E9654C" w:rsidP="00E9654C">
      <w:pPr>
        <w:spacing w:before="24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2.Періодично виникали проблеми із затримкою надходження реплікацій підтверджень платежів по судовому збору з казначейства, які вирішувались Адміністратором КП «ДСС» у Восьмому ААС спільно із спеціалістами з ДП «ІСС» шляхом перевірки, усунення помилок надходження таких реплікацій. Однак, станом на 13 січня 2020 року з казначейства ще не надійшли усі зазначені реплікації за 2019 рік.</w:t>
      </w:r>
    </w:p>
    <w:p w:rsidR="00E9654C" w:rsidRPr="00E9654C" w:rsidRDefault="00E9654C" w:rsidP="00E9654C">
      <w:pPr>
        <w:spacing w:before="240" w:line="240" w:lineRule="auto"/>
        <w:ind w:firstLine="567"/>
        <w:jc w:val="both"/>
        <w:rPr>
          <w:rFonts w:ascii="Times New Roman" w:hAnsi="Times New Roman" w:cs="Times New Roman"/>
          <w:sz w:val="28"/>
          <w:szCs w:val="28"/>
          <w:lang w:val="uk-UA" w:eastAsia="uk-UA"/>
        </w:rPr>
      </w:pPr>
      <w:r w:rsidRPr="00E9654C">
        <w:rPr>
          <w:rFonts w:ascii="Times New Roman" w:hAnsi="Times New Roman" w:cs="Times New Roman"/>
          <w:sz w:val="28"/>
          <w:szCs w:val="28"/>
          <w:lang w:val="uk-UA"/>
        </w:rPr>
        <w:t xml:space="preserve">3.У вересні 2019 року за зверненням відповідальної особи до ДСА України щодо відсутності в переліку п.18.3 СК_А про повернення апеляційної скарги поля «з інших підстав», цю проблему усунуто у версії </w:t>
      </w:r>
      <w:r w:rsidRPr="00E9654C">
        <w:rPr>
          <w:rFonts w:ascii="Times New Roman" w:hAnsi="Times New Roman" w:cs="Times New Roman"/>
          <w:sz w:val="28"/>
          <w:szCs w:val="28"/>
          <w:lang w:val="uk-UA" w:eastAsia="uk-UA"/>
        </w:rPr>
        <w:t>1.35.3.177 КП «ДСС».</w:t>
      </w:r>
    </w:p>
    <w:p w:rsidR="00E9654C" w:rsidRPr="00E9654C" w:rsidRDefault="00E9654C" w:rsidP="00E9654C">
      <w:pPr>
        <w:spacing w:before="240" w:line="240" w:lineRule="auto"/>
        <w:ind w:firstLine="567"/>
        <w:jc w:val="both"/>
        <w:rPr>
          <w:rFonts w:ascii="Times New Roman" w:hAnsi="Times New Roman" w:cs="Times New Roman"/>
          <w:sz w:val="28"/>
          <w:szCs w:val="28"/>
          <w:lang w:val="uk-UA" w:eastAsia="uk-UA"/>
        </w:rPr>
      </w:pPr>
      <w:r w:rsidRPr="00E9654C">
        <w:rPr>
          <w:rFonts w:ascii="Times New Roman" w:hAnsi="Times New Roman" w:cs="Times New Roman"/>
          <w:sz w:val="28"/>
          <w:szCs w:val="28"/>
          <w:lang w:val="uk-UA" w:eastAsia="uk-UA"/>
        </w:rPr>
        <w:t>4.З 19 вересня по 01 жовтня 2019 року проводилась робота зі спеціалістами ДП «ІСС» та ДСА України по листу Восьмого ААС від 19.09.2019 № К-1919/19 щодо невключення до звіту форми 2 аас зареєстрованих до впровадження у версії КП «ДСС» 1.35.2.119 та 1.35.0.47 відповідно</w:t>
      </w:r>
      <w:r w:rsidR="007F70D2">
        <w:rPr>
          <w:rFonts w:ascii="Times New Roman" w:hAnsi="Times New Roman" w:cs="Times New Roman"/>
          <w:sz w:val="28"/>
          <w:szCs w:val="28"/>
          <w:lang w:val="uk-UA" w:eastAsia="uk-UA"/>
        </w:rPr>
        <w:t xml:space="preserve"> </w:t>
      </w:r>
      <w:r w:rsidRPr="00E9654C">
        <w:rPr>
          <w:rFonts w:ascii="Times New Roman" w:hAnsi="Times New Roman" w:cs="Times New Roman"/>
          <w:sz w:val="28"/>
          <w:szCs w:val="28"/>
          <w:lang w:val="uk-UA" w:eastAsia="uk-UA"/>
        </w:rPr>
        <w:t>заяв про відвід судді та заяв про визначення підсудності, які реєструвались як матеріали справи в картках додаткових матеріалів справи. Рекомендовано додавати до звіту форми 2 аас дані щодо таких заяв вручну.</w:t>
      </w:r>
    </w:p>
    <w:p w:rsidR="00E9654C" w:rsidRPr="00E9654C" w:rsidRDefault="00E9654C" w:rsidP="00E9654C">
      <w:pPr>
        <w:spacing w:before="240" w:line="240" w:lineRule="auto"/>
        <w:ind w:firstLine="567"/>
        <w:jc w:val="both"/>
        <w:rPr>
          <w:rFonts w:ascii="Times New Roman" w:hAnsi="Times New Roman" w:cs="Times New Roman"/>
          <w:sz w:val="28"/>
          <w:szCs w:val="28"/>
          <w:lang w:val="uk-UA" w:eastAsia="uk-UA"/>
        </w:rPr>
      </w:pPr>
      <w:r w:rsidRPr="00E9654C">
        <w:rPr>
          <w:rFonts w:ascii="Times New Roman" w:hAnsi="Times New Roman" w:cs="Times New Roman"/>
          <w:sz w:val="28"/>
          <w:szCs w:val="28"/>
          <w:lang w:val="uk-UA" w:eastAsia="uk-UA"/>
        </w:rPr>
        <w:t>5.7 та 8 жовтня 2019 року спільно зі спеціалістом ДП «ІСС» проводилась робота над шаблоном та контролем звіту форми 2 аас.</w:t>
      </w:r>
    </w:p>
    <w:p w:rsidR="00E9654C" w:rsidRPr="00E9654C" w:rsidRDefault="00E9654C" w:rsidP="00E9654C">
      <w:pPr>
        <w:spacing w:before="240" w:line="240" w:lineRule="auto"/>
        <w:ind w:firstLine="567"/>
        <w:jc w:val="both"/>
        <w:rPr>
          <w:rFonts w:ascii="Times New Roman" w:hAnsi="Times New Roman" w:cs="Times New Roman"/>
          <w:sz w:val="28"/>
          <w:szCs w:val="28"/>
          <w:lang w:val="uk-UA" w:eastAsia="uk-UA"/>
        </w:rPr>
      </w:pPr>
      <w:r w:rsidRPr="00E9654C">
        <w:rPr>
          <w:rFonts w:ascii="Times New Roman" w:hAnsi="Times New Roman" w:cs="Times New Roman"/>
          <w:sz w:val="28"/>
          <w:szCs w:val="28"/>
          <w:lang w:val="uk-UA" w:eastAsia="uk-UA"/>
        </w:rPr>
        <w:t>6.16 жовтня 2019 року відповідальна особа Восьмого ААС звернулась до ДСА України надіслати Методичні рекомендації до звіту форми 2 аас. 13 січня 2020 року до Восьмого ААС надіслано з ДП «ІСС» умови потрапляння даних до звіту форми 2 аас.</w:t>
      </w:r>
    </w:p>
    <w:p w:rsidR="00E9654C" w:rsidRPr="00E9654C" w:rsidRDefault="00E9654C" w:rsidP="00E9654C">
      <w:pPr>
        <w:spacing w:before="240" w:line="240" w:lineRule="auto"/>
        <w:ind w:firstLine="567"/>
        <w:jc w:val="both"/>
        <w:rPr>
          <w:rFonts w:ascii="Times New Roman" w:hAnsi="Times New Roman" w:cs="Times New Roman"/>
          <w:sz w:val="28"/>
          <w:szCs w:val="28"/>
          <w:lang w:val="uk-UA" w:eastAsia="uk-UA"/>
        </w:rPr>
      </w:pPr>
      <w:r w:rsidRPr="00E9654C">
        <w:rPr>
          <w:rFonts w:ascii="Times New Roman" w:hAnsi="Times New Roman" w:cs="Times New Roman"/>
          <w:sz w:val="28"/>
          <w:szCs w:val="28"/>
          <w:lang w:val="uk-UA" w:eastAsia="uk-UA"/>
        </w:rPr>
        <w:t xml:space="preserve">7.Змінено в КП «ДСС» адреси </w:t>
      </w:r>
      <w:r w:rsidRPr="00E9654C">
        <w:rPr>
          <w:rFonts w:ascii="Times New Roman" w:hAnsi="Times New Roman" w:cs="Times New Roman"/>
          <w:sz w:val="28"/>
          <w:szCs w:val="28"/>
          <w:lang w:val="uk-UA"/>
        </w:rPr>
        <w:t>Тячівського районного суду Закарпатської області та адресу Луцького міськрайонного суду.</w:t>
      </w:r>
    </w:p>
    <w:p w:rsidR="00E9654C" w:rsidRPr="00E9654C" w:rsidRDefault="00E9654C" w:rsidP="00E9654C">
      <w:pPr>
        <w:spacing w:before="24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Питання, щодо яких не вирішено проблем в КП «ДСС»:</w:t>
      </w:r>
    </w:p>
    <w:p w:rsidR="00E9654C" w:rsidRPr="00E9654C" w:rsidRDefault="00E9654C" w:rsidP="00E9654C">
      <w:pPr>
        <w:spacing w:before="24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1.На електронне звернення на гарячу лінію ДП «ІСС» щодо неможливості внесення даних щодо судді першої інстанції – господарського суду Івано-Франківської області - в реєстраційну картку, надано відповідь, що це сталось внаслідок того, що не надходять реплікації з господарських судів. </w:t>
      </w:r>
    </w:p>
    <w:p w:rsidR="00E9654C" w:rsidRPr="00E9654C" w:rsidRDefault="00E9654C" w:rsidP="00E9654C">
      <w:pPr>
        <w:spacing w:before="240" w:line="240" w:lineRule="auto"/>
        <w:ind w:firstLine="567"/>
        <w:jc w:val="both"/>
        <w:rPr>
          <w:rFonts w:ascii="Times New Roman" w:hAnsi="Times New Roman" w:cs="Times New Roman"/>
          <w:bCs/>
          <w:color w:val="000000"/>
          <w:sz w:val="28"/>
          <w:szCs w:val="28"/>
          <w:lang w:val="uk-UA"/>
        </w:rPr>
      </w:pPr>
      <w:r w:rsidRPr="00E9654C">
        <w:rPr>
          <w:rFonts w:ascii="Times New Roman" w:hAnsi="Times New Roman" w:cs="Times New Roman"/>
          <w:sz w:val="28"/>
          <w:szCs w:val="28"/>
          <w:lang w:val="uk-UA"/>
        </w:rPr>
        <w:t xml:space="preserve">2.Листом від 25.10.2019 № К-2200/19 Восьмий ААС звернувся до ДСА України та ДП «ІСС» з приводу невключення до звіту форми 10 та форми 2 аас </w:t>
      </w:r>
      <w:r w:rsidRPr="00E9654C">
        <w:rPr>
          <w:rFonts w:ascii="Times New Roman" w:hAnsi="Times New Roman" w:cs="Times New Roman"/>
          <w:bCs/>
          <w:color w:val="000000"/>
          <w:sz w:val="28"/>
          <w:szCs w:val="28"/>
          <w:lang w:val="uk-UA"/>
        </w:rPr>
        <w:lastRenderedPageBreak/>
        <w:t>заяв про повернення судового збору, заяв про ухвалення додаткового судового рішення, заяв про роз’яснення судового рішення, заяв про виправлення описок і очевидних арифметичних помилок у судовому рішенні у справах, рішення апеляційної інстанції в яких ухвалив інший суд, внаслідок питань в реєстрації зазначених заяв не як документ по справі, а як справа з апеляційною скаргою (зі створенням статкартки типу А).</w:t>
      </w:r>
    </w:p>
    <w:p w:rsidR="00E9654C" w:rsidRPr="00E9654C" w:rsidRDefault="00E9654C" w:rsidP="00E9654C">
      <w:pPr>
        <w:spacing w:before="240" w:line="240" w:lineRule="auto"/>
        <w:ind w:firstLine="567"/>
        <w:jc w:val="both"/>
        <w:rPr>
          <w:rFonts w:ascii="Times New Roman" w:hAnsi="Times New Roman" w:cs="Times New Roman"/>
          <w:color w:val="000000"/>
          <w:sz w:val="28"/>
          <w:szCs w:val="28"/>
          <w:lang w:val="uk-UA"/>
        </w:rPr>
      </w:pPr>
      <w:r w:rsidRPr="00E9654C">
        <w:rPr>
          <w:rFonts w:ascii="Times New Roman" w:hAnsi="Times New Roman" w:cs="Times New Roman"/>
          <w:bCs/>
          <w:color w:val="000000"/>
          <w:sz w:val="28"/>
          <w:szCs w:val="28"/>
          <w:lang w:val="uk-UA"/>
        </w:rPr>
        <w:t xml:space="preserve">05 грудня 2019 року спеціалістами ДСА України та ДП «ІСС» рекомендовано в пункті 7 статкартки типу А для реєстрації заяв про ухвалення додаткового судового рішення, заяв про роз’яснення судового рішення, заяв про виправлення описок і очевидних арифметичних помилок у судовому рішенні у справах, рішення апеляційної інстанції в яких ухвалив інший суд, обирати значення </w:t>
      </w:r>
      <w:r w:rsidRPr="00E9654C">
        <w:rPr>
          <w:rFonts w:ascii="Times New Roman" w:hAnsi="Times New Roman" w:cs="Times New Roman"/>
          <w:color w:val="000000"/>
          <w:sz w:val="28"/>
          <w:szCs w:val="28"/>
          <w:lang w:val="uk-UA"/>
        </w:rPr>
        <w:t>«надійшло з іншого суду». ДП «ІСС» змінено для обліку таких заяв шаблон звіту форми 2 аас. Однак, проблема не вирішена. 10 січня 2020 року з ДП «ІСС» спеціаліст повідомила, що для обліку таких заяв  буде запроваджений тип заяви «Матеріали справи» і при заповненні пункту 7 СК_А «надійшло з іншого суду», такі заяви будуть обліковуватись у відповідних пунктах СК_А та звіту форми 2 аас.</w:t>
      </w:r>
    </w:p>
    <w:p w:rsidR="00E9654C" w:rsidRPr="00E9654C" w:rsidRDefault="00E9654C" w:rsidP="00E9654C">
      <w:pPr>
        <w:spacing w:before="240" w:line="240" w:lineRule="auto"/>
        <w:ind w:firstLine="567"/>
        <w:jc w:val="both"/>
        <w:rPr>
          <w:rFonts w:ascii="Times New Roman" w:hAnsi="Times New Roman" w:cs="Times New Roman"/>
          <w:bCs/>
          <w:color w:val="000000"/>
          <w:sz w:val="28"/>
          <w:szCs w:val="28"/>
          <w:lang w:val="uk-UA"/>
        </w:rPr>
      </w:pPr>
      <w:r w:rsidRPr="00E9654C">
        <w:rPr>
          <w:rFonts w:ascii="Times New Roman" w:hAnsi="Times New Roman" w:cs="Times New Roman"/>
          <w:color w:val="000000"/>
          <w:sz w:val="28"/>
          <w:szCs w:val="28"/>
          <w:lang w:val="uk-UA"/>
        </w:rPr>
        <w:t xml:space="preserve">3.Щодо </w:t>
      </w:r>
      <w:r w:rsidRPr="00E9654C">
        <w:rPr>
          <w:rFonts w:ascii="Times New Roman" w:hAnsi="Times New Roman" w:cs="Times New Roman"/>
          <w:bCs/>
          <w:color w:val="000000"/>
          <w:sz w:val="28"/>
          <w:szCs w:val="28"/>
          <w:lang w:val="uk-UA"/>
        </w:rPr>
        <w:t xml:space="preserve">заяв про повернення судового збору у справах, рішення апеляційної інстанції в яких ухвалив інший суд, то крім речення у листі ДСА України від 29.11.2019 № 15-30638/19 «Заяви учасників процесу про повернення судового збору окремо не обліковуються» та пояснення спеціаліста з ДП «ІСС», що в звіти усі дані беруться із статкарток, ніякого вирішення проблеми не відбулось. </w:t>
      </w:r>
    </w:p>
    <w:p w:rsidR="00E9654C" w:rsidRPr="00E9654C" w:rsidRDefault="00E9654C" w:rsidP="00E9654C">
      <w:pPr>
        <w:spacing w:before="240" w:line="240" w:lineRule="auto"/>
        <w:ind w:firstLine="567"/>
        <w:jc w:val="both"/>
        <w:rPr>
          <w:rFonts w:ascii="Times New Roman" w:hAnsi="Times New Roman" w:cs="Times New Roman"/>
          <w:sz w:val="28"/>
          <w:szCs w:val="28"/>
          <w:lang w:val="uk-UA"/>
        </w:rPr>
      </w:pPr>
      <w:r w:rsidRPr="00E9654C">
        <w:rPr>
          <w:rFonts w:ascii="Times New Roman" w:hAnsi="Times New Roman" w:cs="Times New Roman"/>
          <w:color w:val="000000"/>
          <w:sz w:val="28"/>
          <w:szCs w:val="28"/>
          <w:lang w:val="uk-UA"/>
        </w:rPr>
        <w:t>4.</w:t>
      </w:r>
      <w:r w:rsidRPr="00E9654C">
        <w:rPr>
          <w:rFonts w:ascii="Times New Roman" w:hAnsi="Times New Roman" w:cs="Times New Roman"/>
          <w:sz w:val="28"/>
          <w:szCs w:val="28"/>
          <w:lang w:val="uk-UA"/>
        </w:rPr>
        <w:t xml:space="preserve"> Листами </w:t>
      </w:r>
      <w:r w:rsidRPr="00E9654C">
        <w:rPr>
          <w:rFonts w:ascii="Times New Roman" w:hAnsi="Times New Roman" w:cs="Times New Roman"/>
          <w:sz w:val="28"/>
          <w:szCs w:val="28"/>
          <w:lang w:val="uk-UA" w:eastAsia="uk-UA"/>
        </w:rPr>
        <w:t xml:space="preserve">від 11.04.2019 № К-815/19, від 03.05.2019 № К-931/19, </w:t>
      </w:r>
      <w:r w:rsidRPr="00E9654C">
        <w:rPr>
          <w:rFonts w:ascii="Times New Roman" w:hAnsi="Times New Roman" w:cs="Times New Roman"/>
          <w:sz w:val="28"/>
          <w:szCs w:val="28"/>
          <w:lang w:val="uk-UA"/>
        </w:rPr>
        <w:t xml:space="preserve">від 19.09.2019 № К-1909/19, від 19.09.2019 № К-1912/19 Восьмий ААС звертався до ДСА України та ДП «ІСС» щодо запровадження коректного та актуального, відповідно до чинного законодавства функціоналу щодо контролю процесуальних строків. </w:t>
      </w:r>
    </w:p>
    <w:p w:rsidR="00E9654C" w:rsidRPr="00E9654C" w:rsidRDefault="00E9654C" w:rsidP="00E9654C">
      <w:pPr>
        <w:spacing w:before="240" w:line="240" w:lineRule="auto"/>
        <w:ind w:firstLine="567"/>
        <w:jc w:val="both"/>
        <w:rPr>
          <w:rFonts w:ascii="Times New Roman" w:hAnsi="Times New Roman" w:cs="Times New Roman"/>
          <w:sz w:val="28"/>
          <w:szCs w:val="28"/>
          <w:lang w:val="uk-UA" w:eastAsia="uk-UA"/>
        </w:rPr>
      </w:pPr>
      <w:r w:rsidRPr="00E9654C">
        <w:rPr>
          <w:rFonts w:ascii="Times New Roman" w:hAnsi="Times New Roman" w:cs="Times New Roman"/>
          <w:sz w:val="28"/>
          <w:szCs w:val="28"/>
          <w:lang w:val="uk-UA" w:eastAsia="uk-UA"/>
        </w:rPr>
        <w:t>Підприємство листом від 23.04.2019 № 2125/0/2-19Вих повідомило, що питання доопрацювання програмного забезпечення стосовно автоматичного розрахунку процесуальних строків у КП «ДСС» буде розглянуто у другому кварталі 2019 року.</w:t>
      </w:r>
    </w:p>
    <w:p w:rsidR="00E9654C" w:rsidRPr="00E9654C" w:rsidRDefault="00E9654C" w:rsidP="00E9654C">
      <w:pPr>
        <w:spacing w:before="240" w:line="240" w:lineRule="auto"/>
        <w:ind w:firstLine="567"/>
        <w:jc w:val="both"/>
        <w:rPr>
          <w:rFonts w:ascii="Times New Roman" w:hAnsi="Times New Roman" w:cs="Times New Roman"/>
          <w:color w:val="000000"/>
          <w:sz w:val="28"/>
          <w:szCs w:val="28"/>
          <w:lang w:val="uk-UA"/>
        </w:rPr>
      </w:pPr>
      <w:r w:rsidRPr="00E9654C">
        <w:rPr>
          <w:rFonts w:ascii="Times New Roman" w:hAnsi="Times New Roman" w:cs="Times New Roman"/>
          <w:sz w:val="28"/>
          <w:szCs w:val="28"/>
          <w:lang w:val="uk-UA"/>
        </w:rPr>
        <w:t xml:space="preserve">Упродовж грудня 2019 року проводилась переписка листами і електронною поштою, спілкування телефоном з працівниками ДСА України та ДП «ІСС» щодо порушеного питання. 10 січня 2020 року </w:t>
      </w:r>
      <w:r w:rsidRPr="00E9654C">
        <w:rPr>
          <w:rFonts w:ascii="Times New Roman" w:hAnsi="Times New Roman" w:cs="Times New Roman"/>
          <w:color w:val="000000"/>
          <w:sz w:val="28"/>
          <w:szCs w:val="28"/>
          <w:lang w:val="uk-UA"/>
        </w:rPr>
        <w:t>з ДП «ІСС» спеціаліст повідомила, що вирішено створити робочу групу з порушеного питання, оскільки є багато юридичних нюансів у цій площині. До складу робочої групи планується включити відповідальну особу Восьмого ААС.</w:t>
      </w:r>
    </w:p>
    <w:p w:rsidR="00E9654C" w:rsidRPr="00E9654C" w:rsidRDefault="00E9654C" w:rsidP="00E9654C">
      <w:pPr>
        <w:spacing w:before="240" w:line="240" w:lineRule="auto"/>
        <w:ind w:firstLine="567"/>
        <w:jc w:val="both"/>
        <w:rPr>
          <w:rFonts w:ascii="Times New Roman" w:hAnsi="Times New Roman" w:cs="Times New Roman"/>
          <w:sz w:val="28"/>
          <w:szCs w:val="28"/>
          <w:lang w:val="uk-UA"/>
        </w:rPr>
      </w:pPr>
      <w:r w:rsidRPr="00E9654C">
        <w:rPr>
          <w:rFonts w:ascii="Times New Roman" w:hAnsi="Times New Roman" w:cs="Times New Roman"/>
          <w:color w:val="000000"/>
          <w:sz w:val="28"/>
          <w:szCs w:val="28"/>
          <w:lang w:val="uk-UA"/>
        </w:rPr>
        <w:t xml:space="preserve">5.17 грудня 2019 року після виходу версії </w:t>
      </w:r>
      <w:r w:rsidRPr="00E9654C">
        <w:rPr>
          <w:rFonts w:ascii="Times New Roman" w:hAnsi="Times New Roman" w:cs="Times New Roman"/>
          <w:sz w:val="28"/>
          <w:szCs w:val="28"/>
          <w:lang w:val="uk-UA"/>
        </w:rPr>
        <w:t xml:space="preserve">1.35.3.177 КП «ДСС» відповідальною особою Восьмого ААС надіслані на електронну пошту спеціаліста ДП «ІСС» проблемні питання щодо потрапляння (не потрапляння) </w:t>
      </w:r>
      <w:r w:rsidRPr="00E9654C">
        <w:rPr>
          <w:rFonts w:ascii="Times New Roman" w:hAnsi="Times New Roman" w:cs="Times New Roman"/>
          <w:sz w:val="28"/>
          <w:szCs w:val="28"/>
          <w:lang w:val="uk-UA"/>
        </w:rPr>
        <w:lastRenderedPageBreak/>
        <w:t>даних у звіти форми 2 аас та форми 2-а. Шаблони та форми контролю цих звітів надіслані з ДП «ІСС» для випробування у Восьмий ААС 13 січня 2020 року.</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hAnsi="Times New Roman" w:cs="Times New Roman"/>
          <w:sz w:val="28"/>
          <w:szCs w:val="28"/>
          <w:lang w:val="uk-UA"/>
        </w:rPr>
        <w:t>6.</w:t>
      </w:r>
      <w:r w:rsidRPr="00E9654C">
        <w:rPr>
          <w:rFonts w:ascii="Times New Roman" w:eastAsia="Times New Roman" w:hAnsi="Times New Roman" w:cs="Times New Roman"/>
          <w:sz w:val="28"/>
          <w:szCs w:val="28"/>
          <w:lang w:val="uk-UA"/>
        </w:rPr>
        <w:t xml:space="preserve"> 2. Не реалізовано пропозицію: «При внесенні записів на закладці «Судовий збір» під час додавання запису про судовий збір, щоб в довіднику юридичних і фізичних осіб (учасники процесу) курсор встановлюється автоматично у першій інстанції – на позивачу, в апеляційній інстанції – на особі, яка подала апеляційну скаргу, в касаційній інстанції - на особі, яка подала касаційну скаргу».</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xml:space="preserve">7. В залежності від типу заяви (або типу статкартки), заповнення поля заявлено вимогу стягнути (більше 0 гривень), щоб при внесенні записів на закладці «Судовий збір» курсор встановлювався автоматично – на відповідному типі судового збору. </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8. Якщо заповнено поле в картці учасника процесу «заявлено вимогу стягнути», то при виборі майнового типу судового збору, щоб сума із поля «заявлено вимогу стягнути» автоматично переносилась в поле «ціна позову» (з можливістю редагування останнього). У випадку незаповненого поля «заявлено вимогу стягнути», але після вибору майнового типу судового збору і заповнення поля «ціна позову», переносити ціну позову в поле «заявлено вимогу стягнути», попередньо видавши попередження про це на екран.</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9. У зв’язку з тим, що звіт форми 10 в частині фактичних сплат (доплат) прив’язується до рахунку суду по судовому збору, пропонуємо, щоб під час підтвердження сплати (доплати) судового збору з казначейства поле «Дата отримання документа банком розпорядника» автоматично переносилось в поле «Дата реєстрації судового збору» – таким чином відбувається автоматична прив’язка дати отримання коштів судового збору на рахунок суду із датою включення відповідних записів до звіту форми 10.</w:t>
      </w:r>
    </w:p>
    <w:p w:rsidR="00E9654C" w:rsidRPr="00E9654C" w:rsidRDefault="00E9654C" w:rsidP="00E9654C">
      <w:pPr>
        <w:spacing w:before="240" w:line="240" w:lineRule="auto"/>
        <w:ind w:firstLine="567"/>
        <w:jc w:val="both"/>
        <w:rPr>
          <w:rFonts w:ascii="Times New Roman" w:eastAsia="Times New Roman" w:hAnsi="Times New Roman" w:cs="Times New Roman"/>
          <w:color w:val="000000"/>
          <w:sz w:val="28"/>
          <w:szCs w:val="28"/>
          <w:lang w:val="uk-UA"/>
        </w:rPr>
      </w:pPr>
      <w:r w:rsidRPr="00E9654C">
        <w:rPr>
          <w:rFonts w:ascii="Times New Roman" w:eastAsia="Times New Roman" w:hAnsi="Times New Roman" w:cs="Times New Roman"/>
          <w:sz w:val="28"/>
          <w:szCs w:val="28"/>
          <w:lang w:val="uk-UA"/>
        </w:rPr>
        <w:t>10.Зважаючи на те, що одна й та ж юридична особа може виступати в одних провадженнях суб’єктом владних повноважень, а в інших – юридичною особою, пропонуємо  встановлювати відмітки типу особи в картці учасника процесу</w:t>
      </w:r>
      <w:r w:rsidRPr="00E9654C">
        <w:rPr>
          <w:rFonts w:ascii="Times New Roman" w:eastAsia="Times New Roman" w:hAnsi="Times New Roman" w:cs="Times New Roman"/>
          <w:color w:val="000000"/>
          <w:sz w:val="28"/>
          <w:szCs w:val="28"/>
          <w:lang w:val="uk-UA"/>
        </w:rPr>
        <w:t>.</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xml:space="preserve">11. У великому фільтрі реєстру заяв\справ на закладці «учасники процесу» в деталізації пошуку в картці на особу можливість пошуку карток із заповненим реквізитом «СВП» шляхом вибору встановлення галочки в реквізиті «СВП» та щоб можна було зробити цей реквізит білим кольором (для пошуку незаповнених реквізитів «СВП») не реалізована. Натомість, Підприємство запропонувало пошук з встановленим в реквізиті «СВП» значенням «…», при якому відбувається пошук карток з помилково внесеним в реквізит «СВП» значенням «…» (витерти це помилкове значення неможливо). Щоб віднайти в КП «ДСС» картки на особу із встановленим значенням «СВП» і не відміченим реквізитом «Юридична особа», потрібно 43 рази фільтрувати усі внесені 43 значення «СВП» з довідника СВП. </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lastRenderedPageBreak/>
        <w:t xml:space="preserve">12. З нез’ясованих причин відключаються статкартки від статзвіту. </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13. Не усунуто проблему включення до статзвіту карток додаткових матеріалів (КДМ) справи (у них немає статкартки) – у звітному періоді таких було 104 КДМ.</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14. Не реалізована можливість редагування дати слухання в п.19 СК_А у такій ситуації; «Якщо в ухвалі про призначення справи до судового розгляду було виправлено дату слухання, то в п.19 СК_А така дата чомусь залишається. Відповідь Підприємства: якщо після ухвали про призначення є документи в оригіналі, то нічого зробити уже неможливо».</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15. Не реалізовано пропозицію Восьмого ААС: «В зв’язках редактора для полегшення пошуку потрібного, усі значення з поміткою (АДМ) зробити іншим кольором. Згрупувати зв’язки редактора або в групи з помітками (наприклад, АДМ), або по алфавіту».</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16. Формулювання «Недоліки не усунуто, апеляційну скаргу повернуто» перейменувати у зв’язках редактора, показниках фільтрів, друку тощо на «Недоліки не усунуто, апеляційну скаргу повернуто (АДМ)».</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17. Для поєднаних справ у реєстрі заяв/справ КП «ДСС» існує одна колонка. Однак, в процесі роботи в КП «ДСС» виникає потреба фільтрації справ, поєднаних зі справами свого суду, і окремо фільтрації справ, поєднаних зі справами інших судів. В даний час такі поєднані справи відфільтрувати від справ, поєднаних лише у Восьмому ААС, можливо лише у фільтрі реєстру заяв\справ. Просимо передбачити окремі колонки для поєднаних справ зі справами свого суду, і поєднаних справ зі справами не свого суду.</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18. Слід передбачити, щоб з реплікаціями із місцевих загальних судів надходили й документи по справам, а також, щоб з апеляційних адміністративних судів справи з документами надходили з реплікаціями до місцевих загальних судів.</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19. Показник «Дата реплікації» у фільтрах реєстру заяв\справ та реєстру документів має різне значення: - у фільтрах реєстру заяв\справ вибирається дату реплікації справи; - у фільтрах реєстру документів вибирається дату реплікації документу. Тому прохання для однозначного трактування користувачами даного показника увести у фільтр користувачів реєстру документів показники «Дата реплікації справи», «Дата реплікації документу».</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20.До великого фільтру в реєстрі заяв\справ на закладку «Реквізити документів по справі» добавити реквізит «Дата реплікації документа з ... по ...», якого в даний час немає.</w:t>
      </w:r>
      <w:r w:rsidR="007F70D2">
        <w:rPr>
          <w:rFonts w:ascii="Times New Roman" w:eastAsia="Times New Roman" w:hAnsi="Times New Roman" w:cs="Times New Roman"/>
          <w:sz w:val="28"/>
          <w:szCs w:val="28"/>
          <w:lang w:val="uk-UA"/>
        </w:rPr>
        <w:t xml:space="preserve"> </w:t>
      </w:r>
      <w:r w:rsidRPr="00E9654C">
        <w:rPr>
          <w:rFonts w:ascii="Times New Roman" w:eastAsia="Times New Roman" w:hAnsi="Times New Roman" w:cs="Times New Roman"/>
          <w:sz w:val="28"/>
          <w:szCs w:val="28"/>
          <w:lang w:val="uk-UA"/>
        </w:rPr>
        <w:t>При встановленні у великому фільтрі реєстру заяв/справ реквізиту «Дата реплікації з ... по ...»закладки «Реквізити справи» вибирається дата реплікації останнього документа по справі.</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lastRenderedPageBreak/>
        <w:t xml:space="preserve">21. В КП «ДСС» утворити реєстр списків справ, призначених до розгляду. У ньому передбачити можливість формування та збереження списків справ, сформованих по реквізиту «Дата слухання» та/або «Дата слухання (в письмовому провадженні)» (для контролю розглянутих справ і формування відповідної номенклатурної папки) з відповідним засвідченням цих списків ЕЦП. </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22. У сформованих системою списках справ просимо налагодити коректну розмітку сторінок для друку та вирівнювання значень у клітинках таблиці по вертикалі.</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23. В КП «ДСС» у всіх збережених в генераторі звітів в базі даних Восьмого ААС відображається однаковий ID. Просимо забезпечити присвоєння індивідуального ID кожному збереженому в генераторі звіту.</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24.На лист Восьмого ААС від 18.11.2019 № К-2381/19 до ДСА України та ДП «ІСС» щодо потреби відображення у табелі обліку робочого часу суддів погодинно відпрацьованого часу, ДСА України листом від 25.11.2019 № 15-29502/19 доручило ДП «ІСС» опрацювати порушені в листі питання, за потреби – усунути недоліки та вжити відповідних заходів і про результати повідомити Восьмий ААС та ДСА України.</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xml:space="preserve">25. В КП "ДСС" в статкартці СК_А відповідно до наказу ДСАУ від 13.02.2019 № 152 є «п.21. Постанова суду про задоволення позовних вимог у зв'язку з визнанням відповідачем позову від» (відповідно до </w:t>
      </w:r>
      <w:r w:rsidRPr="00E9654C">
        <w:rPr>
          <w:rFonts w:ascii="Times New Roman" w:hAnsi="Times New Roman" w:cs="Times New Roman"/>
          <w:sz w:val="28"/>
          <w:szCs w:val="28"/>
          <w:lang w:val="uk-UA"/>
        </w:rPr>
        <w:t>2.21. Постанова суду від «_____» _________ 20_____ р. про задоволення позовних вимог у зв'язку з визнанням відповідачем позову Розділу 2 Додатку 1 зазначеного наказу)</w:t>
      </w:r>
      <w:r w:rsidRPr="00E9654C">
        <w:rPr>
          <w:rFonts w:ascii="Times New Roman" w:eastAsia="Times New Roman" w:hAnsi="Times New Roman" w:cs="Times New Roman"/>
          <w:sz w:val="28"/>
          <w:szCs w:val="28"/>
          <w:lang w:val="uk-UA"/>
        </w:rPr>
        <w:t>Цей пункт не задіяний в шаблоні жодного звіту. Прохання - відредагувати шаблони звітів в частині п.21 СК_А. І ще прохання додати п.21 СК_А до пунктів, які складають ознаку закінчення розгляду.</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Підприємство повідомило, що ДСА України  вважає це по суті розглядом справи (п.22) і п.21 недоцільно відокремлювати для визначення ознаки закінчення розгляду. Але якщо заповнено п.22, то потрібно відмітити результат апеляційного розгляду (а яким він буде у цьому випадку?). Тоді навіщо у статкартці уведений п.21?</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26. Просимо реалізувати функціонал формування суддівського досьє в автоматичному режимі в КП «ДСС».</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xml:space="preserve">27. Для відображення достовірної інформації про ефективність здійснення судочинства суддею в суддівському досьє у відповідності до Положення про порядок ведення суддівського досьє пропонуємо реалізувати можливість: - отримання  інформації про дотримання строків розгляду справ та матеріалів; - інформації про середню тривалість виготовлення тексту вмотивованого судового рішення; а також розмежування: - підстав скасування чи зміни судових рішень (у зв’язку з порушенням норм матеріального права, у зв’язку з </w:t>
      </w:r>
      <w:r w:rsidRPr="00E9654C">
        <w:rPr>
          <w:rFonts w:ascii="Times New Roman" w:eastAsia="Times New Roman" w:hAnsi="Times New Roman" w:cs="Times New Roman"/>
          <w:sz w:val="28"/>
          <w:szCs w:val="28"/>
          <w:lang w:val="uk-UA"/>
        </w:rPr>
        <w:lastRenderedPageBreak/>
        <w:t>порушенням норм процесуального права, не пов’язані з порушенням матеріального і процесуального права); - залишку нерозглянутих справ (на матеріали і справи); - розглянутих судових рішень (на ті, які підлягають та які не підлягають оскарженню).</w:t>
      </w:r>
    </w:p>
    <w:p w:rsidR="00E9654C" w:rsidRPr="00E9654C" w:rsidRDefault="00E9654C" w:rsidP="00E9654C">
      <w:pPr>
        <w:spacing w:before="24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28. Усунути недолік, що виникає під час друку вибраної сторінки документа:</w:t>
      </w:r>
    </w:p>
    <w:p w:rsidR="00E9654C" w:rsidRPr="00E9654C" w:rsidRDefault="00E9654C" w:rsidP="00E9654C">
      <w:pPr>
        <w:spacing w:before="240" w:after="0" w:line="240" w:lineRule="auto"/>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якщо вибирати сторінку для друку і мишею натиснути на ОК (друк), то роздрукується задана сторінка;</w:t>
      </w:r>
    </w:p>
    <w:p w:rsidR="00E9654C" w:rsidRPr="00E9654C" w:rsidRDefault="00E9654C" w:rsidP="00E9654C">
      <w:pPr>
        <w:spacing w:before="240" w:after="0" w:line="240" w:lineRule="auto"/>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якщо натиснути клавішу Еnter, то роздрукуються усі сторінки документа.</w:t>
      </w:r>
    </w:p>
    <w:p w:rsidR="00E9654C" w:rsidRPr="00E9654C" w:rsidRDefault="00E9654C" w:rsidP="00E9654C">
      <w:pPr>
        <w:spacing w:before="240" w:after="0" w:line="240" w:lineRule="auto"/>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Підприємство повідомило, що йому не вдалось відтворити зазначену ситуацію, в той час коли під час телефонної розмови з працівниками служби техпідтримки оператору Підприємства вдалось відтворити цю проблему навіть без застосування засобів віддаленого доступу.</w:t>
      </w:r>
    </w:p>
    <w:p w:rsidR="00E9654C" w:rsidRPr="00E9654C" w:rsidRDefault="00E9654C" w:rsidP="00E9654C">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xml:space="preserve">29. Для коректного заповнення картки АВ про відновлення втраченого провадження з шаблонів процесуальних документів, а саме п.6.3, де у випадаючому списку треба вибирати або відмовлено у відкритті провадження, або відкрито провадження, - просимо передбачити два окремі пункти і у зв’язках редактора зробити зв’язку «відмовлено у відкритті втраченого провадження». </w:t>
      </w:r>
    </w:p>
    <w:p w:rsidR="00E9654C" w:rsidRPr="00E9654C" w:rsidRDefault="00E9654C" w:rsidP="00E9654C">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30. Фільтрація в реєстрі «Журнали поштової кореспонденції» по параметрах «доставлено (не роздруковано)», «не доставлено (не роздруковано)», «дані про доставку відсутні», «роздруковані дані про доставку» - не відображається внизу кількість відфільтрованих записів, на якому запису стоїть курсор тощо, а також неможливо роздрукувати\передати в Excel відібраний список документів за наслідками такої фільтрації.</w:t>
      </w:r>
    </w:p>
    <w:p w:rsidR="00E9654C" w:rsidRPr="00E9654C" w:rsidRDefault="00E9654C" w:rsidP="00E9654C">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31. Прохання змінити нумерацію пунктів СК_П, СК_А, СК_Н на відповідні до наказу ДСАУ від 13.02.2019 № 152.</w:t>
      </w:r>
    </w:p>
    <w:p w:rsidR="00E9654C" w:rsidRPr="00E9654C" w:rsidRDefault="00E9654C" w:rsidP="00E9654C">
      <w:pPr>
        <w:spacing w:after="0" w:line="240" w:lineRule="auto"/>
        <w:ind w:firstLine="708"/>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Також, пропонуємо привести нумерацію рядків статистичної звітності форми 2-а та форми 1-а у відповідність до нумерації Класифікатора спеціалізацій суддів та категорій справ, затвердженого наказом ДСА України від 21.12.2018 № 622.</w:t>
      </w:r>
    </w:p>
    <w:p w:rsidR="00E9654C" w:rsidRPr="00E9654C" w:rsidRDefault="00E9654C" w:rsidP="00E9654C">
      <w:pPr>
        <w:spacing w:after="0" w:line="240" w:lineRule="auto"/>
        <w:ind w:firstLine="708"/>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32. Пропозиція щодо приведення у відповідність до наказу ДСАУ від 13.02.2019 № 152пункти статкартки СК_П та СК_А. В п. 30.1 СК_П та в п. 34 СК_А «Постановлено ухвал про застосування заходів процесуального примусу» прохання зробити можливість вибирати вручну в статкартці «вид заходів процесуального примусу» (довідник 19 наказу ДСАУ від 13.02.2019 № 152).</w:t>
      </w:r>
    </w:p>
    <w:p w:rsidR="00E9654C" w:rsidRPr="00E9654C" w:rsidRDefault="00E9654C" w:rsidP="00E9654C">
      <w:pPr>
        <w:spacing w:after="0" w:line="240" w:lineRule="auto"/>
        <w:ind w:firstLine="708"/>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xml:space="preserve">33. Під час призначення слухання справи в порядку письмового провадження (зв’язка в редакторі «Дата слухання (в письмовому провадженні)») використовується зв’язка «час слухання». В той же час в реєстраційній картці присутні реквізити «Дата слухання в попередньому розгляді» та «Час слухання в попередньому розгляді», «Дата слухання» та </w:t>
      </w:r>
      <w:r w:rsidRPr="00E9654C">
        <w:rPr>
          <w:rFonts w:ascii="Times New Roman" w:eastAsia="Times New Roman" w:hAnsi="Times New Roman" w:cs="Times New Roman"/>
          <w:sz w:val="28"/>
          <w:szCs w:val="28"/>
          <w:lang w:val="uk-UA"/>
        </w:rPr>
        <w:lastRenderedPageBreak/>
        <w:t>«Час» (по замовчуванню у відкритому судовому засіданні), а до реквізиту «Дата слухання (в письмовому провадженні)» немає відповідного реквізиту «Час слухання в письмовому провадженні». Тому й виходить, як в скріншоті дата слухання в письмовому провадженні, а час слухання береться з реквізиту, що пов’язаний з часом слухання у відкритому судовому засіданні. Просимо встановити в реєстраційній картці (та додати у зв’язки редактора та фільтри користувачів) в закладці «реквізити справи» реквізит «час слухання в письмовому провадженні», оскільки сторона по справі не позбавлена права прибути в суд, де слухається її справа в письмовому провадженні (тому й суд повинен вказувати в ухвалі про призначення справи до розгляду в порядку письмового провадження не тільки дату, а й час слухання).</w:t>
      </w:r>
    </w:p>
    <w:p w:rsidR="00E9654C" w:rsidRPr="00E9654C" w:rsidRDefault="00E9654C" w:rsidP="00E9654C">
      <w:pPr>
        <w:spacing w:after="0" w:line="240" w:lineRule="auto"/>
        <w:ind w:firstLine="708"/>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34. Зняти контроль СК_П «Якщо п.9.3.4 та п.8.6.2 заповнені, то п.9.3.4 = п.8.6.2», оскільки п.9.3.4 – це дата ухвали про закінчення підготовчого провадження та призначення справи до судового розгляду», а п.8.6.2 – це дата, на яку призначено судове засідання. Для чого в статкартці СК_П два пункти з різною нумерацією і однаковими значеннями?</w:t>
      </w:r>
    </w:p>
    <w:p w:rsidR="00E9654C" w:rsidRPr="00E9654C" w:rsidRDefault="00E9654C" w:rsidP="00E9654C">
      <w:pPr>
        <w:spacing w:after="0" w:line="240" w:lineRule="auto"/>
        <w:ind w:firstLine="708"/>
        <w:jc w:val="both"/>
        <w:rPr>
          <w:rFonts w:ascii="Times New Roman" w:hAnsi="Times New Roman" w:cs="Times New Roman"/>
          <w:sz w:val="28"/>
          <w:szCs w:val="28"/>
          <w:lang w:val="uk-UA"/>
        </w:rPr>
      </w:pPr>
      <w:r w:rsidRPr="00E9654C">
        <w:rPr>
          <w:rFonts w:ascii="Times New Roman" w:eastAsia="Times New Roman" w:hAnsi="Times New Roman" w:cs="Times New Roman"/>
          <w:sz w:val="28"/>
          <w:szCs w:val="28"/>
          <w:lang w:val="uk-UA"/>
        </w:rPr>
        <w:t>35.</w:t>
      </w:r>
      <w:r w:rsidRPr="00E9654C">
        <w:rPr>
          <w:rFonts w:ascii="Times New Roman" w:hAnsi="Times New Roman" w:cs="Times New Roman"/>
          <w:sz w:val="28"/>
          <w:szCs w:val="28"/>
          <w:lang w:val="uk-UA"/>
        </w:rPr>
        <w:t>В СК_П п.25.6 і п.26.4 після заповнення в документі значення з довідника не відображаються дані в статкартці (звернення від 22.10.2019).</w:t>
      </w:r>
    </w:p>
    <w:p w:rsidR="00E9654C" w:rsidRPr="00E9654C" w:rsidRDefault="00E9654C" w:rsidP="00E9654C">
      <w:pPr>
        <w:spacing w:after="0" w:line="240" w:lineRule="auto"/>
        <w:ind w:firstLine="708"/>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 пораду Підприємства, що після оновлення версії все буде відображатись, такого не відбулось.</w:t>
      </w:r>
    </w:p>
    <w:p w:rsidR="00E9654C" w:rsidRPr="00E9654C" w:rsidRDefault="00E9654C" w:rsidP="00E9654C">
      <w:pPr>
        <w:spacing w:before="24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Внаслідок ненадання консультації працівниками гарячої лінії ДП «ІСС» начальнику відділу судової статистики та узагальнення судової практики Сьомі М.С. у листопаді 2018 року з приводу того, що автоматично не розраховувалась розрахункова сума, не відображались у відповідних колонках реєстру заяв/справ по записах з типом судового збору 3.5.1 на ухвалу суду першої інстанції та типом 3.6.1 щодо заяв про забезпечення позову, такі записи не включились у звіт форми 10 за 2018 рік (Адміністратор КП «ДСС» у Восьмому ААС, який мав необхідні права, не встановив в </w:t>
      </w:r>
      <w:r w:rsidRPr="00E9654C">
        <w:rPr>
          <w:rFonts w:ascii="Times New Roman" w:hAnsi="Times New Roman" w:cs="Times New Roman"/>
          <w:color w:val="000000"/>
          <w:sz w:val="28"/>
          <w:szCs w:val="28"/>
          <w:lang w:val="uk-UA"/>
        </w:rPr>
        <w:t>Довіднику «Типи судового збору» навпроти відповідних типів судового збору галочки «(Враховувати у суму СЗ)».)</w:t>
      </w:r>
    </w:p>
    <w:p w:rsidR="00E9654C" w:rsidRDefault="00E9654C" w:rsidP="00E9654C">
      <w:pPr>
        <w:spacing w:before="24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В подальшому пропозиції, рекомендації щодо функціонування КП «ДСС» та  її вдосконалення будуть подаватися адміністратором та відповідальною особою Восьмого ААС адміністратор</w:t>
      </w:r>
      <w:r w:rsidR="00F825C0">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у</w:t>
      </w:r>
      <w:r w:rsidR="00F825C0">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 xml:space="preserve">автоматизованої системи, керівнику регіональної служби підтримки ДП «ІСС» у Львівській області та ДСА України.  </w:t>
      </w:r>
    </w:p>
    <w:p w:rsidR="00F825C0" w:rsidRDefault="00F825C0" w:rsidP="00E9654C">
      <w:pPr>
        <w:spacing w:before="240" w:line="240" w:lineRule="auto"/>
        <w:ind w:firstLine="567"/>
        <w:jc w:val="both"/>
        <w:rPr>
          <w:rFonts w:ascii="Times New Roman" w:hAnsi="Times New Roman" w:cs="Times New Roman"/>
          <w:sz w:val="28"/>
          <w:szCs w:val="28"/>
          <w:lang w:val="uk-UA"/>
        </w:rPr>
      </w:pPr>
    </w:p>
    <w:p w:rsidR="007F70D2" w:rsidRDefault="007F70D2" w:rsidP="007F70D2">
      <w:pPr>
        <w:spacing w:after="0" w:line="240" w:lineRule="auto"/>
        <w:ind w:firstLine="709"/>
        <w:jc w:val="both"/>
        <w:rPr>
          <w:rFonts w:ascii="Times New Roman" w:hAnsi="Times New Roman" w:cs="Times New Roman"/>
          <w:sz w:val="28"/>
          <w:szCs w:val="28"/>
          <w:lang w:val="uk-UA"/>
        </w:rPr>
      </w:pPr>
    </w:p>
    <w:p w:rsidR="007F70D2" w:rsidRDefault="007F70D2" w:rsidP="007F70D2">
      <w:pPr>
        <w:spacing w:after="0" w:line="240" w:lineRule="auto"/>
        <w:ind w:firstLine="709"/>
        <w:jc w:val="both"/>
        <w:rPr>
          <w:rFonts w:ascii="Times New Roman" w:hAnsi="Times New Roman" w:cs="Times New Roman"/>
          <w:sz w:val="28"/>
          <w:szCs w:val="28"/>
          <w:lang w:val="uk-UA"/>
        </w:rPr>
      </w:pPr>
    </w:p>
    <w:p w:rsidR="007F70D2" w:rsidRDefault="007F70D2" w:rsidP="007F70D2">
      <w:pPr>
        <w:spacing w:after="0" w:line="240" w:lineRule="auto"/>
        <w:ind w:firstLine="709"/>
        <w:jc w:val="both"/>
        <w:rPr>
          <w:rFonts w:ascii="Times New Roman" w:hAnsi="Times New Roman" w:cs="Times New Roman"/>
          <w:sz w:val="28"/>
          <w:szCs w:val="28"/>
          <w:lang w:val="uk-UA"/>
        </w:rPr>
      </w:pPr>
    </w:p>
    <w:p w:rsidR="007F70D2" w:rsidRDefault="007F70D2" w:rsidP="007F70D2">
      <w:pPr>
        <w:spacing w:after="0" w:line="240" w:lineRule="auto"/>
        <w:ind w:firstLine="709"/>
        <w:jc w:val="both"/>
        <w:rPr>
          <w:rFonts w:ascii="Times New Roman" w:hAnsi="Times New Roman" w:cs="Times New Roman"/>
          <w:sz w:val="28"/>
          <w:szCs w:val="28"/>
          <w:lang w:val="uk-UA"/>
        </w:rPr>
      </w:pPr>
    </w:p>
    <w:p w:rsidR="007F70D2" w:rsidRDefault="007F70D2" w:rsidP="007F70D2">
      <w:pPr>
        <w:spacing w:after="0" w:line="240" w:lineRule="auto"/>
        <w:ind w:firstLine="709"/>
        <w:jc w:val="both"/>
        <w:rPr>
          <w:rFonts w:ascii="Times New Roman" w:hAnsi="Times New Roman" w:cs="Times New Roman"/>
          <w:sz w:val="28"/>
          <w:szCs w:val="28"/>
          <w:lang w:val="uk-UA"/>
        </w:rPr>
      </w:pPr>
    </w:p>
    <w:p w:rsidR="00121B4B" w:rsidRPr="00E9654C" w:rsidRDefault="00303C2D" w:rsidP="007F70D2">
      <w:pPr>
        <w:spacing w:after="0" w:line="240" w:lineRule="auto"/>
        <w:ind w:firstLine="709"/>
        <w:jc w:val="both"/>
        <w:rPr>
          <w:rFonts w:ascii="Times New Roman" w:eastAsia="Times New Roman" w:hAnsi="Times New Roman" w:cs="Times New Roman"/>
          <w:b/>
          <w:sz w:val="28"/>
          <w:szCs w:val="28"/>
          <w:lang w:val="uk-UA"/>
        </w:rPr>
      </w:pPr>
      <w:r w:rsidRPr="00E9654C">
        <w:rPr>
          <w:rFonts w:ascii="Times New Roman" w:eastAsia="Times New Roman" w:hAnsi="Times New Roman" w:cs="Times New Roman"/>
          <w:b/>
          <w:sz w:val="28"/>
          <w:szCs w:val="28"/>
          <w:lang w:val="uk-UA"/>
        </w:rPr>
        <w:lastRenderedPageBreak/>
        <w:t>2.4</w:t>
      </w:r>
      <w:r w:rsidR="00121B4B" w:rsidRPr="00E9654C">
        <w:rPr>
          <w:rFonts w:ascii="Times New Roman" w:eastAsia="Times New Roman" w:hAnsi="Times New Roman" w:cs="Times New Roman"/>
          <w:b/>
          <w:sz w:val="28"/>
          <w:szCs w:val="28"/>
          <w:lang w:val="uk-UA"/>
        </w:rPr>
        <w:t>. Реалізація заходів щодо оцінки якості та ефективності судочинства у Восьмому ААС. Система оцінювання роботи суду (СОРС)</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Судова система є піонером в оцінюванні якості своєї роботи за методикою карток громадянського звітування. Перші опитування було проведено ще у 2007 році.</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Так, Львівський апеляційний адміністративний суд (далі – ЛААС) у 2008 році став учасником пілотного проекту USAID «Верховенство права», в рамках якого РБФ «Право і Демократія» провів перше опитування та аналіз доступності правосуддя у ЛААС методом карток громадянського звітування. Дане опитування показало, що найбільшою проблемою, що потребує уваги в суді є забезпечення доступу для осіб з особливими потребами. Однак вирішення цих питань значною мірою залежить від фінансування.</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Наступні опитування проведено 2012 року. На виконання рішення Ради суддів України від 9 липня 2012 року №34 у ЛААС проведено анкетування відвідувачів суду з метою Моніторингу стану незалежності судів в Україні. Під час опитування було з’ясовано, що понад 70 відсотків громадян задоволені зручністю перебування у приміщенні ЛААС, умовами ознайомлення зі справами, доступом до приміщень загального користування тощо.</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В рамках Всеукраїнської акції «Зміцнимо довіру громадян до суду» у серпні-вересні 2014 року було проведено анонімне опитування-анкетування громадян. Відвідувачам суду запропоновано оцінити зручність перебування громадян у суді, якість та доступність інформації, ефективність роботи суддів та працівників апарату, висловитися на предмет наявності фактів корупційних дій чи хабарництва у суді. Всеукраїнську акцію «Зміцнимо довіру громадян досуду» провели Рада суддів України та Державна судова адміністрація України спільно з Центром суддівських студій за сприяння ради Європи та Уряду Швеції.</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Керівник апарату ЛААС та помічник заступника голови суду 30-31 травня 2016 року взяли участь у тренінгу «Застосування системи оцінювання роботи суду (СОРС)», який проводив Проект USAID «Справедливе правосуддя» разом з громадською організацією «Інститут прикладних гуманітарних досліджень» за сприяння Ради суддів України та Державної судової адміністрації України.</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Метою заходу було сприяти ефективному застосуванню системи оцінювання роботи суду (СОРС) в українських судах. Завданням організаторів було підвищити знання учасників тренінгу щодо стандартів, критеріїв, показників та методів оцінювання роботи суду; сприяти розвитку навичок учасників тренінгу в застосуванні критеріїв, показників та методів оцінювання роботи суду для планування діяльності, ухвалення ефективних управлінських рішень та звітування перед громадськістю про роботу суду; сприяти створенню мережі регіональних координаторів проведення оцінювання роботи суду з використанням СОРС.</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xml:space="preserve">На підставі рішення Ради суддів України від 08 квітня 2016 року №26 у Львівському апеляційному адміністративному суді проведено комплексне оцінювання роботи суду за 2017 рік за критеріями оцінки роботи суду, що </w:t>
      </w:r>
      <w:r w:rsidRPr="00E9654C">
        <w:rPr>
          <w:rFonts w:ascii="Times New Roman" w:eastAsia="Times New Roman" w:hAnsi="Times New Roman" w:cs="Times New Roman"/>
          <w:sz w:val="28"/>
          <w:szCs w:val="28"/>
          <w:lang w:val="uk-UA"/>
        </w:rPr>
        <w:lastRenderedPageBreak/>
        <w:t>затвердженні рішенням Ради суддів України від 2 квітня 2015 року № 28, зокрема за модулями «Судове адміністрування», «Задоволеність роботою суду учасників судових проваджень».</w:t>
      </w:r>
    </w:p>
    <w:p w:rsidR="00121B4B" w:rsidRPr="00E9654C" w:rsidRDefault="00121B4B" w:rsidP="00121B4B">
      <w:pPr>
        <w:spacing w:after="0" w:line="240" w:lineRule="auto"/>
        <w:ind w:firstLine="708"/>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З метою забезпечення виконання Указу Президента України від 29.12.2017 № 455/2017 «Про ліквідацію апеляційних адміністративних судів та утворення апеляційних адміністративних судів в апеляційних округах» наказом Державної судової адміністрації України від 20.09.2018 № 476 утворено ліквідаційні комісії, в тому числі ліквідаційну комісію Львівського апеляційного адміністративного суду, та затверджено План заходів з ліквідації апеляційних судів.</w:t>
      </w:r>
    </w:p>
    <w:p w:rsidR="00121B4B" w:rsidRPr="00E9654C" w:rsidRDefault="00121B4B" w:rsidP="00121B4B">
      <w:pPr>
        <w:spacing w:after="0" w:line="240" w:lineRule="auto"/>
        <w:ind w:firstLine="708"/>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Указом Президента України від 29.12.2017 № 455/2017 «Про ліквідацію апеляційних адміністративних судів та утворення апеляційних адміністративних судів в апеляційних округах» утворено Восьмий апеляційний адміністративний суд, який 03 жовтня 2018 року розпочав свою діяльність.</w:t>
      </w:r>
    </w:p>
    <w:p w:rsidR="00121B4B" w:rsidRPr="00E9654C" w:rsidRDefault="00121B4B" w:rsidP="00121B4B">
      <w:pPr>
        <w:spacing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Рішенням Ради суддів України від 17.09.2018 № 53 рекомендовано усім судам України провести протягом листопада-грудня 2018 року анкетування суддів та працівників апарату судів та протягом грудня 2018– січня 2019 років анкетування відвідувачів щодо якості функціонування суду із використанням Методичного посібника «Застосування Системи оцінювання роботи суду», який затверджений рішенням Ради суддів від 08.04.2016 № 26.</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Однак, у зв’язку з тим, що станом на листопад 2018 року ліквідаційна комісія Львівського апеляційного адміністративного суду не завершила свою роботу, та не всі працівники Львівського апеляційного адміністративного суду переведені у Восьмий апеляційний адміністративний суд, та незначним періодом функціонування Восьмого ААС, таке опитування у 2018 році проведено не було.</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xml:space="preserve">Наказом Голови Восьмого ААС від 05 грудня 2019 року № 64 створено робочу групу для проведення оцінювання роботи Восьмого ААС у 2019 році. Оцінювання тривало з 05 по 23 грудня 2019 року. </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xml:space="preserve">Модуль «Судове адміністрування» проведено методом суцільного опитування суддів та працівників апарату суду. які фактично працювали у суді станом на момент оцінювання. На засіданні робочої групи було вирішено, що координатором оцінювання у Восьмому ААС буде консультант суду відділу судової статистики та узагальнення судової практики Левко Н.Г. Анкети внутрішнього оцінювання вкидались респондентами особисто у скриньки, які були облаштовані окремо для суддів та працівників апарату суду. </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xml:space="preserve">Прийом анкет внутрішнього опитування судді в скриньку здійснювала суддя Хобор Р.Б., анкет внутрішнього опитування працівника апарату суду –консультант суду відділу судової статистики та узагальнення судової практики Левко Н.Г. </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 xml:space="preserve">Опитування за модулем «Задоволеність роботою суду учасників судових проваджень» вирішено проводити методом анкетування. По завершенні опитування громадян-учасників судових проваджень консультантами з опитування – головним спеціалістом відділу </w:t>
      </w:r>
      <w:r w:rsidRPr="00E9654C">
        <w:rPr>
          <w:rFonts w:ascii="Times New Roman" w:hAnsi="Times New Roman" w:cs="Times New Roman"/>
          <w:sz w:val="28"/>
          <w:szCs w:val="28"/>
          <w:lang w:val="uk-UA"/>
        </w:rPr>
        <w:t xml:space="preserve">забезпечення роботи третьої судової палати </w:t>
      </w:r>
      <w:r w:rsidRPr="00E9654C">
        <w:rPr>
          <w:rFonts w:ascii="Times New Roman" w:eastAsia="Times New Roman" w:hAnsi="Times New Roman" w:cs="Times New Roman"/>
          <w:sz w:val="28"/>
          <w:szCs w:val="28"/>
          <w:lang w:val="uk-UA"/>
        </w:rPr>
        <w:t xml:space="preserve">Шибіко О.П. та провідним спеціалістом </w:t>
      </w:r>
      <w:r w:rsidRPr="00E9654C">
        <w:rPr>
          <w:rFonts w:ascii="Times New Roman" w:hAnsi="Times New Roman" w:cs="Times New Roman"/>
          <w:sz w:val="28"/>
          <w:szCs w:val="28"/>
          <w:lang w:val="uk-UA"/>
        </w:rPr>
        <w:t xml:space="preserve">відділу забезпечення </w:t>
      </w:r>
      <w:r w:rsidRPr="00E9654C">
        <w:rPr>
          <w:rFonts w:ascii="Times New Roman" w:hAnsi="Times New Roman" w:cs="Times New Roman"/>
          <w:sz w:val="28"/>
          <w:szCs w:val="28"/>
          <w:lang w:val="uk-UA"/>
        </w:rPr>
        <w:lastRenderedPageBreak/>
        <w:t>роботи другої судової палати Саган Х.В.</w:t>
      </w:r>
      <w:r w:rsidRPr="00E9654C">
        <w:rPr>
          <w:rFonts w:ascii="Times New Roman" w:eastAsia="Times New Roman" w:hAnsi="Times New Roman" w:cs="Times New Roman"/>
          <w:sz w:val="28"/>
          <w:szCs w:val="28"/>
          <w:lang w:val="uk-UA"/>
        </w:rPr>
        <w:t xml:space="preserve"> – здано щоденники з опитування координатору оцінювання у Восьмому ААС - консультанту суду відділу судової статистики та узагальнення судової практики Левко Н.Г. </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База даних опитування формувалась помічником судді Зубач Л.С., координатором оцінювання консультантом суду відділу судової статистики та узагальнення судової практики Левко Н.Г., помічником Голови суду Поворозник З.І.</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Відповідно до методичних рекомендацій Системи оцінювання роботи суду, затвердженої Рішенням Ради Суддів України від 02.04.2015 № 28, опитування за модулем «Задоволеність роботою суду учасників судових проваджень» проводилося методом випадкової вибірки відвідувачів суду.</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Під час опитування  всім відвідувачам суду пропонувалося заповнити анонімні паперові бланки анкет безпосередньо в приміщені суду. Слід зазначити, що більшість відвідувачів поставилися до опитування толерантно.</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Запитання анкети були закритими, тобто такими, що містять варіанти відповідей. Також респонденти мали можливість надати свої пропозиції щодо покращення роботи суду.</w:t>
      </w:r>
    </w:p>
    <w:p w:rsidR="00121B4B" w:rsidRPr="00E9654C" w:rsidRDefault="00121B4B" w:rsidP="00121B4B">
      <w:pPr>
        <w:spacing w:after="0" w:line="240" w:lineRule="auto"/>
        <w:ind w:firstLine="567"/>
        <w:jc w:val="both"/>
        <w:rPr>
          <w:rFonts w:ascii="Times New Roman" w:eastAsia="Times New Roman" w:hAnsi="Times New Roman" w:cs="Times New Roman"/>
          <w:sz w:val="28"/>
          <w:szCs w:val="28"/>
          <w:lang w:val="uk-UA"/>
        </w:rPr>
      </w:pPr>
      <w:r w:rsidRPr="00E9654C">
        <w:rPr>
          <w:rFonts w:ascii="Times New Roman" w:eastAsia="Times New Roman" w:hAnsi="Times New Roman" w:cs="Times New Roman"/>
          <w:sz w:val="28"/>
          <w:szCs w:val="28"/>
          <w:lang w:val="uk-UA"/>
        </w:rPr>
        <w:t>Аналітичний звіт про оцінювання роботи Восьмого ААС у 2019 році</w:t>
      </w:r>
      <w:r w:rsidR="00EE191E" w:rsidRPr="00E9654C">
        <w:rPr>
          <w:rFonts w:ascii="Times New Roman" w:eastAsia="Times New Roman" w:hAnsi="Times New Roman" w:cs="Times New Roman"/>
          <w:sz w:val="28"/>
          <w:szCs w:val="28"/>
          <w:lang w:val="uk-UA"/>
        </w:rPr>
        <w:t xml:space="preserve"> </w:t>
      </w:r>
      <w:r w:rsidRPr="00E9654C">
        <w:rPr>
          <w:rFonts w:ascii="Times New Roman" w:eastAsia="Times New Roman" w:hAnsi="Times New Roman" w:cs="Times New Roman"/>
          <w:sz w:val="28"/>
          <w:szCs w:val="28"/>
          <w:lang w:val="uk-UA"/>
        </w:rPr>
        <w:t xml:space="preserve">відповідно до наказу Голови Восьмого ААС від 05.12.2019 № 64 робочій групі необхідно скласти до 20 січня 2020 року. </w:t>
      </w:r>
    </w:p>
    <w:p w:rsidR="00F866BC" w:rsidRDefault="00F866BC" w:rsidP="00107D30">
      <w:pPr>
        <w:spacing w:line="240" w:lineRule="auto"/>
        <w:ind w:firstLine="567"/>
        <w:jc w:val="both"/>
        <w:rPr>
          <w:rFonts w:ascii="Times New Roman" w:hAnsi="Times New Roman" w:cs="Times New Roman"/>
          <w:sz w:val="28"/>
          <w:szCs w:val="28"/>
          <w:lang w:val="uk-UA"/>
        </w:rPr>
      </w:pPr>
    </w:p>
    <w:p w:rsidR="00F825C0" w:rsidRPr="00E9654C" w:rsidRDefault="00F825C0" w:rsidP="00107D30">
      <w:pPr>
        <w:spacing w:line="240" w:lineRule="auto"/>
        <w:ind w:firstLine="567"/>
        <w:jc w:val="both"/>
        <w:rPr>
          <w:rFonts w:ascii="Times New Roman" w:hAnsi="Times New Roman" w:cs="Times New Roman"/>
          <w:sz w:val="28"/>
          <w:szCs w:val="28"/>
          <w:lang w:val="uk-UA"/>
        </w:rPr>
      </w:pPr>
    </w:p>
    <w:p w:rsidR="00F866BC" w:rsidRPr="00E9654C" w:rsidRDefault="00F866BC" w:rsidP="00107D30">
      <w:pPr>
        <w:tabs>
          <w:tab w:val="left" w:pos="1134"/>
        </w:tabs>
        <w:spacing w:line="240" w:lineRule="auto"/>
        <w:ind w:right="-81" w:firstLine="709"/>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t>3. Статистичні звіти, інформація про основні показники здійснення судочинства. Надання статистичної інформації. Узагальнення судової практики</w:t>
      </w:r>
    </w:p>
    <w:p w:rsidR="00F866BC" w:rsidRPr="00E9654C" w:rsidRDefault="00F866BC" w:rsidP="00107D30">
      <w:pPr>
        <w:pStyle w:val="a7"/>
        <w:spacing w:before="240"/>
        <w:ind w:firstLine="709"/>
        <w:jc w:val="both"/>
        <w:rPr>
          <w:rFonts w:ascii="Times New Roman" w:hAnsi="Times New Roman"/>
          <w:sz w:val="28"/>
          <w:szCs w:val="28"/>
          <w:lang w:val="uk-UA" w:eastAsia="uk-UA"/>
        </w:rPr>
      </w:pPr>
      <w:r w:rsidRPr="00E9654C">
        <w:rPr>
          <w:rFonts w:ascii="Times New Roman" w:hAnsi="Times New Roman"/>
          <w:sz w:val="28"/>
          <w:szCs w:val="28"/>
          <w:lang w:val="uk-UA"/>
        </w:rPr>
        <w:t xml:space="preserve">За підготовку та формування статистичних звітів у суді відповідальний відділ судової статистики та узагальнення судової практики. </w:t>
      </w:r>
    </w:p>
    <w:p w:rsidR="00F866BC" w:rsidRPr="00E9654C" w:rsidRDefault="00F866BC" w:rsidP="00107D30">
      <w:pPr>
        <w:pStyle w:val="a7"/>
        <w:spacing w:before="240"/>
        <w:ind w:firstLine="709"/>
        <w:jc w:val="both"/>
        <w:rPr>
          <w:rFonts w:ascii="Times New Roman" w:hAnsi="Times New Roman"/>
          <w:sz w:val="28"/>
          <w:szCs w:val="28"/>
          <w:lang w:val="uk-UA"/>
        </w:rPr>
      </w:pPr>
      <w:r w:rsidRPr="00E9654C">
        <w:rPr>
          <w:rFonts w:ascii="Times New Roman" w:hAnsi="Times New Roman"/>
          <w:sz w:val="28"/>
          <w:szCs w:val="28"/>
          <w:lang w:val="uk-UA"/>
        </w:rPr>
        <w:t>Під час складання та оформлення квартальних та річних звітів дотримуються положення Інструкції щодо подання і заповнення форм звітності про стан розгляду апеляційними та місцевими (крім господарських) судами судових справ і матеріалів.</w:t>
      </w:r>
    </w:p>
    <w:p w:rsidR="00F866BC" w:rsidRPr="00E9654C" w:rsidRDefault="00F866BC" w:rsidP="00107D30">
      <w:pPr>
        <w:tabs>
          <w:tab w:val="left" w:pos="1134"/>
        </w:tabs>
        <w:spacing w:before="24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Усі форми звітності формуються за допомогою програмного забезпечення КП «ДСС» в автоматичному режимі.</w:t>
      </w:r>
    </w:p>
    <w:p w:rsidR="00F866BC" w:rsidRPr="00E9654C" w:rsidRDefault="00F866BC" w:rsidP="00107D30">
      <w:pPr>
        <w:tabs>
          <w:tab w:val="left" w:pos="1134"/>
        </w:tabs>
        <w:spacing w:before="240" w:line="240" w:lineRule="auto"/>
        <w:ind w:firstLine="709"/>
        <w:jc w:val="both"/>
        <w:rPr>
          <w:rFonts w:ascii="Times New Roman" w:hAnsi="Times New Roman" w:cs="Times New Roman"/>
          <w:b/>
          <w:sz w:val="28"/>
          <w:szCs w:val="28"/>
          <w:lang w:val="uk-UA"/>
        </w:rPr>
      </w:pPr>
      <w:r w:rsidRPr="00E9654C">
        <w:rPr>
          <w:rFonts w:ascii="Times New Roman" w:hAnsi="Times New Roman" w:cs="Times New Roman"/>
          <w:sz w:val="28"/>
          <w:szCs w:val="28"/>
          <w:lang w:val="uk-UA"/>
        </w:rPr>
        <w:t>З метою коректної автоматичної побудови статистичних звітів працівниками відділу ведеться систематичний аналіз повноти та правильності заповнення обліково-статистичних карток, зокрема й щодо руху справ, у яких провадження не закінчено.</w:t>
      </w:r>
    </w:p>
    <w:p w:rsidR="00F866BC" w:rsidRPr="00E9654C" w:rsidRDefault="00F866BC" w:rsidP="00107D30">
      <w:pPr>
        <w:tabs>
          <w:tab w:val="num" w:pos="252"/>
          <w:tab w:val="left" w:pos="1134"/>
        </w:tabs>
        <w:spacing w:line="240" w:lineRule="auto"/>
        <w:ind w:right="-81"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Зокрема, для коректного формування звітності форми № 10 в КП «ДСС» працівником відділу судової статистики та узагальнення судової практики  на етапі реєстрації справ здійснюється щоденний контроль щодо внесення даних </w:t>
      </w:r>
      <w:r w:rsidRPr="00E9654C">
        <w:rPr>
          <w:rFonts w:ascii="Times New Roman" w:hAnsi="Times New Roman" w:cs="Times New Roman"/>
          <w:sz w:val="28"/>
          <w:szCs w:val="28"/>
          <w:lang w:val="uk-UA"/>
        </w:rPr>
        <w:lastRenderedPageBreak/>
        <w:t>про сплату судового збору та визначення категорії справи відповідно до класифікатора категорій адміністративних справ. Також працівники відділу постійно консультують працівників Восьмого ААС щодо застосування Класифікатора категорій адміністративних справ щодо внесення даних про судовий збір на етапі реєстрації справ; щодо заповнення обліково-інформаційних карток в КП «ДСС».</w:t>
      </w:r>
    </w:p>
    <w:p w:rsidR="00F866BC" w:rsidRPr="00E9654C" w:rsidRDefault="00F866BC" w:rsidP="00107D30">
      <w:pPr>
        <w:spacing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shd w:val="clear" w:color="auto" w:fill="FFFFFF"/>
          <w:lang w:val="uk-UA"/>
        </w:rPr>
        <w:t>Відповідно до частини 2 статті 9 Закону України «Про судовий збір» суд перед відкриттям (порушенням) провадження у справі, прийняттям до розгляду заяв (скарг) перевіряє зарахування судового збору до спеціального фонду Державного бюджету України.</w:t>
      </w:r>
      <w:r w:rsidRPr="00E9654C">
        <w:rPr>
          <w:rFonts w:ascii="Times New Roman" w:hAnsi="Times New Roman" w:cs="Times New Roman"/>
          <w:sz w:val="28"/>
          <w:szCs w:val="28"/>
          <w:lang w:val="uk-UA"/>
        </w:rPr>
        <w:t xml:space="preserve"> У зв’язку з цим при потребі працівниками відділу судової статистики та узагальнення судової практики згідно з підтвердженнями оплати з казначейства в КП «ДСС» проводиться перевірка надходження коштів судового збору на відповідний рахунок Восьмого ААС.</w:t>
      </w:r>
    </w:p>
    <w:p w:rsidR="00F866BC" w:rsidRPr="00E9654C" w:rsidRDefault="00F866BC" w:rsidP="00107D30">
      <w:pPr>
        <w:tabs>
          <w:tab w:val="left" w:pos="1134"/>
        </w:tabs>
        <w:spacing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Упродовж звітного періоду  відділом статистики здійснюються підготовчі дії щодо своєчасного формування та подання за належністю форм звітності з питань, що стосуються діяльності Восьмого ААС та судів першої інстанції, а саме:</w:t>
      </w:r>
    </w:p>
    <w:p w:rsidR="00F866BC" w:rsidRPr="00E9654C" w:rsidRDefault="00F866BC" w:rsidP="00107D30">
      <w:pPr>
        <w:tabs>
          <w:tab w:val="left" w:pos="1134"/>
        </w:tabs>
        <w:spacing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інформація про основні показники здійснення судочинства Восьмого ААС та окружними адміністративними судами Восьмого апеляційного адміністративного округу (щомісячна);</w:t>
      </w:r>
    </w:p>
    <w:p w:rsidR="00F866BC" w:rsidRPr="00E9654C" w:rsidRDefault="00F866BC" w:rsidP="00107D30">
      <w:pPr>
        <w:tabs>
          <w:tab w:val="left" w:pos="1134"/>
        </w:tabs>
        <w:spacing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Звіт форми № 1-а «Звіт судів першої інстанції про розгляд справ у порядку адміністративного судочинства» (річний);</w:t>
      </w:r>
    </w:p>
    <w:p w:rsidR="00F866BC" w:rsidRPr="00E9654C" w:rsidRDefault="00F866BC" w:rsidP="00107D30">
      <w:pPr>
        <w:tabs>
          <w:tab w:val="left" w:pos="1134"/>
        </w:tabs>
        <w:spacing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Звіт форми № 2-а «Звіт судів апеляційної інстанції про розгляд апеляційних скарг  у порядку адміністративного судочинства» (річний);</w:t>
      </w:r>
    </w:p>
    <w:p w:rsidR="00F866BC" w:rsidRPr="00E9654C" w:rsidRDefault="00F866BC" w:rsidP="00107D30">
      <w:pPr>
        <w:tabs>
          <w:tab w:val="left" w:pos="1134"/>
        </w:tabs>
        <w:spacing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Звіт форми № 2аас «Звіт апеляційних адміністративних судів про розгляд судових справ» (щоквартальний);</w:t>
      </w:r>
    </w:p>
    <w:p w:rsidR="00F866BC" w:rsidRPr="00E9654C" w:rsidRDefault="00F866BC" w:rsidP="00107D30">
      <w:pPr>
        <w:tabs>
          <w:tab w:val="left" w:pos="1134"/>
        </w:tabs>
        <w:spacing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Звіт форми № 10 «Звіт про справляння, звільнення від сплати та повернення судового збору в місцевих та апеляційних судах» (щоквартальний);</w:t>
      </w:r>
    </w:p>
    <w:p w:rsidR="00F866BC" w:rsidRPr="00E9654C" w:rsidRDefault="00F866BC" w:rsidP="00107D30">
      <w:pPr>
        <w:tabs>
          <w:tab w:val="left" w:pos="1134"/>
        </w:tabs>
        <w:spacing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Огляд даних про стан здійснення правосуддя.</w:t>
      </w:r>
    </w:p>
    <w:p w:rsidR="00F866BC" w:rsidRPr="00E9654C" w:rsidRDefault="00F866BC" w:rsidP="00107D30">
      <w:pPr>
        <w:pStyle w:val="a3"/>
        <w:spacing w:before="240" w:line="240" w:lineRule="auto"/>
        <w:ind w:left="0"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 протязі звітного періоду працівниками відділу судової статистики та узагальнення судової практики, опрацьовувалась інформація про кількість скасованих та змінених судових рішень, ухвалених суддями Львівського апеляційного адміністративного суду та Восьмого ААС.</w:t>
      </w:r>
    </w:p>
    <w:p w:rsidR="00F866BC" w:rsidRPr="00E9654C" w:rsidRDefault="00F866BC" w:rsidP="00107D30">
      <w:pPr>
        <w:spacing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За 2019 рік заступником голови суду Затолочним В.С., суддею Хобор Р.Б. та працівниками відділу судової статистики та узагальнення судової практики проведено узагальнення проблемних питань, які виникають під час розгляду адміністративних справ різних категорій. А саме, узагальнення щодо: </w:t>
      </w:r>
    </w:p>
    <w:p w:rsidR="00F866BC" w:rsidRPr="00E9654C" w:rsidRDefault="00F866BC" w:rsidP="00107D30">
      <w:pPr>
        <w:pStyle w:val="a3"/>
        <w:numPr>
          <w:ilvl w:val="0"/>
          <w:numId w:val="11"/>
        </w:numPr>
        <w:autoSpaceDE w:val="0"/>
        <w:autoSpaceDN w:val="0"/>
        <w:adjustRightInd w:val="0"/>
        <w:spacing w:after="0" w:line="240" w:lineRule="auto"/>
        <w:ind w:left="426" w:hanging="284"/>
        <w:jc w:val="both"/>
        <w:rPr>
          <w:rFonts w:ascii="Times New Roman" w:hAnsi="Times New Roman" w:cs="Times New Roman"/>
          <w:sz w:val="28"/>
          <w:szCs w:val="28"/>
          <w:lang w:val="uk-UA"/>
        </w:rPr>
      </w:pPr>
      <w:r w:rsidRPr="00E9654C">
        <w:rPr>
          <w:rFonts w:ascii="Times New Roman" w:hAnsi="Times New Roman" w:cs="Times New Roman"/>
          <w:bCs/>
          <w:sz w:val="28"/>
          <w:szCs w:val="28"/>
          <w:lang w:val="uk-UA"/>
        </w:rPr>
        <w:lastRenderedPageBreak/>
        <w:t xml:space="preserve">Узагальнення </w:t>
      </w:r>
      <w:r w:rsidRPr="00E9654C">
        <w:rPr>
          <w:rFonts w:ascii="Times New Roman" w:hAnsi="Times New Roman" w:cs="Times New Roman"/>
          <w:sz w:val="28"/>
          <w:szCs w:val="28"/>
          <w:lang w:val="uk-UA"/>
        </w:rPr>
        <w:t>причин скасування та зміни Касаційним адміністративним судом у складі Верховного Суду судових рішень Львівського апеляційного адміністративного суду у 2018 році;</w:t>
      </w:r>
    </w:p>
    <w:p w:rsidR="00F866BC" w:rsidRPr="00E9654C" w:rsidRDefault="00F866BC" w:rsidP="00107D30">
      <w:pPr>
        <w:pStyle w:val="a3"/>
        <w:autoSpaceDE w:val="0"/>
        <w:autoSpaceDN w:val="0"/>
        <w:adjustRightInd w:val="0"/>
        <w:spacing w:after="0" w:line="240" w:lineRule="auto"/>
        <w:ind w:left="426" w:hanging="284"/>
        <w:jc w:val="both"/>
        <w:rPr>
          <w:rFonts w:ascii="Times New Roman" w:hAnsi="Times New Roman" w:cs="Times New Roman"/>
          <w:sz w:val="28"/>
          <w:szCs w:val="28"/>
          <w:lang w:val="uk-UA"/>
        </w:rPr>
      </w:pPr>
    </w:p>
    <w:p w:rsidR="00F866BC" w:rsidRPr="00E9654C" w:rsidRDefault="00F866BC" w:rsidP="00107D30">
      <w:pPr>
        <w:pStyle w:val="a3"/>
        <w:numPr>
          <w:ilvl w:val="0"/>
          <w:numId w:val="10"/>
        </w:numPr>
        <w:shd w:val="clear" w:color="auto" w:fill="FFFFFF"/>
        <w:autoSpaceDE w:val="0"/>
        <w:autoSpaceDN w:val="0"/>
        <w:adjustRightInd w:val="0"/>
        <w:spacing w:before="240" w:after="0" w:line="240" w:lineRule="auto"/>
        <w:ind w:left="426" w:hanging="284"/>
        <w:jc w:val="both"/>
        <w:rPr>
          <w:rFonts w:ascii="Times New Roman" w:hAnsi="Times New Roman" w:cs="Times New Roman"/>
          <w:sz w:val="28"/>
          <w:szCs w:val="28"/>
          <w:lang w:val="uk-UA"/>
        </w:rPr>
      </w:pPr>
      <w:r w:rsidRPr="00E9654C">
        <w:rPr>
          <w:rFonts w:ascii="Times New Roman" w:eastAsia="Calibri" w:hAnsi="Times New Roman" w:cs="Times New Roman"/>
          <w:bCs/>
          <w:sz w:val="28"/>
          <w:szCs w:val="28"/>
          <w:lang w:val="uk-UA"/>
        </w:rPr>
        <w:t>Узагальнення</w:t>
      </w:r>
      <w:r w:rsidRPr="00E9654C">
        <w:rPr>
          <w:rFonts w:ascii="Times New Roman" w:hAnsi="Times New Roman" w:cs="Times New Roman"/>
          <w:bCs/>
          <w:sz w:val="28"/>
          <w:szCs w:val="28"/>
          <w:lang w:val="uk-UA"/>
        </w:rPr>
        <w:t xml:space="preserve"> </w:t>
      </w:r>
      <w:r w:rsidRPr="00E9654C">
        <w:rPr>
          <w:rFonts w:ascii="Times New Roman" w:eastAsia="Calibri" w:hAnsi="Times New Roman" w:cs="Times New Roman"/>
          <w:sz w:val="28"/>
          <w:szCs w:val="28"/>
          <w:lang w:val="uk-UA"/>
        </w:rPr>
        <w:t>причин скасування та зміни судових рішень місцевих адміністративних судів Восьмого апеляційного адміністративного округу у 2018 році</w:t>
      </w:r>
      <w:r w:rsidRPr="00E9654C">
        <w:rPr>
          <w:rFonts w:ascii="Times New Roman" w:hAnsi="Times New Roman" w:cs="Times New Roman"/>
          <w:sz w:val="28"/>
          <w:szCs w:val="28"/>
          <w:lang w:val="uk-UA"/>
        </w:rPr>
        <w:t>;</w:t>
      </w:r>
    </w:p>
    <w:p w:rsidR="00F866BC" w:rsidRPr="00E9654C" w:rsidRDefault="00F866BC" w:rsidP="00107D30">
      <w:pPr>
        <w:pStyle w:val="a3"/>
        <w:shd w:val="clear" w:color="auto" w:fill="FFFFFF"/>
        <w:autoSpaceDE w:val="0"/>
        <w:autoSpaceDN w:val="0"/>
        <w:adjustRightInd w:val="0"/>
        <w:spacing w:before="240" w:after="0" w:line="240" w:lineRule="auto"/>
        <w:ind w:left="426" w:hanging="284"/>
        <w:jc w:val="both"/>
        <w:rPr>
          <w:rFonts w:ascii="Times New Roman" w:hAnsi="Times New Roman" w:cs="Times New Roman"/>
          <w:sz w:val="28"/>
          <w:szCs w:val="28"/>
          <w:lang w:val="uk-UA"/>
        </w:rPr>
      </w:pPr>
    </w:p>
    <w:p w:rsidR="00F866BC" w:rsidRPr="00E9654C" w:rsidRDefault="00E05769" w:rsidP="00107D30">
      <w:pPr>
        <w:pStyle w:val="a3"/>
        <w:numPr>
          <w:ilvl w:val="0"/>
          <w:numId w:val="10"/>
        </w:numPr>
        <w:shd w:val="clear" w:color="auto" w:fill="FFFFFF"/>
        <w:autoSpaceDE w:val="0"/>
        <w:autoSpaceDN w:val="0"/>
        <w:adjustRightInd w:val="0"/>
        <w:spacing w:after="0" w:line="240" w:lineRule="auto"/>
        <w:ind w:left="426" w:hanging="284"/>
        <w:jc w:val="both"/>
        <w:rPr>
          <w:rFonts w:ascii="Times New Roman" w:hAnsi="Times New Roman" w:cs="Times New Roman"/>
          <w:sz w:val="28"/>
          <w:szCs w:val="28"/>
          <w:lang w:val="uk-UA"/>
        </w:rPr>
      </w:pPr>
      <w:hyperlink r:id="rId14" w:history="1">
        <w:r w:rsidR="00F866BC" w:rsidRPr="00E9654C">
          <w:rPr>
            <w:rStyle w:val="a8"/>
            <w:rFonts w:ascii="Times New Roman" w:hAnsi="Times New Roman" w:cs="Times New Roman"/>
            <w:color w:val="auto"/>
            <w:sz w:val="28"/>
            <w:szCs w:val="28"/>
            <w:u w:val="none"/>
            <w:lang w:val="uk-UA"/>
          </w:rPr>
          <w:t>Узагальнення судової практики Восьмого апеляційного адміністративного суду у адміністративних справах за участю органів державного нагляду та контролю за додержанням законодавства про працю та зайнятість населення за період з 03 жовтня 2018 року по 30 квітня 2019 року</w:t>
        </w:r>
      </w:hyperlink>
      <w:r w:rsidR="00F866BC" w:rsidRPr="00E9654C">
        <w:rPr>
          <w:rFonts w:ascii="Times New Roman" w:hAnsi="Times New Roman" w:cs="Times New Roman"/>
          <w:sz w:val="28"/>
          <w:szCs w:val="28"/>
          <w:lang w:val="uk-UA"/>
        </w:rPr>
        <w:t>;</w:t>
      </w:r>
    </w:p>
    <w:p w:rsidR="00F866BC" w:rsidRPr="00E9654C" w:rsidRDefault="00F866BC" w:rsidP="00107D30">
      <w:pPr>
        <w:pStyle w:val="a3"/>
        <w:shd w:val="clear" w:color="auto" w:fill="FFFFFF"/>
        <w:autoSpaceDE w:val="0"/>
        <w:autoSpaceDN w:val="0"/>
        <w:adjustRightInd w:val="0"/>
        <w:spacing w:before="240" w:after="0" w:line="240" w:lineRule="auto"/>
        <w:ind w:left="426" w:hanging="284"/>
        <w:jc w:val="both"/>
        <w:rPr>
          <w:rFonts w:ascii="Times New Roman" w:hAnsi="Times New Roman" w:cs="Times New Roman"/>
          <w:sz w:val="28"/>
          <w:szCs w:val="28"/>
          <w:lang w:val="uk-UA"/>
        </w:rPr>
      </w:pPr>
    </w:p>
    <w:p w:rsidR="00F866BC" w:rsidRPr="00E9654C" w:rsidRDefault="00E05769" w:rsidP="00107D30">
      <w:pPr>
        <w:pStyle w:val="a3"/>
        <w:numPr>
          <w:ilvl w:val="0"/>
          <w:numId w:val="10"/>
        </w:numPr>
        <w:shd w:val="clear" w:color="auto" w:fill="FFFFFF"/>
        <w:autoSpaceDE w:val="0"/>
        <w:autoSpaceDN w:val="0"/>
        <w:adjustRightInd w:val="0"/>
        <w:spacing w:before="240" w:after="0" w:line="240" w:lineRule="auto"/>
        <w:ind w:left="426" w:hanging="284"/>
        <w:jc w:val="both"/>
        <w:rPr>
          <w:rFonts w:ascii="Times New Roman" w:hAnsi="Times New Roman" w:cs="Times New Roman"/>
          <w:sz w:val="28"/>
          <w:szCs w:val="28"/>
          <w:lang w:val="uk-UA"/>
        </w:rPr>
      </w:pPr>
      <w:hyperlink r:id="rId15" w:history="1">
        <w:r w:rsidR="00F866BC" w:rsidRPr="00E9654C">
          <w:rPr>
            <w:rStyle w:val="a8"/>
            <w:rFonts w:ascii="Times New Roman" w:hAnsi="Times New Roman" w:cs="Times New Roman"/>
            <w:bCs/>
            <w:color w:val="auto"/>
            <w:sz w:val="28"/>
            <w:szCs w:val="28"/>
            <w:u w:val="none"/>
            <w:lang w:val="uk-UA"/>
          </w:rPr>
          <w:t>Узагальнення судової практики Восьмого апеляційного адміністративного суду по апеляційних скаргах щодо вирішення питання про звільнення, відстрочення та повернення судового збору за період з 03 жовтня 2018 року по 31 травня 2019 року</w:t>
        </w:r>
      </w:hyperlink>
      <w:r w:rsidR="00F866BC" w:rsidRPr="00E9654C">
        <w:rPr>
          <w:rFonts w:ascii="Times New Roman" w:hAnsi="Times New Roman" w:cs="Times New Roman"/>
          <w:bCs/>
          <w:sz w:val="28"/>
          <w:szCs w:val="28"/>
          <w:lang w:val="uk-UA"/>
        </w:rPr>
        <w:t>;</w:t>
      </w:r>
    </w:p>
    <w:p w:rsidR="00F866BC" w:rsidRPr="00E9654C" w:rsidRDefault="00F866BC" w:rsidP="00107D30">
      <w:pPr>
        <w:pStyle w:val="a3"/>
        <w:spacing w:line="240" w:lineRule="auto"/>
        <w:ind w:left="426"/>
        <w:rPr>
          <w:rFonts w:ascii="Times New Roman" w:hAnsi="Times New Roman" w:cs="Times New Roman"/>
          <w:sz w:val="28"/>
          <w:szCs w:val="28"/>
          <w:lang w:val="uk-UA"/>
        </w:rPr>
      </w:pPr>
    </w:p>
    <w:p w:rsidR="00F866BC" w:rsidRPr="00E9654C" w:rsidRDefault="00F866BC" w:rsidP="00107D30">
      <w:pPr>
        <w:pStyle w:val="a3"/>
        <w:numPr>
          <w:ilvl w:val="0"/>
          <w:numId w:val="10"/>
        </w:numPr>
        <w:autoSpaceDE w:val="0"/>
        <w:autoSpaceDN w:val="0"/>
        <w:adjustRightInd w:val="0"/>
        <w:spacing w:after="0" w:line="240" w:lineRule="auto"/>
        <w:ind w:left="426"/>
        <w:jc w:val="both"/>
        <w:rPr>
          <w:rFonts w:ascii="Times New Roman" w:hAnsi="Times New Roman" w:cs="Times New Roman"/>
          <w:sz w:val="28"/>
          <w:szCs w:val="28"/>
          <w:lang w:val="uk-UA"/>
        </w:rPr>
      </w:pPr>
      <w:r w:rsidRPr="00E9654C">
        <w:rPr>
          <w:rFonts w:ascii="Times New Roman" w:hAnsi="Times New Roman" w:cs="Times New Roman"/>
          <w:bCs/>
          <w:sz w:val="28"/>
          <w:szCs w:val="28"/>
          <w:lang w:val="uk-UA"/>
        </w:rPr>
        <w:t xml:space="preserve">Узагальнення </w:t>
      </w:r>
      <w:r w:rsidRPr="00E9654C">
        <w:rPr>
          <w:rFonts w:ascii="Times New Roman" w:hAnsi="Times New Roman" w:cs="Times New Roman"/>
          <w:sz w:val="28"/>
          <w:szCs w:val="28"/>
          <w:lang w:val="uk-UA"/>
        </w:rPr>
        <w:t>судової практики Восьмого апеляційного адміністративного суду у справах за адміністративними позовами з приводу сталого розвитку населених пунктів та землекористування, зокрема: землеустрою, державної експертизи землевпорядної документації, регулювання земельних відносин за період з 03 жовтня 2018 року по 30 червня 2019 року;</w:t>
      </w:r>
    </w:p>
    <w:p w:rsidR="00F866BC" w:rsidRPr="00E9654C" w:rsidRDefault="00F866BC" w:rsidP="00107D30">
      <w:pPr>
        <w:autoSpaceDE w:val="0"/>
        <w:autoSpaceDN w:val="0"/>
        <w:adjustRightInd w:val="0"/>
        <w:spacing w:after="0" w:line="240" w:lineRule="auto"/>
        <w:jc w:val="both"/>
        <w:rPr>
          <w:rFonts w:ascii="Times New Roman" w:hAnsi="Times New Roman" w:cs="Times New Roman"/>
          <w:sz w:val="28"/>
          <w:szCs w:val="28"/>
          <w:lang w:val="uk-UA"/>
        </w:rPr>
      </w:pPr>
    </w:p>
    <w:p w:rsidR="00F866BC" w:rsidRPr="00E9654C" w:rsidRDefault="00F866BC" w:rsidP="00107D30">
      <w:pPr>
        <w:pStyle w:val="a3"/>
        <w:numPr>
          <w:ilvl w:val="0"/>
          <w:numId w:val="10"/>
        </w:numPr>
        <w:autoSpaceDE w:val="0"/>
        <w:autoSpaceDN w:val="0"/>
        <w:adjustRightInd w:val="0"/>
        <w:spacing w:after="0" w:line="240" w:lineRule="auto"/>
        <w:ind w:left="426"/>
        <w:jc w:val="both"/>
        <w:rPr>
          <w:rFonts w:ascii="Times New Roman" w:hAnsi="Times New Roman" w:cs="Times New Roman"/>
          <w:sz w:val="28"/>
          <w:szCs w:val="28"/>
          <w:lang w:val="uk-UA"/>
        </w:rPr>
      </w:pPr>
      <w:r w:rsidRPr="00E9654C">
        <w:rPr>
          <w:rFonts w:ascii="Times New Roman" w:hAnsi="Times New Roman" w:cs="Times New Roman"/>
          <w:bCs/>
          <w:sz w:val="28"/>
          <w:szCs w:val="28"/>
          <w:lang w:val="uk-UA"/>
        </w:rPr>
        <w:t xml:space="preserve">Узагальнення </w:t>
      </w:r>
      <w:r w:rsidRPr="00E9654C">
        <w:rPr>
          <w:rFonts w:ascii="Times New Roman" w:hAnsi="Times New Roman" w:cs="Times New Roman"/>
          <w:sz w:val="28"/>
          <w:szCs w:val="28"/>
          <w:lang w:val="uk-UA"/>
        </w:rPr>
        <w:t>судової практики Восьмого апеляційного адміністративного суду у справах за адміністративними позовами з приводу примусового затримання іноземців з метою ідентифікації та забезпечення видворення за межі території України або продовження строку затримання з метою забезпечення передачі іноземця відповідно до міжнародних договорів України про реадмісію;</w:t>
      </w:r>
    </w:p>
    <w:p w:rsidR="00F866BC" w:rsidRPr="00E9654C" w:rsidRDefault="00F866BC" w:rsidP="00107D30">
      <w:pPr>
        <w:autoSpaceDE w:val="0"/>
        <w:autoSpaceDN w:val="0"/>
        <w:adjustRightInd w:val="0"/>
        <w:spacing w:after="0" w:line="240" w:lineRule="auto"/>
        <w:jc w:val="both"/>
        <w:rPr>
          <w:rFonts w:ascii="Times New Roman" w:hAnsi="Times New Roman" w:cs="Times New Roman"/>
          <w:sz w:val="28"/>
          <w:szCs w:val="28"/>
          <w:lang w:val="uk-UA"/>
        </w:rPr>
      </w:pPr>
    </w:p>
    <w:p w:rsidR="00F866BC" w:rsidRPr="00E9654C" w:rsidRDefault="00F866BC" w:rsidP="00107D30">
      <w:pPr>
        <w:pStyle w:val="a3"/>
        <w:numPr>
          <w:ilvl w:val="0"/>
          <w:numId w:val="10"/>
        </w:numPr>
        <w:autoSpaceDE w:val="0"/>
        <w:autoSpaceDN w:val="0"/>
        <w:adjustRightInd w:val="0"/>
        <w:spacing w:after="0" w:line="240" w:lineRule="auto"/>
        <w:ind w:left="426"/>
        <w:jc w:val="both"/>
        <w:rPr>
          <w:rFonts w:ascii="Times New Roman" w:hAnsi="Times New Roman" w:cs="Times New Roman"/>
          <w:sz w:val="28"/>
          <w:szCs w:val="28"/>
          <w:lang w:val="uk-UA"/>
        </w:rPr>
      </w:pPr>
      <w:r w:rsidRPr="00E9654C">
        <w:rPr>
          <w:rFonts w:ascii="Times New Roman" w:hAnsi="Times New Roman" w:cs="Times New Roman"/>
          <w:bCs/>
          <w:sz w:val="28"/>
          <w:szCs w:val="28"/>
          <w:lang w:val="uk-UA"/>
        </w:rPr>
        <w:t xml:space="preserve">Узагальнення </w:t>
      </w:r>
      <w:r w:rsidRPr="00E9654C">
        <w:rPr>
          <w:rFonts w:ascii="Times New Roman" w:hAnsi="Times New Roman" w:cs="Times New Roman"/>
          <w:sz w:val="28"/>
          <w:szCs w:val="28"/>
          <w:lang w:val="uk-UA"/>
        </w:rPr>
        <w:t>судової практики Восьмого апеляційного адміністративного суду у справах за адміністративними позовами з приводу визнання протиправними та скасування рішень Державної фіскальної служби України та територіальних управлінь ДФС України про відмову у реєстрації податкових накладних;</w:t>
      </w:r>
    </w:p>
    <w:p w:rsidR="00F866BC" w:rsidRPr="00E9654C" w:rsidRDefault="00F866BC" w:rsidP="00107D30">
      <w:pPr>
        <w:pStyle w:val="a3"/>
        <w:autoSpaceDE w:val="0"/>
        <w:autoSpaceDN w:val="0"/>
        <w:adjustRightInd w:val="0"/>
        <w:spacing w:after="0" w:line="240" w:lineRule="auto"/>
        <w:ind w:left="426"/>
        <w:jc w:val="both"/>
        <w:rPr>
          <w:rFonts w:ascii="Times New Roman" w:hAnsi="Times New Roman" w:cs="Times New Roman"/>
          <w:sz w:val="28"/>
          <w:szCs w:val="28"/>
          <w:lang w:val="uk-UA"/>
        </w:rPr>
      </w:pPr>
    </w:p>
    <w:p w:rsidR="00F866BC" w:rsidRPr="00E9654C" w:rsidRDefault="00F866BC" w:rsidP="00107D30">
      <w:pPr>
        <w:pStyle w:val="a3"/>
        <w:numPr>
          <w:ilvl w:val="0"/>
          <w:numId w:val="10"/>
        </w:numPr>
        <w:autoSpaceDE w:val="0"/>
        <w:autoSpaceDN w:val="0"/>
        <w:adjustRightInd w:val="0"/>
        <w:spacing w:after="0" w:line="240" w:lineRule="auto"/>
        <w:ind w:left="426"/>
        <w:jc w:val="both"/>
        <w:rPr>
          <w:rFonts w:ascii="Times New Roman" w:hAnsi="Times New Roman" w:cs="Times New Roman"/>
          <w:sz w:val="28"/>
          <w:szCs w:val="28"/>
          <w:lang w:val="uk-UA"/>
        </w:rPr>
      </w:pPr>
      <w:r w:rsidRPr="00E9654C">
        <w:rPr>
          <w:rFonts w:ascii="Times New Roman" w:hAnsi="Times New Roman" w:cs="Times New Roman"/>
          <w:bCs/>
          <w:sz w:val="28"/>
          <w:szCs w:val="28"/>
          <w:lang w:val="uk-UA"/>
        </w:rPr>
        <w:t xml:space="preserve">Узагальнення </w:t>
      </w:r>
      <w:r w:rsidRPr="00E9654C">
        <w:rPr>
          <w:rFonts w:ascii="Times New Roman" w:hAnsi="Times New Roman" w:cs="Times New Roman"/>
          <w:sz w:val="28"/>
          <w:szCs w:val="28"/>
          <w:lang w:val="uk-UA"/>
        </w:rPr>
        <w:t>судової практики в частині застосування процесуальних норм щодо встановлення судового контролю за виконанням судових рішень в адміністративних справах за період з 03.10.2018 по 30.09.2019;</w:t>
      </w:r>
    </w:p>
    <w:p w:rsidR="00F866BC" w:rsidRPr="00E9654C" w:rsidRDefault="00F866BC" w:rsidP="00107D30">
      <w:pPr>
        <w:pStyle w:val="a3"/>
        <w:autoSpaceDE w:val="0"/>
        <w:autoSpaceDN w:val="0"/>
        <w:adjustRightInd w:val="0"/>
        <w:spacing w:before="100" w:beforeAutospacing="1" w:after="100" w:afterAutospacing="1" w:line="240" w:lineRule="auto"/>
        <w:ind w:left="426"/>
        <w:jc w:val="both"/>
        <w:rPr>
          <w:rFonts w:ascii="Times New Roman" w:hAnsi="Times New Roman" w:cs="Times New Roman"/>
          <w:bCs/>
          <w:sz w:val="28"/>
          <w:szCs w:val="28"/>
          <w:lang w:val="uk-UA"/>
        </w:rPr>
      </w:pPr>
    </w:p>
    <w:p w:rsidR="00F866BC" w:rsidRPr="00E9654C" w:rsidRDefault="00F866BC" w:rsidP="00107D30">
      <w:pPr>
        <w:pStyle w:val="a3"/>
        <w:numPr>
          <w:ilvl w:val="0"/>
          <w:numId w:val="10"/>
        </w:numPr>
        <w:autoSpaceDE w:val="0"/>
        <w:autoSpaceDN w:val="0"/>
        <w:adjustRightInd w:val="0"/>
        <w:spacing w:before="100" w:beforeAutospacing="1" w:after="100" w:afterAutospacing="1" w:line="240" w:lineRule="auto"/>
        <w:ind w:left="426"/>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 xml:space="preserve">Узагальнення </w:t>
      </w:r>
      <w:r w:rsidRPr="00E9654C">
        <w:rPr>
          <w:rFonts w:ascii="Times New Roman" w:hAnsi="Times New Roman" w:cs="Times New Roman"/>
          <w:sz w:val="28"/>
          <w:szCs w:val="28"/>
          <w:lang w:val="uk-UA"/>
        </w:rPr>
        <w:t xml:space="preserve">Восьмого апеляційного адміністративного суду у адміністративних справах за участю органів Державної фіскальної служби України та територіальних управлінь Державної фіскальної служби України з приводу адміністрування податків, зборів, платежів, а також контролю за </w:t>
      </w:r>
      <w:r w:rsidRPr="00E9654C">
        <w:rPr>
          <w:rFonts w:ascii="Times New Roman" w:hAnsi="Times New Roman" w:cs="Times New Roman"/>
          <w:sz w:val="28"/>
          <w:szCs w:val="28"/>
          <w:lang w:val="uk-UA"/>
        </w:rPr>
        <w:lastRenderedPageBreak/>
        <w:t>дотриманням вимог податкового законодавства за період з 01 січня 2019 року по 31 серпня 2019 року;</w:t>
      </w:r>
    </w:p>
    <w:p w:rsidR="00F866BC" w:rsidRPr="00E9654C" w:rsidRDefault="00F866BC" w:rsidP="00107D30">
      <w:pPr>
        <w:pStyle w:val="a3"/>
        <w:spacing w:line="240" w:lineRule="auto"/>
        <w:rPr>
          <w:rFonts w:ascii="Times New Roman" w:hAnsi="Times New Roman" w:cs="Times New Roman"/>
          <w:bCs/>
          <w:sz w:val="28"/>
          <w:szCs w:val="28"/>
          <w:lang w:val="uk-UA"/>
        </w:rPr>
      </w:pPr>
    </w:p>
    <w:p w:rsidR="00F866BC" w:rsidRPr="00E9654C" w:rsidRDefault="00F866BC" w:rsidP="00107D30">
      <w:pPr>
        <w:pStyle w:val="a3"/>
        <w:numPr>
          <w:ilvl w:val="0"/>
          <w:numId w:val="10"/>
        </w:numPr>
        <w:autoSpaceDE w:val="0"/>
        <w:autoSpaceDN w:val="0"/>
        <w:adjustRightInd w:val="0"/>
        <w:spacing w:before="100" w:beforeAutospacing="1" w:after="100" w:afterAutospacing="1" w:line="240" w:lineRule="auto"/>
        <w:ind w:left="426"/>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 xml:space="preserve">Узагальнення </w:t>
      </w:r>
      <w:r w:rsidRPr="00E9654C">
        <w:rPr>
          <w:rFonts w:ascii="Times New Roman" w:hAnsi="Times New Roman" w:cs="Times New Roman"/>
          <w:sz w:val="28"/>
          <w:szCs w:val="28"/>
          <w:lang w:val="uk-UA"/>
        </w:rPr>
        <w:t>судової практики Восьмого апеляційного адміністративного суду у справах з приводу рішень, дій або бездіяльності органів державної виконавчої служби та приватних виконавців.</w:t>
      </w:r>
    </w:p>
    <w:p w:rsidR="00F866BC" w:rsidRPr="00E9654C" w:rsidRDefault="00F866BC" w:rsidP="00107D30">
      <w:pPr>
        <w:pStyle w:val="a3"/>
        <w:autoSpaceDE w:val="0"/>
        <w:autoSpaceDN w:val="0"/>
        <w:adjustRightInd w:val="0"/>
        <w:spacing w:before="100" w:beforeAutospacing="1" w:line="240" w:lineRule="auto"/>
        <w:ind w:left="0" w:firstLine="709"/>
        <w:jc w:val="both"/>
        <w:rPr>
          <w:rFonts w:ascii="Times New Roman" w:hAnsi="Times New Roman" w:cs="Times New Roman"/>
          <w:sz w:val="28"/>
          <w:szCs w:val="28"/>
          <w:lang w:val="uk-UA"/>
        </w:rPr>
      </w:pPr>
    </w:p>
    <w:p w:rsidR="00F866BC" w:rsidRPr="00E9654C" w:rsidRDefault="00F866BC" w:rsidP="00107D30">
      <w:pPr>
        <w:pStyle w:val="a3"/>
        <w:autoSpaceDE w:val="0"/>
        <w:autoSpaceDN w:val="0"/>
        <w:adjustRightInd w:val="0"/>
        <w:spacing w:before="100" w:beforeAutospacing="1" w:line="240" w:lineRule="auto"/>
        <w:ind w:left="0"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Крім цього, на виконання листів Верховного Суду, Касаційного адміністративного суду у складі Верховного Суду України та Ради суддів України проведено та здійснено:</w:t>
      </w:r>
    </w:p>
    <w:p w:rsidR="00F866BC" w:rsidRPr="00E9654C" w:rsidRDefault="00F866BC" w:rsidP="00107D30">
      <w:pPr>
        <w:pStyle w:val="a3"/>
        <w:autoSpaceDE w:val="0"/>
        <w:autoSpaceDN w:val="0"/>
        <w:adjustRightInd w:val="0"/>
        <w:spacing w:before="100" w:beforeAutospacing="1" w:line="240" w:lineRule="auto"/>
        <w:ind w:left="426" w:hanging="426"/>
        <w:jc w:val="both"/>
        <w:rPr>
          <w:rFonts w:ascii="Times New Roman" w:hAnsi="Times New Roman" w:cs="Times New Roman"/>
          <w:sz w:val="28"/>
          <w:szCs w:val="28"/>
          <w:lang w:val="uk-UA"/>
        </w:rPr>
      </w:pPr>
    </w:p>
    <w:p w:rsidR="00F866BC" w:rsidRPr="00E9654C" w:rsidRDefault="00F866BC" w:rsidP="00107D30">
      <w:pPr>
        <w:pStyle w:val="a3"/>
        <w:numPr>
          <w:ilvl w:val="0"/>
          <w:numId w:val="12"/>
        </w:numPr>
        <w:autoSpaceDE w:val="0"/>
        <w:autoSpaceDN w:val="0"/>
        <w:adjustRightInd w:val="0"/>
        <w:spacing w:before="240" w:line="240" w:lineRule="auto"/>
        <w:ind w:left="426" w:hanging="426"/>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Узагальнення судової практики застосування Львівським (Восьмим) ААС положень КАС України (у редакції від 03.10.2017р.) у справах, що стосуються виборчих спорів;</w:t>
      </w:r>
    </w:p>
    <w:p w:rsidR="00F866BC" w:rsidRPr="00E9654C" w:rsidRDefault="00F866BC" w:rsidP="00107D30">
      <w:pPr>
        <w:pStyle w:val="a3"/>
        <w:autoSpaceDE w:val="0"/>
        <w:autoSpaceDN w:val="0"/>
        <w:adjustRightInd w:val="0"/>
        <w:spacing w:before="240" w:line="240" w:lineRule="auto"/>
        <w:ind w:left="426" w:hanging="426"/>
        <w:jc w:val="both"/>
        <w:rPr>
          <w:rFonts w:ascii="Times New Roman" w:hAnsi="Times New Roman" w:cs="Times New Roman"/>
          <w:sz w:val="28"/>
          <w:szCs w:val="28"/>
          <w:lang w:val="uk-UA"/>
        </w:rPr>
      </w:pPr>
    </w:p>
    <w:p w:rsidR="00F866BC" w:rsidRPr="00E9654C" w:rsidRDefault="00F866BC" w:rsidP="00107D30">
      <w:pPr>
        <w:pStyle w:val="a3"/>
        <w:numPr>
          <w:ilvl w:val="0"/>
          <w:numId w:val="12"/>
        </w:numPr>
        <w:autoSpaceDE w:val="0"/>
        <w:autoSpaceDN w:val="0"/>
        <w:adjustRightInd w:val="0"/>
        <w:spacing w:before="240" w:line="240" w:lineRule="auto"/>
        <w:ind w:left="426" w:hanging="426"/>
        <w:jc w:val="both"/>
        <w:rPr>
          <w:rFonts w:ascii="Times New Roman" w:hAnsi="Times New Roman" w:cs="Times New Roman"/>
          <w:sz w:val="28"/>
          <w:szCs w:val="28"/>
          <w:lang w:val="uk-UA"/>
        </w:rPr>
      </w:pPr>
      <w:r w:rsidRPr="00E9654C">
        <w:rPr>
          <w:rFonts w:ascii="Times New Roman" w:eastAsia="Calibri" w:hAnsi="Times New Roman" w:cs="Times New Roman"/>
          <w:sz w:val="28"/>
          <w:szCs w:val="28"/>
          <w:lang w:val="uk-UA"/>
        </w:rPr>
        <w:t>Аналіз причин скасування Касаційним адміністративним судом у складі Верховного Суду рішень Львівського апеляційного адміністративного суду та рішень судів нижчих інстанцій у 2018 році;</w:t>
      </w:r>
    </w:p>
    <w:p w:rsidR="00F866BC" w:rsidRPr="00E9654C" w:rsidRDefault="00F866BC" w:rsidP="00107D30">
      <w:pPr>
        <w:pStyle w:val="a3"/>
        <w:autoSpaceDE w:val="0"/>
        <w:autoSpaceDN w:val="0"/>
        <w:adjustRightInd w:val="0"/>
        <w:spacing w:before="240" w:line="240" w:lineRule="auto"/>
        <w:ind w:left="426" w:hanging="426"/>
        <w:jc w:val="both"/>
        <w:rPr>
          <w:rFonts w:ascii="Times New Roman" w:hAnsi="Times New Roman" w:cs="Times New Roman"/>
          <w:sz w:val="28"/>
          <w:szCs w:val="28"/>
          <w:lang w:val="uk-UA"/>
        </w:rPr>
      </w:pPr>
    </w:p>
    <w:p w:rsidR="00F866BC" w:rsidRPr="00E9654C" w:rsidRDefault="00F866BC" w:rsidP="00107D30">
      <w:pPr>
        <w:pStyle w:val="a3"/>
        <w:numPr>
          <w:ilvl w:val="0"/>
          <w:numId w:val="12"/>
        </w:numPr>
        <w:autoSpaceDE w:val="0"/>
        <w:autoSpaceDN w:val="0"/>
        <w:adjustRightInd w:val="0"/>
        <w:spacing w:before="240" w:line="240" w:lineRule="auto"/>
        <w:ind w:left="426" w:hanging="426"/>
        <w:jc w:val="both"/>
        <w:rPr>
          <w:rFonts w:ascii="Times New Roman" w:hAnsi="Times New Roman" w:cs="Times New Roman"/>
          <w:sz w:val="28"/>
          <w:szCs w:val="28"/>
          <w:lang w:val="uk-UA"/>
        </w:rPr>
      </w:pPr>
      <w:r w:rsidRPr="00E9654C">
        <w:rPr>
          <w:rFonts w:ascii="Times New Roman" w:hAnsi="Times New Roman" w:cs="Times New Roman"/>
          <w:bCs/>
          <w:sz w:val="28"/>
          <w:szCs w:val="28"/>
          <w:lang w:val="uk-UA"/>
        </w:rPr>
        <w:t xml:space="preserve">Узагальнення </w:t>
      </w:r>
      <w:r w:rsidRPr="00E9654C">
        <w:rPr>
          <w:rFonts w:ascii="Times New Roman" w:hAnsi="Times New Roman" w:cs="Times New Roman"/>
          <w:sz w:val="28"/>
          <w:szCs w:val="28"/>
          <w:lang w:val="uk-UA"/>
        </w:rPr>
        <w:t>судової практики щодо причин та обґрунтованості заяв про відвід і самовідвід, підстав для їх задоволення у адміністративних справах, які перебувають (перебували) в провадженні Восьмого апеляційного адміністративного суду у період з 03 жовтня 2018 року по 30 червня 2019 року;</w:t>
      </w:r>
    </w:p>
    <w:p w:rsidR="00F866BC" w:rsidRPr="00E9654C" w:rsidRDefault="00F866BC" w:rsidP="00107D30">
      <w:pPr>
        <w:pStyle w:val="a3"/>
        <w:spacing w:line="240" w:lineRule="auto"/>
        <w:ind w:left="426" w:hanging="426"/>
        <w:rPr>
          <w:rFonts w:ascii="Times New Roman" w:hAnsi="Times New Roman" w:cs="Times New Roman"/>
          <w:bCs/>
          <w:sz w:val="28"/>
          <w:szCs w:val="28"/>
          <w:lang w:val="uk-UA"/>
        </w:rPr>
      </w:pPr>
    </w:p>
    <w:p w:rsidR="00F866BC" w:rsidRPr="00E9654C" w:rsidRDefault="00F866BC" w:rsidP="00107D30">
      <w:pPr>
        <w:pStyle w:val="a3"/>
        <w:numPr>
          <w:ilvl w:val="0"/>
          <w:numId w:val="12"/>
        </w:numPr>
        <w:autoSpaceDE w:val="0"/>
        <w:autoSpaceDN w:val="0"/>
        <w:adjustRightInd w:val="0"/>
        <w:spacing w:before="240" w:line="240" w:lineRule="auto"/>
        <w:ind w:left="426" w:hanging="426"/>
        <w:jc w:val="both"/>
        <w:rPr>
          <w:rFonts w:ascii="Times New Roman" w:hAnsi="Times New Roman" w:cs="Times New Roman"/>
          <w:sz w:val="28"/>
          <w:szCs w:val="28"/>
          <w:lang w:val="uk-UA"/>
        </w:rPr>
      </w:pPr>
      <w:r w:rsidRPr="00E9654C">
        <w:rPr>
          <w:rFonts w:ascii="Times New Roman" w:hAnsi="Times New Roman" w:cs="Times New Roman"/>
          <w:bCs/>
          <w:sz w:val="28"/>
          <w:szCs w:val="28"/>
          <w:lang w:val="uk-UA"/>
        </w:rPr>
        <w:t xml:space="preserve">Узагальнення </w:t>
      </w:r>
      <w:r w:rsidRPr="00E9654C">
        <w:rPr>
          <w:rFonts w:ascii="Times New Roman" w:hAnsi="Times New Roman" w:cs="Times New Roman"/>
          <w:sz w:val="28"/>
          <w:szCs w:val="28"/>
          <w:lang w:val="uk-UA"/>
        </w:rPr>
        <w:t>практики розгляду справ Восьмим апеляційним адміністративним судом з питань застосування законодавства, яке регулює діяльність Фонду гарантування вкладів фізичних осіб.</w:t>
      </w:r>
    </w:p>
    <w:p w:rsidR="00F866BC" w:rsidRPr="00E9654C" w:rsidRDefault="00F866BC" w:rsidP="00107D30">
      <w:pPr>
        <w:tabs>
          <w:tab w:val="left" w:pos="1134"/>
        </w:tabs>
        <w:spacing w:line="240" w:lineRule="auto"/>
        <w:ind w:right="-81"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 виконання наказу Державної судової адміністрації України від 17.01.2014 №9 «Про оприлюднення звітності про стан здійснення правосуддя» на веб-сайті Восьмого ААС веб-порталу судової влади України здійснюється оприлюднення звітності про стан здійснення правосуддя та усі аналізи, огляди та узагальнення судової практики здійснені Восьмим ААС.</w:t>
      </w:r>
    </w:p>
    <w:p w:rsidR="00F866BC" w:rsidRPr="00E9654C" w:rsidRDefault="00F866BC" w:rsidP="00107D30">
      <w:pPr>
        <w:pStyle w:val="a5"/>
        <w:tabs>
          <w:tab w:val="left" w:pos="993"/>
        </w:tabs>
        <w:spacing w:before="240" w:beforeAutospacing="0" w:after="0" w:afterAutospacing="0"/>
        <w:ind w:firstLine="709"/>
        <w:jc w:val="both"/>
        <w:rPr>
          <w:sz w:val="28"/>
          <w:szCs w:val="28"/>
          <w:lang w:val="uk-UA"/>
        </w:rPr>
      </w:pPr>
      <w:r w:rsidRPr="00E9654C">
        <w:rPr>
          <w:sz w:val="28"/>
          <w:szCs w:val="28"/>
          <w:lang w:val="uk-UA"/>
        </w:rPr>
        <w:t>Об’єктивно, цілісно та своєчасно надіслано до Вищої кваліфікаційної комісії суддів України інформацію за період з 01.01.2018 по 31.12.2018 року щодо змін, які відбулися у загальних відомостях суддів Восьмого ААС, для належного ведення, наповнення та оновлення суддівського досьє.</w:t>
      </w:r>
    </w:p>
    <w:p w:rsidR="00F866BC" w:rsidRPr="00E9654C" w:rsidRDefault="00F866BC" w:rsidP="00107D30">
      <w:pPr>
        <w:tabs>
          <w:tab w:val="left" w:pos="1134"/>
        </w:tabs>
        <w:spacing w:line="240" w:lineRule="auto"/>
        <w:ind w:right="-81" w:firstLine="709"/>
        <w:jc w:val="both"/>
        <w:rPr>
          <w:rFonts w:ascii="Times New Roman" w:hAnsi="Times New Roman" w:cs="Times New Roman"/>
          <w:sz w:val="28"/>
          <w:szCs w:val="28"/>
          <w:lang w:val="uk-UA"/>
        </w:rPr>
      </w:pPr>
    </w:p>
    <w:p w:rsidR="00F866BC" w:rsidRDefault="00F866BC" w:rsidP="00107D30">
      <w:pPr>
        <w:tabs>
          <w:tab w:val="left" w:pos="1134"/>
        </w:tabs>
        <w:spacing w:line="240" w:lineRule="auto"/>
        <w:ind w:right="-81" w:firstLine="709"/>
        <w:jc w:val="both"/>
        <w:rPr>
          <w:rFonts w:ascii="Times New Roman" w:hAnsi="Times New Roman" w:cs="Times New Roman"/>
          <w:sz w:val="28"/>
          <w:szCs w:val="28"/>
          <w:lang w:val="uk-UA"/>
        </w:rPr>
      </w:pPr>
    </w:p>
    <w:p w:rsidR="00F825C0" w:rsidRDefault="00F825C0" w:rsidP="00107D30">
      <w:pPr>
        <w:tabs>
          <w:tab w:val="left" w:pos="1134"/>
        </w:tabs>
        <w:spacing w:line="240" w:lineRule="auto"/>
        <w:ind w:right="-81" w:firstLine="709"/>
        <w:jc w:val="both"/>
        <w:rPr>
          <w:rFonts w:ascii="Times New Roman" w:hAnsi="Times New Roman" w:cs="Times New Roman"/>
          <w:sz w:val="28"/>
          <w:szCs w:val="28"/>
          <w:lang w:val="uk-UA"/>
        </w:rPr>
      </w:pPr>
    </w:p>
    <w:p w:rsidR="00F825C0" w:rsidRPr="00E9654C" w:rsidRDefault="00F825C0" w:rsidP="00107D30">
      <w:pPr>
        <w:tabs>
          <w:tab w:val="left" w:pos="1134"/>
        </w:tabs>
        <w:spacing w:line="240" w:lineRule="auto"/>
        <w:ind w:right="-81" w:firstLine="709"/>
        <w:jc w:val="both"/>
        <w:rPr>
          <w:rFonts w:ascii="Times New Roman" w:hAnsi="Times New Roman" w:cs="Times New Roman"/>
          <w:sz w:val="28"/>
          <w:szCs w:val="28"/>
          <w:lang w:val="uk-UA"/>
        </w:rPr>
      </w:pPr>
    </w:p>
    <w:p w:rsidR="00F866BC" w:rsidRPr="00E9654C" w:rsidRDefault="00F866BC" w:rsidP="00107D30">
      <w:pPr>
        <w:shd w:val="clear" w:color="auto" w:fill="FFFFFF"/>
        <w:spacing w:line="240" w:lineRule="auto"/>
        <w:ind w:right="-81" w:firstLine="567"/>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lastRenderedPageBreak/>
        <w:t>4. Доступ до правосуддя та відкритість роботи суду</w:t>
      </w:r>
    </w:p>
    <w:p w:rsidR="00AA02C3" w:rsidRPr="00E9654C" w:rsidRDefault="00F866BC" w:rsidP="00AA02C3">
      <w:pPr>
        <w:spacing w:after="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Восьмим ААС постійно приділяється належна увага питанням доступу до правосуддя та відкритості роботи суду з метою забезпечення прав громадян на доступ до правосуддя, гарантування права на судовий захист та сприяння впровадженню міжнародних стандартів у цій сфері, в зв’язку з чим у цьому звітному періоді з 01 січня  по 31 грудня 2019 року продовжено роботу </w:t>
      </w:r>
      <w:r w:rsidR="004A3F64" w:rsidRPr="00E9654C">
        <w:rPr>
          <w:rFonts w:ascii="Times New Roman" w:hAnsi="Times New Roman" w:cs="Times New Roman"/>
          <w:sz w:val="28"/>
          <w:szCs w:val="28"/>
          <w:lang w:val="uk-UA"/>
        </w:rPr>
        <w:t>у цьому напрямку.</w:t>
      </w:r>
    </w:p>
    <w:p w:rsidR="00107D30" w:rsidRPr="00E9654C" w:rsidRDefault="004A3F64" w:rsidP="00AA02C3">
      <w:pPr>
        <w:spacing w:after="0"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 Восьмому ААС</w:t>
      </w:r>
      <w:r w:rsidR="00F866BC" w:rsidRPr="00E9654C">
        <w:rPr>
          <w:rFonts w:ascii="Times New Roman" w:hAnsi="Times New Roman" w:cs="Times New Roman"/>
          <w:sz w:val="28"/>
          <w:szCs w:val="28"/>
          <w:lang w:val="uk-UA"/>
        </w:rPr>
        <w:t xml:space="preserve"> в межах робочого часу працює канцелярія, яка здійснює прийом документів. В залі очікування на інформаційних стендах розміщено всю необхідну інформацію, що стосується участі громадян у судовому процесі, зразки процесуальних документів, правила перебування у судовому засіданні, графік прийому громадян головою суду та його заступ</w:t>
      </w:r>
      <w:r w:rsidRPr="00E9654C">
        <w:rPr>
          <w:rFonts w:ascii="Times New Roman" w:hAnsi="Times New Roman" w:cs="Times New Roman"/>
          <w:sz w:val="28"/>
          <w:szCs w:val="28"/>
          <w:lang w:val="uk-UA"/>
        </w:rPr>
        <w:t>никами, керівником апарату суду.</w:t>
      </w:r>
    </w:p>
    <w:p w:rsidR="00AA02C3" w:rsidRPr="00E9654C" w:rsidRDefault="009A3E8D" w:rsidP="00AA02C3">
      <w:pPr>
        <w:pStyle w:val="a3"/>
        <w:spacing w:after="0" w:line="240" w:lineRule="auto"/>
        <w:ind w:left="0"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Працівниками апарату суду надається </w:t>
      </w:r>
      <w:r w:rsidR="00107D30" w:rsidRPr="00E9654C">
        <w:rPr>
          <w:rFonts w:ascii="Times New Roman" w:hAnsi="Times New Roman" w:cs="Times New Roman"/>
          <w:sz w:val="28"/>
          <w:szCs w:val="28"/>
          <w:lang w:val="uk-UA"/>
        </w:rPr>
        <w:t>необхід</w:t>
      </w:r>
      <w:r w:rsidR="00AA02C3" w:rsidRPr="00E9654C">
        <w:rPr>
          <w:rFonts w:ascii="Times New Roman" w:hAnsi="Times New Roman" w:cs="Times New Roman"/>
          <w:sz w:val="28"/>
          <w:szCs w:val="28"/>
          <w:lang w:val="uk-UA"/>
        </w:rPr>
        <w:t>н</w:t>
      </w:r>
      <w:r w:rsidR="00107D30" w:rsidRPr="00E9654C">
        <w:rPr>
          <w:rFonts w:ascii="Times New Roman" w:hAnsi="Times New Roman" w:cs="Times New Roman"/>
          <w:sz w:val="28"/>
          <w:szCs w:val="28"/>
          <w:lang w:val="uk-UA"/>
        </w:rPr>
        <w:t xml:space="preserve">а інформація </w:t>
      </w:r>
      <w:r w:rsidRPr="00E9654C">
        <w:rPr>
          <w:rFonts w:ascii="Times New Roman" w:hAnsi="Times New Roman" w:cs="Times New Roman"/>
          <w:sz w:val="28"/>
          <w:szCs w:val="28"/>
          <w:lang w:val="uk-UA"/>
        </w:rPr>
        <w:t>відвідувачам як усно, так і в телефонному режимі, що зменшує кількість письмових звернень та відвідувачів на прийомі у керівництва суду.</w:t>
      </w:r>
    </w:p>
    <w:p w:rsidR="00AA02C3" w:rsidRPr="00E9654C" w:rsidRDefault="009A3E8D" w:rsidP="00AA02C3">
      <w:pPr>
        <w:pStyle w:val="a3"/>
        <w:spacing w:after="0" w:line="240" w:lineRule="auto"/>
        <w:ind w:left="0"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Працівники апарату суду вносять в базу даних КП «ДСС» повні тексти судових рішень суду у день їх підписання, шляхом спеціалізованого програмного забезпечення. Електронні копії усіх судових рішень надсилаються до інформаційно-технічного адміністратора ЄДРСР.</w:t>
      </w:r>
    </w:p>
    <w:p w:rsidR="009A3E8D" w:rsidRPr="00E9654C" w:rsidRDefault="009A3E8D" w:rsidP="00AA02C3">
      <w:pPr>
        <w:pStyle w:val="a3"/>
        <w:spacing w:after="0" w:line="240" w:lineRule="auto"/>
        <w:ind w:left="0"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 офіційному веб-порталі «Судова влада України» постійно ведеться та оновлюється веб-сторінка Восьмого ААС, на якій розміщено необхідну інформацію з питань, що стосуються діяльності суду, списки справ, призначених до розгляду, проведені судом узагальнення судової практики, огляди даних про стан здійснення судочинства та статистика суду, інша корисна інформація.</w:t>
      </w:r>
    </w:p>
    <w:p w:rsidR="009A3E8D" w:rsidRPr="00E9654C" w:rsidRDefault="009A3E8D" w:rsidP="00AA02C3">
      <w:pPr>
        <w:pStyle w:val="a3"/>
        <w:spacing w:after="0" w:line="240" w:lineRule="auto"/>
        <w:ind w:left="0"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 метою підвищення комфорту та зручності умов перебування відвідувачів Восьмого ААС, у залі очікування суду, встановлено універсальний зарядний пристрій для мобільних електронних пристроїв:</w:t>
      </w:r>
      <w:r w:rsidRPr="00E9654C">
        <w:rPr>
          <w:rStyle w:val="apple-converted-space"/>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iPhone</w:t>
      </w:r>
      <w:r w:rsidRPr="00E9654C">
        <w:rPr>
          <w:rStyle w:val="apple-converted-space"/>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Android micro-USB, Nokia та mini-USB.</w:t>
      </w:r>
    </w:p>
    <w:p w:rsidR="009A3E8D" w:rsidRPr="00E9654C" w:rsidRDefault="009A3E8D" w:rsidP="00AA02C3">
      <w:pPr>
        <w:pStyle w:val="a3"/>
        <w:spacing w:after="0" w:line="240" w:lineRule="auto"/>
        <w:ind w:left="0"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Восьмий ААС робить усе можливе, для того, щоб надати рівний доступ до правосуддя всім громадянам. Працівники суду пройшли спеціальний інструктаж щодо покращення навичок співпраці з особами з інвалідністю. Восьмий ААС співпрацює з громадськими об'єднаннями громадян з інвалідністю. Для людей з обмеженими можливостями в приміщенні Восьмого ААС  встановлено пандус та використано шрифт Брайля. Також судом визначені відповідальні працівники апарату суду за доступ до залів судових засідань та канцелярії суду маломобільних та інших груп населення.</w:t>
      </w:r>
    </w:p>
    <w:p w:rsidR="009A3E8D" w:rsidRPr="00E9654C" w:rsidRDefault="009A3E8D" w:rsidP="00AA02C3">
      <w:pPr>
        <w:pStyle w:val="a3"/>
        <w:spacing w:after="0" w:line="240" w:lineRule="auto"/>
        <w:ind w:left="0"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 метою підвищення комфорту та зручності умов перебування відвідувачів,</w:t>
      </w:r>
      <w:r w:rsidRPr="00E9654C">
        <w:rPr>
          <w:rStyle w:val="apple-converted-space"/>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учасників судових процесів</w:t>
      </w:r>
      <w:r w:rsidRPr="00E9654C">
        <w:rPr>
          <w:rStyle w:val="apple-converted-space"/>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та їх представників у приміщенні Восьмого ААС суду працює зона безкоштовного інтернету  – Wi-Fi.</w:t>
      </w:r>
    </w:p>
    <w:p w:rsidR="006B5411" w:rsidRPr="00E9654C" w:rsidRDefault="009A3E8D" w:rsidP="00AA02C3">
      <w:pPr>
        <w:pStyle w:val="a3"/>
        <w:spacing w:after="0" w:line="240" w:lineRule="auto"/>
        <w:ind w:left="0" w:firstLine="709"/>
        <w:jc w:val="both"/>
        <w:rPr>
          <w:rFonts w:ascii="Times New Roman" w:hAnsi="Times New Roman" w:cs="Times New Roman"/>
          <w:sz w:val="28"/>
          <w:szCs w:val="28"/>
          <w:shd w:val="clear" w:color="auto" w:fill="FFFFFF"/>
          <w:lang w:val="uk-UA"/>
        </w:rPr>
      </w:pPr>
      <w:r w:rsidRPr="00E9654C">
        <w:rPr>
          <w:rFonts w:ascii="Times New Roman" w:hAnsi="Times New Roman" w:cs="Times New Roman"/>
          <w:sz w:val="28"/>
          <w:szCs w:val="28"/>
          <w:lang w:val="uk-UA"/>
        </w:rPr>
        <w:t>В</w:t>
      </w:r>
      <w:r w:rsidRPr="00E9654C">
        <w:rPr>
          <w:rFonts w:ascii="Times New Roman" w:hAnsi="Times New Roman" w:cs="Times New Roman"/>
          <w:sz w:val="28"/>
          <w:szCs w:val="28"/>
          <w:shd w:val="clear" w:color="auto" w:fill="FFFFFF"/>
          <w:lang w:val="uk-UA"/>
        </w:rPr>
        <w:t xml:space="preserve"> рамках проекту «Електронний суд», який є одним з напрямів розвитку судової системи відповідно до затвердженої Рішенням Ради суддів України № 71 від 11 грудня 2014 року «Стратегії розвитку судової системи в Україні на 2015-2020 роки» в суді налагоджено процес оперативного обміну інформацією </w:t>
      </w:r>
      <w:r w:rsidRPr="00E9654C">
        <w:rPr>
          <w:rFonts w:ascii="Times New Roman" w:hAnsi="Times New Roman" w:cs="Times New Roman"/>
          <w:sz w:val="28"/>
          <w:szCs w:val="28"/>
          <w:shd w:val="clear" w:color="auto" w:fill="FFFFFF"/>
          <w:lang w:val="uk-UA"/>
        </w:rPr>
        <w:lastRenderedPageBreak/>
        <w:t>в електронному вигляді між судовими установами, учасниками судового процесу, а також іншими державними структурами з метою забезпечення справедливого та неупередженого правосуддя в Україні. За даними системи «Електронний суд», яку запроваджено відповідно до наказу Державної судової адміністрації України від 31.05.2013 № 72 «Про реалізацію проекту щодо обміну електронними документами між судом та учасниками судового процесу», в КП «ДСС» зареєстровано 35 електронних адрес юридичних та фізичних осіб, яким надіслано 46 електронних документів. Завдяки системі «Електронний суд» відбувається поступовий перехід до електронного документообігу суду, покращується доступ до суду як громадян, так і юридичних осіб, що сприяє виконанню принципів гласності та відкритості адміністративного процесу відповідно до ст.2 КАС України.</w:t>
      </w:r>
    </w:p>
    <w:p w:rsidR="006B5411" w:rsidRPr="00E9654C" w:rsidRDefault="006B5411" w:rsidP="00AA02C3">
      <w:pPr>
        <w:pStyle w:val="a3"/>
        <w:spacing w:after="0" w:line="240" w:lineRule="auto"/>
        <w:ind w:left="0"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Восьмий ААС активно та системно працює над підвищенням якості надання судових послуг, покращенням зручності та комфортності перебування у суді. На виконання вимог законодавства України про охорону праці щодо забезпечення належних та безпечних для здоров’я працівників умов праці, а також з метою створення комфортних умов перебування відвідувачів та учасників судових проваджень у суді, у Восьмому ААС з’явилися медичні аптечки із основними медичними засобами відповідно до рекомендацій Міністерства охорони здоров’я України.</w:t>
      </w:r>
    </w:p>
    <w:p w:rsidR="006B5411" w:rsidRPr="00E9654C" w:rsidRDefault="004A3F64" w:rsidP="00AA02C3">
      <w:pPr>
        <w:pStyle w:val="a3"/>
        <w:spacing w:after="0" w:line="240" w:lineRule="auto"/>
        <w:ind w:left="0" w:firstLine="709"/>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Під час виборчого процесу чергових виборів Президента України які відбулися 31 березня та 21 квітня 2019 року, позачергових </w:t>
      </w:r>
      <w:r w:rsidRPr="00E9654C">
        <w:rPr>
          <w:rFonts w:ascii="Times New Roman" w:eastAsia="Times New Roman" w:hAnsi="Times New Roman" w:cs="Times New Roman"/>
          <w:sz w:val="28"/>
          <w:szCs w:val="28"/>
          <w:lang w:val="uk-UA" w:eastAsia="uk-UA"/>
        </w:rPr>
        <w:t>виборів народних депутатів України</w:t>
      </w:r>
      <w:r w:rsidRPr="00E9654C">
        <w:rPr>
          <w:rFonts w:ascii="Times New Roman" w:hAnsi="Times New Roman" w:cs="Times New Roman"/>
          <w:sz w:val="28"/>
          <w:szCs w:val="28"/>
          <w:lang w:val="uk-UA"/>
        </w:rPr>
        <w:t xml:space="preserve"> які відбулися 21 липня 2019 року та виборів по окремих </w:t>
      </w:r>
      <w:r w:rsidR="00AA02C3" w:rsidRPr="00E9654C">
        <w:rPr>
          <w:rFonts w:ascii="Times New Roman" w:hAnsi="Times New Roman" w:cs="Times New Roman"/>
          <w:sz w:val="28"/>
          <w:szCs w:val="28"/>
          <w:lang w:val="uk-UA"/>
        </w:rPr>
        <w:t xml:space="preserve">виборчих територіальних </w:t>
      </w:r>
      <w:r w:rsidRPr="00E9654C">
        <w:rPr>
          <w:rFonts w:ascii="Times New Roman" w:hAnsi="Times New Roman" w:cs="Times New Roman"/>
          <w:sz w:val="28"/>
          <w:szCs w:val="28"/>
          <w:lang w:val="uk-UA"/>
        </w:rPr>
        <w:t xml:space="preserve">округах депутатів сільських, селищних, міських рад об’єднаних територіальних громад і відповідних сільських, селищних, міських голів які відбувалися упродовж 2019 року </w:t>
      </w:r>
      <w:r w:rsidR="00F866BC" w:rsidRPr="00E9654C">
        <w:rPr>
          <w:rFonts w:ascii="Times New Roman" w:hAnsi="Times New Roman" w:cs="Times New Roman"/>
          <w:sz w:val="28"/>
          <w:szCs w:val="28"/>
          <w:lang w:val="uk-UA"/>
        </w:rPr>
        <w:t xml:space="preserve">у Восьмому ААС </w:t>
      </w:r>
      <w:r w:rsidRPr="00E9654C">
        <w:rPr>
          <w:rFonts w:ascii="Times New Roman" w:hAnsi="Times New Roman" w:cs="Times New Roman"/>
          <w:sz w:val="28"/>
          <w:szCs w:val="28"/>
          <w:lang w:val="uk-UA"/>
        </w:rPr>
        <w:t xml:space="preserve">було </w:t>
      </w:r>
      <w:r w:rsidR="00F866BC" w:rsidRPr="00E9654C">
        <w:rPr>
          <w:rFonts w:ascii="Times New Roman" w:hAnsi="Times New Roman" w:cs="Times New Roman"/>
          <w:sz w:val="28"/>
          <w:szCs w:val="28"/>
          <w:lang w:val="uk-UA"/>
        </w:rPr>
        <w:t>вста</w:t>
      </w:r>
      <w:r w:rsidRPr="00E9654C">
        <w:rPr>
          <w:rFonts w:ascii="Times New Roman" w:hAnsi="Times New Roman" w:cs="Times New Roman"/>
          <w:sz w:val="28"/>
          <w:szCs w:val="28"/>
          <w:lang w:val="uk-UA"/>
        </w:rPr>
        <w:t>новлено особливий режим роботи С</w:t>
      </w:r>
      <w:r w:rsidR="00F866BC" w:rsidRPr="00E9654C">
        <w:rPr>
          <w:rFonts w:ascii="Times New Roman" w:hAnsi="Times New Roman" w:cs="Times New Roman"/>
          <w:sz w:val="28"/>
          <w:szCs w:val="28"/>
          <w:lang w:val="uk-UA"/>
        </w:rPr>
        <w:t>уду</w:t>
      </w:r>
      <w:r w:rsidR="00686CB7" w:rsidRPr="00E9654C">
        <w:rPr>
          <w:rFonts w:ascii="Times New Roman" w:hAnsi="Times New Roman" w:cs="Times New Roman"/>
          <w:sz w:val="28"/>
          <w:szCs w:val="28"/>
          <w:lang w:val="uk-UA"/>
        </w:rPr>
        <w:t>, а саме</w:t>
      </w:r>
      <w:r w:rsidRPr="00E9654C">
        <w:rPr>
          <w:rFonts w:ascii="Times New Roman" w:hAnsi="Times New Roman" w:cs="Times New Roman"/>
          <w:sz w:val="28"/>
          <w:szCs w:val="28"/>
          <w:lang w:val="uk-UA"/>
        </w:rPr>
        <w:t xml:space="preserve"> </w:t>
      </w:r>
      <w:r w:rsidR="00686CB7" w:rsidRPr="00E9654C">
        <w:rPr>
          <w:rFonts w:ascii="Times New Roman" w:hAnsi="Times New Roman" w:cs="Times New Roman"/>
          <w:sz w:val="28"/>
          <w:szCs w:val="28"/>
          <w:lang w:val="uk-UA"/>
        </w:rPr>
        <w:t xml:space="preserve">по </w:t>
      </w:r>
      <w:r w:rsidRPr="00E9654C">
        <w:rPr>
          <w:rFonts w:ascii="Times New Roman" w:hAnsi="Times New Roman" w:cs="Times New Roman"/>
          <w:sz w:val="28"/>
          <w:szCs w:val="28"/>
          <w:lang w:val="uk-UA"/>
        </w:rPr>
        <w:t>затверджено</w:t>
      </w:r>
      <w:r w:rsidR="00686CB7" w:rsidRPr="00E9654C">
        <w:rPr>
          <w:rFonts w:ascii="Times New Roman" w:hAnsi="Times New Roman" w:cs="Times New Roman"/>
          <w:sz w:val="28"/>
          <w:szCs w:val="28"/>
          <w:lang w:val="uk-UA"/>
        </w:rPr>
        <w:t>му</w:t>
      </w:r>
      <w:r w:rsidRPr="00E9654C">
        <w:rPr>
          <w:rFonts w:ascii="Times New Roman" w:hAnsi="Times New Roman" w:cs="Times New Roman"/>
          <w:sz w:val="28"/>
          <w:szCs w:val="28"/>
          <w:lang w:val="uk-UA"/>
        </w:rPr>
        <w:t xml:space="preserve"> графік</w:t>
      </w:r>
      <w:r w:rsidR="00686CB7" w:rsidRPr="00E9654C">
        <w:rPr>
          <w:rFonts w:ascii="Times New Roman" w:hAnsi="Times New Roman" w:cs="Times New Roman"/>
          <w:sz w:val="28"/>
          <w:szCs w:val="28"/>
          <w:lang w:val="uk-UA"/>
        </w:rPr>
        <w:t>у</w:t>
      </w:r>
      <w:r w:rsidRPr="00E9654C">
        <w:rPr>
          <w:rFonts w:ascii="Times New Roman" w:hAnsi="Times New Roman" w:cs="Times New Roman"/>
          <w:sz w:val="28"/>
          <w:szCs w:val="28"/>
          <w:lang w:val="uk-UA"/>
        </w:rPr>
        <w:t xml:space="preserve"> </w:t>
      </w:r>
      <w:r w:rsidR="00686CB7" w:rsidRPr="00E9654C">
        <w:rPr>
          <w:rFonts w:ascii="Times New Roman" w:hAnsi="Times New Roman" w:cs="Times New Roman"/>
          <w:sz w:val="28"/>
          <w:szCs w:val="28"/>
          <w:lang w:val="uk-UA"/>
        </w:rPr>
        <w:t xml:space="preserve">відбувалося чергування у </w:t>
      </w:r>
      <w:r w:rsidR="00686CB7" w:rsidRPr="00E9654C">
        <w:rPr>
          <w:rFonts w:ascii="Times New Roman" w:eastAsia="Times New Roman" w:hAnsi="Times New Roman" w:cs="Times New Roman"/>
          <w:sz w:val="28"/>
          <w:szCs w:val="28"/>
          <w:lang w:val="uk-UA" w:eastAsia="uk-UA"/>
        </w:rPr>
        <w:t xml:space="preserve">в позаробочий час, вихідні та святкові дні - щоденно з 09 години 00 хвилин до 24 години 00 хвилин; 20 та 21 липня 2019 року, </w:t>
      </w:r>
      <w:r w:rsidR="00686CB7" w:rsidRPr="00E9654C">
        <w:rPr>
          <w:rFonts w:ascii="Times New Roman" w:hAnsi="Times New Roman" w:cs="Times New Roman"/>
          <w:sz w:val="28"/>
          <w:szCs w:val="28"/>
          <w:lang w:val="uk-UA"/>
        </w:rPr>
        <w:t>21, 22, 28 і 29 грудня 2019 року – цілодобово</w:t>
      </w:r>
      <w:r w:rsidR="009A3E8D" w:rsidRPr="00E9654C">
        <w:rPr>
          <w:rFonts w:ascii="Times New Roman" w:eastAsia="Times New Roman" w:hAnsi="Times New Roman" w:cs="Times New Roman"/>
          <w:sz w:val="28"/>
          <w:szCs w:val="28"/>
          <w:lang w:val="uk-UA" w:eastAsia="uk-UA"/>
        </w:rPr>
        <w:t>.</w:t>
      </w:r>
      <w:r w:rsidR="009A3E8D" w:rsidRPr="00E9654C">
        <w:rPr>
          <w:rFonts w:ascii="Times New Roman" w:hAnsi="Times New Roman" w:cs="Times New Roman"/>
          <w:sz w:val="28"/>
          <w:szCs w:val="28"/>
          <w:lang w:val="uk-UA"/>
        </w:rPr>
        <w:t xml:space="preserve"> Відповідальним за організацію роботи суду у період проходження виборчого процесу був  керівник апарату суду.</w:t>
      </w:r>
    </w:p>
    <w:p w:rsidR="008534AC" w:rsidRPr="00E9654C" w:rsidRDefault="008534AC" w:rsidP="00B65E43">
      <w:pPr>
        <w:pStyle w:val="a7"/>
        <w:spacing w:before="120" w:after="120"/>
        <w:ind w:firstLine="709"/>
        <w:jc w:val="both"/>
        <w:rPr>
          <w:rFonts w:ascii="Times New Roman" w:hAnsi="Times New Roman"/>
          <w:sz w:val="28"/>
          <w:szCs w:val="28"/>
          <w:lang w:val="uk-UA"/>
        </w:rPr>
      </w:pPr>
      <w:r w:rsidRPr="00E9654C">
        <w:rPr>
          <w:rFonts w:ascii="Times New Roman" w:hAnsi="Times New Roman"/>
          <w:sz w:val="28"/>
          <w:szCs w:val="28"/>
          <w:lang w:val="uk-UA"/>
        </w:rPr>
        <w:t>Зокрема, протягом звітного періоду можна виділити окремі рішення винесені суддями Восьмого ААС по розглянутих апеляційних скарг, щодо судового захисту прав і свобод у сфері публічно-правових відносин, а саме:</w:t>
      </w:r>
    </w:p>
    <w:p w:rsidR="00232B1D" w:rsidRPr="00E9654C" w:rsidRDefault="00232B1D" w:rsidP="00B65E43">
      <w:pPr>
        <w:pStyle w:val="a3"/>
        <w:numPr>
          <w:ilvl w:val="0"/>
          <w:numId w:val="4"/>
        </w:numPr>
        <w:shd w:val="clear" w:color="auto" w:fill="FFFFFF"/>
        <w:spacing w:after="240" w:line="240" w:lineRule="auto"/>
        <w:ind w:left="425" w:firstLine="425"/>
        <w:jc w:val="both"/>
        <w:rPr>
          <w:rFonts w:ascii="Times New Roman" w:hAnsi="Times New Roman" w:cs="Times New Roman"/>
          <w:sz w:val="28"/>
          <w:szCs w:val="28"/>
          <w:lang w:val="uk-UA"/>
        </w:rPr>
      </w:pPr>
      <w:r w:rsidRPr="00E9654C">
        <w:rPr>
          <w:rFonts w:ascii="Times New Roman" w:hAnsi="Times New Roman" w:cs="Times New Roman"/>
          <w:sz w:val="28"/>
          <w:szCs w:val="28"/>
          <w:shd w:val="clear" w:color="auto" w:fill="FFFFFF"/>
          <w:lang w:val="uk-UA"/>
        </w:rPr>
        <w:t xml:space="preserve">6 лютого 2019 року, колегія суддів Восьмого ААС розглянула апеляційну скаргу Рівненської міської ради на рішення Рівненського окружного адміністративного суду від 8 жовтня 2018 року у справі за позовом приватного підприємства «Продюсерський центр «Гастролі в Україні» до Рівненської міської ради про визнання протиправним та нечинним рішення «Про заборону діяльності на території м. Рівного пересувних цирків з тваринами». Суд апеляційної інстанції вирішив задоволити апеляційну скаргу Рівненської міської ради, прийшовши до переконання, що оскаржуване рішення Рівненської міської ради прийняте у межах повноважень, наданих органам місцевого самоврядування законодавством України, та жодним чином не порушує права і законні </w:t>
      </w:r>
      <w:r w:rsidRPr="00E9654C">
        <w:rPr>
          <w:rFonts w:ascii="Times New Roman" w:hAnsi="Times New Roman" w:cs="Times New Roman"/>
          <w:sz w:val="28"/>
          <w:szCs w:val="28"/>
          <w:shd w:val="clear" w:color="auto" w:fill="FFFFFF"/>
          <w:lang w:val="uk-UA"/>
        </w:rPr>
        <w:lastRenderedPageBreak/>
        <w:t>інтереси ПП «ПЦ «Гастролі в Україні» на ведення підприємницької діяльності.</w:t>
      </w:r>
    </w:p>
    <w:p w:rsidR="00232B1D" w:rsidRPr="00E9654C" w:rsidRDefault="00232B1D" w:rsidP="00E33E0A">
      <w:pPr>
        <w:pStyle w:val="a3"/>
        <w:numPr>
          <w:ilvl w:val="0"/>
          <w:numId w:val="4"/>
        </w:numPr>
        <w:spacing w:line="240" w:lineRule="auto"/>
        <w:ind w:left="426" w:firstLine="426"/>
        <w:jc w:val="both"/>
        <w:rPr>
          <w:rFonts w:ascii="Times New Roman" w:hAnsi="Times New Roman" w:cs="Times New Roman"/>
          <w:b/>
          <w:sz w:val="28"/>
          <w:szCs w:val="28"/>
          <w:lang w:val="uk-UA"/>
        </w:rPr>
      </w:pPr>
      <w:r w:rsidRPr="00E9654C">
        <w:rPr>
          <w:rFonts w:ascii="Times New Roman" w:hAnsi="Times New Roman" w:cs="Times New Roman"/>
          <w:sz w:val="28"/>
          <w:szCs w:val="28"/>
          <w:shd w:val="clear" w:color="auto" w:fill="FFFFFF"/>
          <w:lang w:val="uk-UA"/>
        </w:rPr>
        <w:t>05 березня колегія суддів Восьмого ААС розглянула апеляційну скаргу виконавчого комітету Ужгородської міської ради на рішення Закарпатського окружного адміністративного суду у справі за позовом ТзОВ «Континент Інвест Груп» до виконавчого комітету Ужгородської міської ради про визнання протиправним та скасування рішення №176 від 27.06.2018 «Про скасування містобудівних умов та обмежень забудови земельних ділянок м. Ужгород, пров. Мостовий, поз. 2 та поз.3». Суд апеляційної інстанції дійшов висновку, що міською радою не дотримано порядку скасування містобудівних умов та обмежень для проектування об’єкта будівництва, які були видані відповідно до наказу Управління містобудування та архітектури Ужгородської МР від 26.06.2018 року на виконання судових рішень (справа № 807/1351/17, постанови Закарпатського ОАС від 14.12.2017 та постанови Львівського ААС від 31.05.2018). Вказаними судовими рішеннями встановлено правомірність надання ТзОВ «Континент Інвест Груп» містобудівних умов та обмежень. Проте, судові рішення виконано формально – 26.06.2018 було видано містобудівні умови та обмеження, а вже наступного дня, 27.06.2018,  ВК Ужгородської МР своїм рішенням їх скасував.</w:t>
      </w:r>
    </w:p>
    <w:p w:rsidR="00232B1D" w:rsidRPr="00E9654C" w:rsidRDefault="00232B1D" w:rsidP="00E33E0A">
      <w:pPr>
        <w:pStyle w:val="a3"/>
        <w:numPr>
          <w:ilvl w:val="0"/>
          <w:numId w:val="4"/>
        </w:numPr>
        <w:shd w:val="clear" w:color="auto" w:fill="FFFFFF"/>
        <w:spacing w:after="0" w:line="240" w:lineRule="auto"/>
        <w:ind w:left="426" w:firstLine="426"/>
        <w:jc w:val="both"/>
        <w:rPr>
          <w:rFonts w:ascii="Times New Roman" w:hAnsi="Times New Roman" w:cs="Times New Roman"/>
          <w:sz w:val="28"/>
          <w:szCs w:val="28"/>
          <w:lang w:val="uk-UA"/>
        </w:rPr>
      </w:pPr>
      <w:r w:rsidRPr="00E9654C">
        <w:rPr>
          <w:rFonts w:ascii="Times New Roman" w:hAnsi="Times New Roman" w:cs="Times New Roman"/>
          <w:sz w:val="28"/>
          <w:szCs w:val="28"/>
          <w:shd w:val="clear" w:color="auto" w:fill="FFFFFF"/>
          <w:lang w:val="uk-UA"/>
        </w:rPr>
        <w:t>20 березня 2019 року Восьмий ААС прийняв постанову, якою скасував рішення Львівського окружного адміністративного суду від 06 вересня 2018 року та його додаткове рішення від 20 вересня 2018 року у справі № 466/1264/18, відмовивши у задоволенні адміністративного позову ОСББ «Малоголосківська 8д» до виконавчого комітету Львівської міської ради про визнання протиправним та скасування рішення виконавчого комітету Львівської міської ради від 18 серпня 2017 року № 737 «Про затвердження внесення змін до детального плану житлового району «Під Голоском».</w:t>
      </w:r>
    </w:p>
    <w:p w:rsidR="00232B1D" w:rsidRPr="00E9654C" w:rsidRDefault="00232B1D" w:rsidP="00E33E0A">
      <w:pPr>
        <w:pStyle w:val="a5"/>
        <w:numPr>
          <w:ilvl w:val="0"/>
          <w:numId w:val="4"/>
        </w:numPr>
        <w:shd w:val="clear" w:color="auto" w:fill="FFFFFF"/>
        <w:spacing w:before="0" w:beforeAutospacing="0" w:after="0" w:afterAutospacing="0"/>
        <w:ind w:left="426" w:firstLine="426"/>
        <w:jc w:val="both"/>
        <w:rPr>
          <w:b/>
          <w:sz w:val="28"/>
          <w:szCs w:val="28"/>
          <w:lang w:val="uk-UA"/>
        </w:rPr>
      </w:pPr>
      <w:r w:rsidRPr="00E9654C">
        <w:rPr>
          <w:sz w:val="28"/>
          <w:szCs w:val="28"/>
          <w:shd w:val="clear" w:color="auto" w:fill="FFFFFF"/>
          <w:lang w:val="uk-UA"/>
        </w:rPr>
        <w:t>16 квітня 2019 року колегія суддів Восьмого ААС задовольнила апеляційну скаргу позивача на рішення Тернопільського окружного адміністративного суду від 12 лютого 2019 року у справі за адміністративним позовом до Виконавчого комітету Тернопільської міської ради про визнання протиправним та нечинним рішення від 30 жовтня 2018 року №819 про встановлення тарифів на пасажирські перевезення в місті Тернополі.  Апеляційний суд визнав протиправним та нечинним рішення відповідача від 30 жовтня 2018 року №819 про встановлення тарифів на перевезення пасажирів в м. Тернополі, а також  зобов’язав відповідача після набрання законної сили опублікувати резолютивну частину рішення суду у тому виданні, де було офіційно оприлюднено рішення про встановлення тарифів на пасажирські перевезення.</w:t>
      </w:r>
    </w:p>
    <w:p w:rsidR="00232B1D" w:rsidRPr="00E9654C" w:rsidRDefault="00232B1D" w:rsidP="00E33E0A">
      <w:pPr>
        <w:pStyle w:val="a5"/>
        <w:numPr>
          <w:ilvl w:val="0"/>
          <w:numId w:val="4"/>
        </w:numPr>
        <w:shd w:val="clear" w:color="auto" w:fill="FFFFFF"/>
        <w:spacing w:before="0" w:beforeAutospacing="0" w:after="0" w:afterAutospacing="0"/>
        <w:ind w:left="426" w:firstLine="426"/>
        <w:jc w:val="both"/>
        <w:rPr>
          <w:b/>
          <w:sz w:val="28"/>
          <w:szCs w:val="28"/>
          <w:lang w:val="uk-UA"/>
        </w:rPr>
      </w:pPr>
      <w:r w:rsidRPr="00E9654C">
        <w:rPr>
          <w:sz w:val="28"/>
          <w:szCs w:val="28"/>
          <w:shd w:val="clear" w:color="auto" w:fill="FFFFFF"/>
          <w:lang w:val="uk-UA"/>
        </w:rPr>
        <w:t xml:space="preserve">14 травня 2019 року колегією суддів Восьмого ААС було здійснено апеляційний перегляд рішення Львівського ОАС від 16 січня 2019 року у справі №1340/4630/18 за позовом ГО «Всеукраїнський громадський рух «Український вибір-Право народу», громадян Іванова-Малявіна С.В., </w:t>
      </w:r>
      <w:r w:rsidRPr="00E9654C">
        <w:rPr>
          <w:sz w:val="28"/>
          <w:szCs w:val="28"/>
          <w:shd w:val="clear" w:color="auto" w:fill="FFFFFF"/>
          <w:lang w:val="uk-UA"/>
        </w:rPr>
        <w:lastRenderedPageBreak/>
        <w:t>Лихачова Р.Б. до Львівської обласної ради про визнання протиправним і нечинним рішення від 18 вересня 2018 року №745 «Про мораторій на публічне використання російськомовного культурного продукту на території Львівської області». За наслідками апеляційного розгляду прийнято постанову, якою апеляційну скаргу Львівської обласної ради задоволено частково. Рішення Львівського ОАС від 16 січня 2019 року в частині задоволення позову ГО «Всеукраїнський громадський рух «Український вибір-Право народу» скасовано та відмовлено в позові. В іншій частині рішення суду першої інстанції залишено без змін.</w:t>
      </w:r>
    </w:p>
    <w:p w:rsidR="00232B1D" w:rsidRPr="00E9654C" w:rsidRDefault="00232B1D" w:rsidP="00E33E0A">
      <w:pPr>
        <w:pStyle w:val="a3"/>
        <w:numPr>
          <w:ilvl w:val="0"/>
          <w:numId w:val="4"/>
        </w:numPr>
        <w:shd w:val="clear" w:color="auto" w:fill="FFFFFF"/>
        <w:spacing w:after="0" w:line="240" w:lineRule="auto"/>
        <w:ind w:left="426" w:firstLine="426"/>
        <w:jc w:val="both"/>
        <w:rPr>
          <w:rFonts w:ascii="Times New Roman" w:eastAsia="Times New Roman" w:hAnsi="Times New Roman" w:cs="Times New Roman"/>
          <w:sz w:val="28"/>
          <w:szCs w:val="28"/>
          <w:lang w:val="uk-UA" w:eastAsia="uk-UA"/>
        </w:rPr>
      </w:pPr>
      <w:r w:rsidRPr="00E9654C">
        <w:rPr>
          <w:rFonts w:ascii="Times New Roman" w:hAnsi="Times New Roman" w:cs="Times New Roman"/>
          <w:sz w:val="28"/>
          <w:szCs w:val="28"/>
          <w:shd w:val="clear" w:color="auto" w:fill="FFFFFF"/>
          <w:lang w:val="uk-UA"/>
        </w:rPr>
        <w:t>21 травня 2019 року апеляційний суд прийняв постанову про відмову у задоволенні апеляційної скарги Пустомитівської міської ради Львівської області на рішення Львівського окружного адміністративного суду від 05 листопада 2018 року у справі № 813/2655/18 за адміністративним позовом Громадської організації "Ветеранська спілка воїнів АТО" до Пустомитівської районної ради Львівської області про визнання протиправним і скасування рішення Пустомитівської районної ради Львівської області № 422 від 22 грудня 2017 року «Про затвердження проекту землеустрою щодо встановлення (зміни) межі села Наварія Пустомитівської міської ради Пустомитівського району Львівської області».</w:t>
      </w:r>
    </w:p>
    <w:p w:rsidR="00232B1D" w:rsidRPr="00E9654C" w:rsidRDefault="00232B1D" w:rsidP="00E33E0A">
      <w:pPr>
        <w:pStyle w:val="a5"/>
        <w:numPr>
          <w:ilvl w:val="0"/>
          <w:numId w:val="4"/>
        </w:numPr>
        <w:shd w:val="clear" w:color="auto" w:fill="FFFFFF"/>
        <w:spacing w:before="0" w:beforeAutospacing="0" w:after="0" w:afterAutospacing="0"/>
        <w:ind w:left="426" w:firstLine="426"/>
        <w:jc w:val="both"/>
        <w:rPr>
          <w:sz w:val="28"/>
          <w:szCs w:val="28"/>
          <w:lang w:val="uk-UA" w:eastAsia="uk-UA"/>
        </w:rPr>
      </w:pPr>
      <w:r w:rsidRPr="00E9654C">
        <w:rPr>
          <w:sz w:val="28"/>
          <w:szCs w:val="28"/>
          <w:lang w:val="uk-UA" w:eastAsia="uk-UA"/>
        </w:rPr>
        <w:t>10 жовтня 2019 року колегія суддів Восьмого ААС задовольнила апеляційну скаргу позивача – ТД НТП «Промінь» - на рішення Тернопільського окружного адміністративного суду від 13 червня 2019 року у справі №500/1027/19 за адміністративним позовом заступника військового прокурора Тернопільського гарнізону в інтересах держави в особі ТД НТП «Промінь» до ГУ Держгеокадастру у Тернопільській області про визнання протиправним та скасування припису від 20 березня 2019 року №211-ДК/0086/Пр-03/01-19, яким зобов’язано директора підприємства усунути порушення вимог земельного законодавства, що проявились у використанні земельної ділянки не за цільовим призначенням.</w:t>
      </w:r>
    </w:p>
    <w:p w:rsidR="00232B1D" w:rsidRPr="00E9654C" w:rsidRDefault="00232B1D" w:rsidP="00E33E0A">
      <w:pPr>
        <w:pStyle w:val="a3"/>
        <w:numPr>
          <w:ilvl w:val="0"/>
          <w:numId w:val="4"/>
        </w:numPr>
        <w:shd w:val="clear" w:color="auto" w:fill="FFFFFF"/>
        <w:spacing w:after="0" w:line="240" w:lineRule="auto"/>
        <w:ind w:left="426" w:firstLine="426"/>
        <w:jc w:val="both"/>
        <w:outlineLvl w:val="2"/>
        <w:rPr>
          <w:rFonts w:ascii="Times New Roman" w:eastAsia="Times New Roman" w:hAnsi="Times New Roman" w:cs="Times New Roman"/>
          <w:sz w:val="28"/>
          <w:szCs w:val="28"/>
          <w:lang w:val="uk-UA" w:eastAsia="uk-UA"/>
        </w:rPr>
      </w:pPr>
      <w:r w:rsidRPr="00E9654C">
        <w:rPr>
          <w:rFonts w:ascii="Times New Roman" w:eastAsia="Times New Roman" w:hAnsi="Times New Roman" w:cs="Times New Roman"/>
          <w:sz w:val="28"/>
          <w:szCs w:val="28"/>
          <w:lang w:val="uk-UA" w:eastAsia="uk-UA"/>
        </w:rPr>
        <w:t>23 жовтня 2019 року колегія суддів Восьмого ААС здійснила апеляційний перегляд рішення Львівського окружного адміністративного суду від 19 липня 2019 року у адміністративній справі №813/3373/18 за позовом Інспекції державного архітектурно-будівельного контролю у місті Львові до Федорів Г.Ф., ЖБК  «Форест-Хілл», ТзОВ «Олдімстрой», ТзОВ «ВМ+», ПП «Артпростір», за участю третіх осіб, зокрема Львівської міської ради, про знесення самочинно збудованого об'єкта багатоквартирного житлового будинку із вбудовано-прибудованими приміщеннями по вул. На Нивах у м. Львові.</w:t>
      </w:r>
      <w:r w:rsidRPr="00E9654C">
        <w:rPr>
          <w:rFonts w:ascii="Times New Roman" w:eastAsia="Times New Roman" w:hAnsi="Times New Roman" w:cs="Times New Roman"/>
          <w:color w:val="3A3A3A"/>
          <w:sz w:val="28"/>
          <w:szCs w:val="28"/>
          <w:shd w:val="clear" w:color="auto" w:fill="FFFFFF"/>
          <w:lang w:val="uk-UA"/>
        </w:rPr>
        <w:t xml:space="preserve"> </w:t>
      </w:r>
      <w:r w:rsidRPr="00E9654C">
        <w:rPr>
          <w:rFonts w:ascii="Times New Roman" w:eastAsia="Times New Roman" w:hAnsi="Times New Roman" w:cs="Times New Roman"/>
          <w:sz w:val="28"/>
          <w:szCs w:val="28"/>
          <w:lang w:val="uk-UA" w:eastAsia="uk-UA"/>
        </w:rPr>
        <w:t>Підтримуючи рішення суду першої інстанції, апеляційний суд встановив незаконність здійсненої забудови та наявність правових підстав для знесення самочинно збудованих 5, 6, 7, 8, 9, 10, 11, 12 поверхів на об’єкті будівництва багатоквартирний житловий будинок із вбудовано-прибудованими приміщеннями по вул. На Нивах у м. Львові.</w:t>
      </w:r>
    </w:p>
    <w:p w:rsidR="00232B1D" w:rsidRPr="00E9654C" w:rsidRDefault="00232B1D" w:rsidP="00E33E0A">
      <w:pPr>
        <w:pStyle w:val="a3"/>
        <w:numPr>
          <w:ilvl w:val="0"/>
          <w:numId w:val="4"/>
        </w:numPr>
        <w:shd w:val="clear" w:color="auto" w:fill="FFFFFF"/>
        <w:spacing w:line="240" w:lineRule="auto"/>
        <w:ind w:left="426" w:firstLine="426"/>
        <w:jc w:val="both"/>
        <w:rPr>
          <w:rFonts w:ascii="Times New Roman" w:eastAsia="Times New Roman" w:hAnsi="Times New Roman" w:cs="Times New Roman"/>
          <w:sz w:val="28"/>
          <w:szCs w:val="28"/>
          <w:lang w:val="uk-UA" w:eastAsia="uk-UA"/>
        </w:rPr>
      </w:pPr>
      <w:r w:rsidRPr="00E9654C">
        <w:rPr>
          <w:rFonts w:ascii="Times New Roman" w:eastAsia="Times New Roman" w:hAnsi="Times New Roman" w:cs="Times New Roman"/>
          <w:sz w:val="28"/>
          <w:szCs w:val="28"/>
          <w:lang w:val="uk-UA" w:eastAsia="uk-UA"/>
        </w:rPr>
        <w:t>10 грудня 2019 року колегія суддів Восьмого ААС задовольнила заяву Відповідача про вжиття заходів забезпечення позову шляхом заборони Позивачу виконувати будівельні роботи з будівництва спортивно-</w:t>
      </w:r>
      <w:r w:rsidRPr="00E9654C">
        <w:rPr>
          <w:rFonts w:ascii="Times New Roman" w:eastAsia="Times New Roman" w:hAnsi="Times New Roman" w:cs="Times New Roman"/>
          <w:sz w:val="28"/>
          <w:szCs w:val="28"/>
          <w:lang w:val="uk-UA" w:eastAsia="uk-UA"/>
        </w:rPr>
        <w:lastRenderedPageBreak/>
        <w:t>рекреаційного комплексу з житловими одиницями, підземним паркінгом та об`єктами громадського призначення на вул. Володимира Великого, 2-А у м. Львові.</w:t>
      </w:r>
    </w:p>
    <w:p w:rsidR="00232B1D" w:rsidRPr="00E9654C" w:rsidRDefault="00AA6577" w:rsidP="00B65E43">
      <w:pPr>
        <w:shd w:val="clear" w:color="auto" w:fill="FFFFFF"/>
        <w:spacing w:before="240" w:line="240" w:lineRule="auto"/>
        <w:ind w:firstLine="709"/>
        <w:jc w:val="both"/>
        <w:rPr>
          <w:rFonts w:ascii="Times New Roman" w:eastAsia="Times New Roman" w:hAnsi="Times New Roman" w:cs="Times New Roman"/>
          <w:sz w:val="28"/>
          <w:szCs w:val="28"/>
          <w:lang w:val="uk-UA" w:eastAsia="uk-UA"/>
        </w:rPr>
      </w:pPr>
      <w:r w:rsidRPr="00E9654C">
        <w:rPr>
          <w:rFonts w:ascii="Times New Roman" w:hAnsi="Times New Roman" w:cs="Times New Roman"/>
          <w:sz w:val="28"/>
          <w:szCs w:val="28"/>
          <w:shd w:val="clear" w:color="auto" w:fill="FFFFFF"/>
          <w:lang w:val="uk-UA"/>
        </w:rPr>
        <w:t>Д</w:t>
      </w:r>
      <w:r w:rsidR="00232B1D" w:rsidRPr="00E9654C">
        <w:rPr>
          <w:rFonts w:ascii="Times New Roman" w:hAnsi="Times New Roman" w:cs="Times New Roman"/>
          <w:sz w:val="28"/>
          <w:szCs w:val="28"/>
          <w:shd w:val="clear" w:color="auto" w:fill="FFFFFF"/>
          <w:lang w:val="uk-UA"/>
        </w:rPr>
        <w:t>ля необхідності координації дій у сфері комунікації і взаємодії між різними</w:t>
      </w:r>
      <w:r w:rsidR="00E33E0A" w:rsidRPr="00E9654C">
        <w:rPr>
          <w:rFonts w:ascii="Times New Roman" w:hAnsi="Times New Roman" w:cs="Times New Roman"/>
          <w:sz w:val="28"/>
          <w:szCs w:val="28"/>
          <w:shd w:val="clear" w:color="auto" w:fill="FFFFFF"/>
          <w:lang w:val="uk-UA"/>
        </w:rPr>
        <w:t xml:space="preserve"> відомствами та органами влади </w:t>
      </w:r>
      <w:r w:rsidRPr="00E9654C">
        <w:rPr>
          <w:rFonts w:ascii="Times New Roman" w:hAnsi="Times New Roman" w:cs="Times New Roman"/>
          <w:sz w:val="28"/>
          <w:szCs w:val="28"/>
          <w:shd w:val="clear" w:color="auto" w:fill="FFFFFF"/>
          <w:lang w:val="uk-UA"/>
        </w:rPr>
        <w:t>у приміщенні Суду відбувалися робочі зустрічі із делегати іноземних країн</w:t>
      </w:r>
      <w:r w:rsidR="00E33E0A" w:rsidRPr="00E9654C">
        <w:rPr>
          <w:rFonts w:ascii="Times New Roman" w:hAnsi="Times New Roman" w:cs="Times New Roman"/>
          <w:sz w:val="28"/>
          <w:szCs w:val="28"/>
          <w:shd w:val="clear" w:color="auto" w:fill="FFFFFF"/>
          <w:lang w:val="uk-UA"/>
        </w:rPr>
        <w:t>, а саме:</w:t>
      </w:r>
    </w:p>
    <w:p w:rsidR="00232B1D" w:rsidRPr="00E9654C" w:rsidRDefault="00232B1D" w:rsidP="00B65E43">
      <w:pPr>
        <w:pStyle w:val="a5"/>
        <w:numPr>
          <w:ilvl w:val="0"/>
          <w:numId w:val="21"/>
        </w:numPr>
        <w:shd w:val="clear" w:color="auto" w:fill="FFFFFF"/>
        <w:spacing w:before="0" w:beforeAutospacing="0" w:after="0" w:afterAutospacing="0"/>
        <w:jc w:val="both"/>
        <w:rPr>
          <w:sz w:val="28"/>
          <w:szCs w:val="28"/>
          <w:lang w:val="uk-UA" w:eastAsia="uk-UA"/>
        </w:rPr>
      </w:pPr>
      <w:r w:rsidRPr="00E9654C">
        <w:rPr>
          <w:sz w:val="28"/>
          <w:szCs w:val="28"/>
          <w:lang w:val="uk-UA" w:eastAsia="uk-UA"/>
        </w:rPr>
        <w:t>22 березня 2019 року, у Восьмий ААС прибула делегація у складі суддів з Німеччини та радника з юридичних питань представництва Німецького Фонду міжнародного правового співробітництва (IRZ). Метою візиту було ознайомлення з організацією роботи суду, обмін досвідом в частині здійснення судочинства та обговорення актуальних питань. Зокрема, Восьмий ААС відвідали Президент Вищого адміністративного суду та Державної судової палати землі Нижня Саксонія (Німеччина) д-р Томас Смолліх, Президент Вищого суду землі Нижньої Саксонії у відставці (Німеччина) Едгар Ізерман, головуючий суддя в Суді землі в м. Ганновер (Німеччина) д-р Мартін Гроте.</w:t>
      </w:r>
    </w:p>
    <w:p w:rsidR="00232B1D" w:rsidRPr="00E9654C" w:rsidRDefault="00232B1D" w:rsidP="00B65E43">
      <w:pPr>
        <w:pStyle w:val="a5"/>
        <w:numPr>
          <w:ilvl w:val="0"/>
          <w:numId w:val="21"/>
        </w:numPr>
        <w:shd w:val="clear" w:color="auto" w:fill="FFFFFF"/>
        <w:spacing w:before="0" w:beforeAutospacing="0" w:after="0" w:afterAutospacing="0"/>
        <w:jc w:val="both"/>
        <w:rPr>
          <w:sz w:val="28"/>
          <w:szCs w:val="28"/>
          <w:lang w:val="uk-UA" w:eastAsia="uk-UA"/>
        </w:rPr>
      </w:pPr>
      <w:r w:rsidRPr="00E9654C">
        <w:rPr>
          <w:sz w:val="28"/>
          <w:szCs w:val="28"/>
          <w:shd w:val="clear" w:color="auto" w:fill="FFFFFF"/>
          <w:lang w:val="uk-UA"/>
        </w:rPr>
        <w:t>22 березня 2019 року відбулася зустріч голови суду та керівника апарату суду із представниками Місії ОБСЄ/БДІПЛ зі спостереження за виборами Президента України – 2019. Метою здійснення Місії ОБСЄ/БДІПЛ в Україні є оцінка виборчого процесу з точки зору відповідності зобов’язанням ОБСЄ та міжнародним демократичним стандартам проведення виборів, а також національному законодавству.</w:t>
      </w:r>
    </w:p>
    <w:p w:rsidR="00232B1D" w:rsidRPr="00E9654C" w:rsidRDefault="00232B1D" w:rsidP="00B65E43">
      <w:pPr>
        <w:pStyle w:val="a5"/>
        <w:numPr>
          <w:ilvl w:val="0"/>
          <w:numId w:val="21"/>
        </w:numPr>
        <w:shd w:val="clear" w:color="auto" w:fill="FFFFFF"/>
        <w:spacing w:before="0" w:beforeAutospacing="0" w:after="0" w:afterAutospacing="0"/>
        <w:jc w:val="both"/>
        <w:rPr>
          <w:sz w:val="28"/>
          <w:szCs w:val="28"/>
          <w:lang w:val="uk-UA" w:eastAsia="uk-UA"/>
        </w:rPr>
      </w:pPr>
      <w:r w:rsidRPr="00E9654C">
        <w:rPr>
          <w:sz w:val="28"/>
          <w:szCs w:val="28"/>
          <w:lang w:val="uk-UA"/>
        </w:rPr>
        <w:t>03 квітня 2019 року, у приміщенні Восьмого ААС відбулася робоча зустріч керівництва суду з представниками моніторингової місії Проекту Європейського Союзу «Право-Justice». Міжнародні експерти поспілкувались із головою Восьмого ААС Олегом Заверухою, заступником голови суду Андрієм Рибачуком та керівником апарату суду Сергієм Пашковським.</w:t>
      </w:r>
      <w:r w:rsidRPr="00E9654C">
        <w:rPr>
          <w:sz w:val="28"/>
          <w:szCs w:val="28"/>
          <w:lang w:val="uk-UA" w:eastAsia="uk-UA"/>
        </w:rPr>
        <w:t xml:space="preserve"> </w:t>
      </w:r>
      <w:r w:rsidRPr="00E9654C">
        <w:rPr>
          <w:sz w:val="28"/>
          <w:szCs w:val="28"/>
          <w:lang w:val="uk-UA"/>
        </w:rPr>
        <w:t>До складу міжнародної делегації входять Віргіліус Валанчюс, суддя Суду справедливості ЄС (Литва), Едіт Целлер, голова Європейської асоціації адміністративних суддів (Австрія), Бартош Войцеховскі, суддя Вищого адміністративного суду (Польща) та Оксана Матіяш, національний експерт Проекту ЄС «Право-Justice».</w:t>
      </w:r>
    </w:p>
    <w:p w:rsidR="00232B1D" w:rsidRPr="00E9654C" w:rsidRDefault="00232B1D" w:rsidP="00B65E43">
      <w:pPr>
        <w:pStyle w:val="a5"/>
        <w:numPr>
          <w:ilvl w:val="0"/>
          <w:numId w:val="21"/>
        </w:numPr>
        <w:shd w:val="clear" w:color="auto" w:fill="FFFFFF"/>
        <w:spacing w:before="0" w:beforeAutospacing="0" w:after="0" w:afterAutospacing="0"/>
        <w:jc w:val="both"/>
        <w:rPr>
          <w:sz w:val="28"/>
          <w:szCs w:val="28"/>
          <w:lang w:val="uk-UA"/>
        </w:rPr>
      </w:pPr>
      <w:r w:rsidRPr="00E9654C">
        <w:rPr>
          <w:sz w:val="28"/>
          <w:szCs w:val="28"/>
          <w:shd w:val="clear" w:color="auto" w:fill="FFFFFF"/>
          <w:lang w:val="uk-UA"/>
        </w:rPr>
        <w:t>12 липня 2019 року у Восьмому ААС відбулася зустріч голови суду Олега Заверухи та заступника голови суду Віталія Затолочного з представниками Місії зі спостереження за виборами ОБСЄ/БДІПЛ Родольфом Оберле (Франція) та Тамілою Карпик (Канада).</w:t>
      </w:r>
    </w:p>
    <w:p w:rsidR="00232B1D" w:rsidRPr="00E9654C" w:rsidRDefault="00232B1D" w:rsidP="00B65E43">
      <w:pPr>
        <w:pStyle w:val="a5"/>
        <w:numPr>
          <w:ilvl w:val="0"/>
          <w:numId w:val="21"/>
        </w:numPr>
        <w:shd w:val="clear" w:color="auto" w:fill="FFFFFF"/>
        <w:spacing w:before="0" w:beforeAutospacing="0" w:after="0" w:afterAutospacing="0"/>
        <w:jc w:val="both"/>
        <w:rPr>
          <w:sz w:val="28"/>
          <w:szCs w:val="28"/>
          <w:lang w:val="uk-UA"/>
        </w:rPr>
      </w:pPr>
      <w:r w:rsidRPr="00E9654C">
        <w:rPr>
          <w:sz w:val="28"/>
          <w:szCs w:val="28"/>
          <w:lang w:val="uk-UA"/>
        </w:rPr>
        <w:t>Восьмий ААС відвідали довгострокові спостерігачі за виборами Європейської мережі організацій зі спостереження за виборами (ENEMO – European network of election monitoring organizations). 15 липня 2019 року голова Восьмого ААС Олег Заверуха та керівник апарату Восьмого ААС Сергій Пашковський зустрілися з довгостроковими спостерігачами за виборами Маріаною Фокса та Душаном Івановіч. Під час зустрічі учасники обговорили актуальні питання підготовки суду до розгляду виборчих спорів</w:t>
      </w:r>
    </w:p>
    <w:p w:rsidR="00232B1D" w:rsidRPr="00E9654C" w:rsidRDefault="00232B1D" w:rsidP="00B65E43">
      <w:pPr>
        <w:pStyle w:val="a3"/>
        <w:numPr>
          <w:ilvl w:val="0"/>
          <w:numId w:val="21"/>
        </w:numPr>
        <w:shd w:val="clear" w:color="auto" w:fill="FFFFFF"/>
        <w:spacing w:after="0" w:line="240" w:lineRule="auto"/>
        <w:jc w:val="both"/>
        <w:rPr>
          <w:rFonts w:ascii="Times New Roman" w:eastAsia="Times New Roman" w:hAnsi="Times New Roman" w:cs="Times New Roman"/>
          <w:sz w:val="28"/>
          <w:szCs w:val="28"/>
          <w:lang w:val="uk-UA" w:eastAsia="uk-UA"/>
        </w:rPr>
      </w:pPr>
      <w:r w:rsidRPr="00E9654C">
        <w:rPr>
          <w:rFonts w:ascii="Times New Roman" w:hAnsi="Times New Roman" w:cs="Times New Roman"/>
          <w:sz w:val="28"/>
          <w:szCs w:val="28"/>
          <w:shd w:val="clear" w:color="auto" w:fill="FFFFFF"/>
          <w:lang w:val="uk-UA"/>
        </w:rPr>
        <w:lastRenderedPageBreak/>
        <w:t xml:space="preserve">14 листопада 2019 року Восьмий ААС відвідала делегація з Нідерландів для зустрічі з керівництвом та представниками Восьмого ААС. Метою візиту було ознайомлення з організацією роботи суду, обмін досвідом в частині здійснення судочинства, обговорення актуальних питань комунікації і цінностей правосуддя та перспектив майбутньої співпраці. До складу делегації увійшли суддя Апеляційного суду Арнема-Леувардена Рут ван дер Пол та професор права в Університеті Амстердама, практикуючий юрист фірми «De Brauw Blackstone Westbroek» Джонатан Соегарно. Делегація перебуває у Львові в рамках чергового етапу проекту «Судді для суддів: сервісно-орієнтовані суди Західної України» (Peer 2 Peer for Justice: Service-oriented courts in Western Ukraine). </w:t>
      </w:r>
    </w:p>
    <w:p w:rsidR="00232B1D" w:rsidRPr="00E9654C" w:rsidRDefault="00232B1D" w:rsidP="00B65E43">
      <w:pPr>
        <w:pStyle w:val="a3"/>
        <w:numPr>
          <w:ilvl w:val="0"/>
          <w:numId w:val="21"/>
        </w:numPr>
        <w:shd w:val="clear" w:color="auto" w:fill="FFFFFF"/>
        <w:spacing w:after="0" w:line="240" w:lineRule="auto"/>
        <w:jc w:val="both"/>
        <w:rPr>
          <w:rFonts w:ascii="Times New Roman" w:hAnsi="Times New Roman" w:cs="Times New Roman"/>
          <w:sz w:val="28"/>
          <w:szCs w:val="28"/>
          <w:lang w:val="uk-UA"/>
        </w:rPr>
      </w:pPr>
      <w:r w:rsidRPr="00E9654C">
        <w:rPr>
          <w:rFonts w:ascii="Times New Roman" w:eastAsia="Times New Roman" w:hAnsi="Times New Roman" w:cs="Times New Roman"/>
          <w:sz w:val="28"/>
          <w:szCs w:val="28"/>
          <w:lang w:val="uk-UA" w:eastAsia="uk-UA"/>
        </w:rPr>
        <w:t>03 грудня 2019 року Восьмий ААС відвідала делегація у складі двох представників Консультативної місії Європейського Союзу, радників зі стратегічних комунікацій Хассе Ресенбро (Данія) та Ільмар Кахро (Естонія). Іноземних гостей супроводжували представниця Прес-служби Ради суддів України Ольга Какауліна та експерт з питань комунікації, суддя Львівського окружного адміністративного суду Олександр Сасевич. Восьмий ААС на робочій зустрічі представляли голова суду Олег Заверуха, керівник апарату суду Сергій Пашковський, помічниця голови суду Зоряна Поворозник та прес-секретар суду Уляна Уніят.</w:t>
      </w:r>
    </w:p>
    <w:p w:rsidR="00232B1D" w:rsidRPr="00E9654C" w:rsidRDefault="00232B1D" w:rsidP="00B65E43">
      <w:pPr>
        <w:pStyle w:val="a3"/>
        <w:numPr>
          <w:ilvl w:val="0"/>
          <w:numId w:val="21"/>
        </w:numPr>
        <w:shd w:val="clear" w:color="auto" w:fill="FFFFFF"/>
        <w:spacing w:line="240" w:lineRule="auto"/>
        <w:jc w:val="both"/>
        <w:rPr>
          <w:rFonts w:ascii="Times New Roman" w:eastAsia="Times New Roman" w:hAnsi="Times New Roman" w:cs="Times New Roman"/>
          <w:sz w:val="28"/>
          <w:szCs w:val="28"/>
          <w:lang w:val="uk-UA" w:eastAsia="uk-UA"/>
        </w:rPr>
      </w:pPr>
      <w:r w:rsidRPr="00E9654C">
        <w:rPr>
          <w:rFonts w:ascii="Times New Roman" w:eastAsia="Times New Roman" w:hAnsi="Times New Roman" w:cs="Times New Roman"/>
          <w:sz w:val="28"/>
          <w:szCs w:val="28"/>
          <w:lang w:val="uk-UA" w:eastAsia="uk-UA"/>
        </w:rPr>
        <w:t>20 грудня 2019 року на запрошення голови Восьмого ААС до суду прибув радник, тренер з питань верховенства права Консультативної місії Європейського Союзу в Україні Маркус Ролофс. Метою зустрічі було ознайомлення з умовами і особливостями роботи, обговорення ключових питань і напрямів майбутньої співпраці. У рамках візиту відбулася бесіда про актуальні проблеми комунікації, безпеки суду, управління персоналом, врядування, судової практики та інших стратегічно важливих блоків питань.</w:t>
      </w:r>
    </w:p>
    <w:p w:rsidR="009A3E8D" w:rsidRPr="00E9654C" w:rsidRDefault="009A3E8D" w:rsidP="00C307F3">
      <w:pPr>
        <w:spacing w:line="240" w:lineRule="auto"/>
        <w:ind w:firstLine="709"/>
        <w:jc w:val="both"/>
        <w:rPr>
          <w:rFonts w:ascii="Times New Roman" w:hAnsi="Times New Roman" w:cs="Times New Roman"/>
          <w:sz w:val="28"/>
          <w:szCs w:val="28"/>
          <w:lang w:val="uk-UA"/>
        </w:rPr>
      </w:pPr>
      <w:r w:rsidRPr="00E9654C">
        <w:rPr>
          <w:rFonts w:ascii="Times New Roman" w:hAnsi="Times New Roman" w:cs="Times New Roman"/>
          <w:sz w:val="28"/>
          <w:szCs w:val="28"/>
          <w:shd w:val="clear" w:color="auto" w:fill="FFFFFF"/>
          <w:lang w:val="uk-UA"/>
        </w:rPr>
        <w:t>Презентуючи своє бачення внутрішньої і зовнішньої комунікації</w:t>
      </w:r>
      <w:r w:rsidR="00AA02C3" w:rsidRPr="00E9654C">
        <w:rPr>
          <w:rFonts w:ascii="Times New Roman" w:hAnsi="Times New Roman" w:cs="Times New Roman"/>
          <w:sz w:val="28"/>
          <w:szCs w:val="28"/>
          <w:shd w:val="clear" w:color="auto" w:fill="FFFFFF"/>
          <w:lang w:val="uk-UA"/>
        </w:rPr>
        <w:t>,</w:t>
      </w:r>
      <w:r w:rsidR="005E3339" w:rsidRPr="00E9654C">
        <w:rPr>
          <w:rFonts w:ascii="Times New Roman" w:hAnsi="Times New Roman" w:cs="Times New Roman"/>
          <w:sz w:val="28"/>
          <w:szCs w:val="28"/>
          <w:shd w:val="clear" w:color="auto" w:fill="FFFFFF"/>
          <w:lang w:val="uk-UA"/>
        </w:rPr>
        <w:t xml:space="preserve"> виявлення нових шляхів розвитку подальшої співпраці</w:t>
      </w:r>
      <w:r w:rsidR="00AA02C3" w:rsidRPr="00E9654C">
        <w:rPr>
          <w:rFonts w:ascii="Times New Roman" w:hAnsi="Times New Roman" w:cs="Times New Roman"/>
          <w:sz w:val="28"/>
          <w:szCs w:val="28"/>
          <w:shd w:val="clear" w:color="auto" w:fill="FFFFFF"/>
          <w:lang w:val="uk-UA"/>
        </w:rPr>
        <w:t>,</w:t>
      </w:r>
      <w:r w:rsidR="005E3339" w:rsidRPr="00E9654C">
        <w:rPr>
          <w:rFonts w:ascii="Times New Roman" w:hAnsi="Times New Roman" w:cs="Times New Roman"/>
          <w:sz w:val="28"/>
          <w:szCs w:val="28"/>
          <w:shd w:val="clear" w:color="auto" w:fill="FFFFFF"/>
          <w:lang w:val="uk-UA"/>
        </w:rPr>
        <w:t xml:space="preserve"> </w:t>
      </w:r>
      <w:r w:rsidR="00AA02C3" w:rsidRPr="00E9654C">
        <w:rPr>
          <w:rFonts w:ascii="Times New Roman" w:hAnsi="Times New Roman" w:cs="Times New Roman"/>
          <w:sz w:val="28"/>
          <w:szCs w:val="28"/>
          <w:lang w:val="uk-UA"/>
        </w:rPr>
        <w:t>вивчення і узагальнення судової практики та вироблення єдиних правових позицій</w:t>
      </w:r>
      <w:r w:rsidR="00AA02C3" w:rsidRPr="00E9654C">
        <w:rPr>
          <w:rFonts w:ascii="Times New Roman" w:hAnsi="Times New Roman" w:cs="Times New Roman"/>
          <w:sz w:val="28"/>
          <w:szCs w:val="28"/>
          <w:shd w:val="clear" w:color="auto" w:fill="FFFFFF"/>
          <w:lang w:val="uk-UA"/>
        </w:rPr>
        <w:t xml:space="preserve"> </w:t>
      </w:r>
      <w:r w:rsidRPr="00E9654C">
        <w:rPr>
          <w:rFonts w:ascii="Times New Roman" w:hAnsi="Times New Roman" w:cs="Times New Roman"/>
          <w:sz w:val="28"/>
          <w:szCs w:val="28"/>
          <w:shd w:val="clear" w:color="auto" w:fill="FFFFFF"/>
          <w:lang w:val="uk-UA"/>
        </w:rPr>
        <w:t>Голова суду</w:t>
      </w:r>
      <w:r w:rsidR="005E3339" w:rsidRPr="00E9654C">
        <w:rPr>
          <w:rFonts w:ascii="Times New Roman" w:hAnsi="Times New Roman" w:cs="Times New Roman"/>
          <w:sz w:val="28"/>
          <w:szCs w:val="28"/>
          <w:shd w:val="clear" w:color="auto" w:fill="FFFFFF"/>
          <w:lang w:val="uk-UA"/>
        </w:rPr>
        <w:t xml:space="preserve"> Олег Богданович Заверуха, заступники голови суду </w:t>
      </w:r>
      <w:r w:rsidRPr="00E9654C">
        <w:rPr>
          <w:rFonts w:ascii="Times New Roman" w:hAnsi="Times New Roman" w:cs="Times New Roman"/>
          <w:sz w:val="28"/>
          <w:szCs w:val="28"/>
          <w:shd w:val="clear" w:color="auto" w:fill="FFFFFF"/>
          <w:lang w:val="uk-UA"/>
        </w:rPr>
        <w:t xml:space="preserve">та судді </w:t>
      </w:r>
      <w:r w:rsidR="005E3339" w:rsidRPr="00E9654C">
        <w:rPr>
          <w:rFonts w:ascii="Times New Roman" w:hAnsi="Times New Roman" w:cs="Times New Roman"/>
          <w:sz w:val="28"/>
          <w:szCs w:val="28"/>
          <w:shd w:val="clear" w:color="auto" w:fill="FFFFFF"/>
          <w:lang w:val="uk-UA"/>
        </w:rPr>
        <w:t>Восьмого ААС неодноразово з робочими візитами відвідували суди Восьмого апеляційного адміністративного округу</w:t>
      </w:r>
      <w:r w:rsidR="00BA2C6B" w:rsidRPr="00E9654C">
        <w:rPr>
          <w:rFonts w:ascii="Times New Roman" w:hAnsi="Times New Roman" w:cs="Times New Roman"/>
          <w:sz w:val="28"/>
          <w:szCs w:val="28"/>
          <w:shd w:val="clear" w:color="auto" w:fill="FFFFFF"/>
          <w:lang w:val="uk-UA"/>
        </w:rPr>
        <w:t xml:space="preserve">, </w:t>
      </w:r>
      <w:r w:rsidR="005E3339" w:rsidRPr="00E9654C">
        <w:rPr>
          <w:rFonts w:ascii="Times New Roman" w:hAnsi="Times New Roman" w:cs="Times New Roman"/>
          <w:sz w:val="28"/>
          <w:szCs w:val="28"/>
          <w:shd w:val="clear" w:color="auto" w:fill="FFFFFF"/>
          <w:lang w:val="uk-UA"/>
        </w:rPr>
        <w:t>а саме:</w:t>
      </w:r>
    </w:p>
    <w:p w:rsidR="00F866BC" w:rsidRPr="00E9654C" w:rsidRDefault="00F866BC" w:rsidP="008534AC">
      <w:pPr>
        <w:pStyle w:val="a3"/>
        <w:numPr>
          <w:ilvl w:val="0"/>
          <w:numId w:val="22"/>
        </w:numPr>
        <w:shd w:val="clear" w:color="auto" w:fill="FFFFFF"/>
        <w:spacing w:after="0" w:line="240" w:lineRule="auto"/>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31 січня 2019 року, голова Восьмого ААС з робочим візитом відвідав Львівський окружний адміністративний суд. Нарада з організаційних питань відбулася за участю голови та суддів Львівського окружного адміністративного суду. Під час зустрічі Олег Заверуха представив власне бачення розвитку співпраці судів в межах Восьмого апеляційного адміністративного округу</w:t>
      </w:r>
      <w:r w:rsidR="00B6620B" w:rsidRPr="00E9654C">
        <w:rPr>
          <w:rFonts w:ascii="Times New Roman" w:hAnsi="Times New Roman" w:cs="Times New Roman"/>
          <w:sz w:val="28"/>
          <w:szCs w:val="28"/>
          <w:lang w:val="uk-UA"/>
        </w:rPr>
        <w:t>;</w:t>
      </w:r>
    </w:p>
    <w:p w:rsidR="00F866BC" w:rsidRPr="00E9654C" w:rsidRDefault="00F866BC" w:rsidP="008534AC">
      <w:pPr>
        <w:pStyle w:val="a3"/>
        <w:numPr>
          <w:ilvl w:val="0"/>
          <w:numId w:val="22"/>
        </w:numPr>
        <w:shd w:val="clear" w:color="auto" w:fill="FFFFFF"/>
        <w:spacing w:after="150" w:line="240" w:lineRule="auto"/>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06 лютого 2019 року відбулась робоча нарада голови Восьмого апеляційного адміністративного суду О. Заверухи з головою та суддями Тернопільського окружного адміністративного суду. У заході також </w:t>
      </w:r>
      <w:r w:rsidRPr="00E9654C">
        <w:rPr>
          <w:rFonts w:ascii="Times New Roman" w:hAnsi="Times New Roman" w:cs="Times New Roman"/>
          <w:sz w:val="28"/>
          <w:szCs w:val="28"/>
          <w:lang w:val="uk-UA"/>
        </w:rPr>
        <w:lastRenderedPageBreak/>
        <w:t>взяли участь голова та заступник голови Тернопільського міськрайонного суду Тернопільської області. Предметом обговорення стали нові шляхи розвитку подальшої співпраці місцевих адміністративних судів в межах Восьмого апеляційного адміністративного округу.</w:t>
      </w:r>
    </w:p>
    <w:p w:rsidR="00BA2C6B" w:rsidRPr="00E9654C" w:rsidRDefault="00BA2C6B" w:rsidP="008534AC">
      <w:pPr>
        <w:pStyle w:val="a3"/>
        <w:numPr>
          <w:ilvl w:val="0"/>
          <w:numId w:val="22"/>
        </w:numPr>
        <w:shd w:val="clear" w:color="auto" w:fill="FFFFFF"/>
        <w:spacing w:after="150" w:line="240" w:lineRule="auto"/>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26 лютого 2019 року Олег Заверуха провів робочу нараду з головою і суддями Закарпатського окружного адміністративного суду та з головою Ужгородського міськрайонного суду Закарпатської області. Очільник апеляційного адміністративного суду проінформував про створення у Восьмому ААС зі складу суддів двох робочих груп, які займаються вивченням проблемних питань застосування  норм матеріального та процесуального права, а також надають методичні рекомендації щодо правозастосування</w:t>
      </w:r>
      <w:r w:rsidR="00B6620B" w:rsidRPr="00E9654C">
        <w:rPr>
          <w:rFonts w:ascii="Times New Roman" w:hAnsi="Times New Roman" w:cs="Times New Roman"/>
          <w:sz w:val="28"/>
          <w:szCs w:val="28"/>
          <w:lang w:val="uk-UA"/>
        </w:rPr>
        <w:t>.</w:t>
      </w:r>
    </w:p>
    <w:p w:rsidR="00BA2C6B" w:rsidRPr="00E9654C" w:rsidRDefault="00BA2C6B" w:rsidP="008534AC">
      <w:pPr>
        <w:pStyle w:val="a3"/>
        <w:numPr>
          <w:ilvl w:val="0"/>
          <w:numId w:val="22"/>
        </w:numPr>
        <w:spacing w:line="240" w:lineRule="auto"/>
        <w:jc w:val="both"/>
        <w:rPr>
          <w:rFonts w:ascii="Times New Roman" w:hAnsi="Times New Roman" w:cs="Times New Roman"/>
          <w:b/>
          <w:sz w:val="28"/>
          <w:szCs w:val="28"/>
          <w:lang w:val="uk-UA"/>
        </w:rPr>
      </w:pPr>
      <w:r w:rsidRPr="00E9654C">
        <w:rPr>
          <w:rFonts w:ascii="Times New Roman" w:hAnsi="Times New Roman" w:cs="Times New Roman"/>
          <w:sz w:val="28"/>
          <w:szCs w:val="28"/>
          <w:lang w:val="uk-UA"/>
        </w:rPr>
        <w:t>01 березня 2019 року</w:t>
      </w:r>
      <w:r w:rsidRPr="00E9654C">
        <w:rPr>
          <w:rFonts w:ascii="Times New Roman" w:hAnsi="Times New Roman" w:cs="Times New Roman"/>
          <w:b/>
          <w:sz w:val="28"/>
          <w:szCs w:val="28"/>
          <w:lang w:val="uk-UA"/>
        </w:rPr>
        <w:t xml:space="preserve"> </w:t>
      </w:r>
      <w:r w:rsidRPr="00E9654C">
        <w:rPr>
          <w:rFonts w:ascii="Times New Roman" w:hAnsi="Times New Roman" w:cs="Times New Roman"/>
          <w:sz w:val="28"/>
          <w:szCs w:val="28"/>
          <w:shd w:val="clear" w:color="auto" w:fill="FFFFFF"/>
          <w:lang w:val="uk-UA"/>
        </w:rPr>
        <w:t>голова Восьмого ААС Олег Заверуха з робочим візитом відвідав Івано-Франківський окружний адміністративний суд. Участь у нараді взяли Андрій Могила, голова Івано-Франківського ОАС, його заступник Остап Тимощук та судді.</w:t>
      </w:r>
    </w:p>
    <w:p w:rsidR="00B323E7" w:rsidRPr="00E9654C" w:rsidRDefault="00BA2C6B" w:rsidP="008534AC">
      <w:pPr>
        <w:pStyle w:val="a3"/>
        <w:numPr>
          <w:ilvl w:val="0"/>
          <w:numId w:val="22"/>
        </w:numPr>
        <w:shd w:val="clear" w:color="auto" w:fill="FFFFFF"/>
        <w:spacing w:after="0" w:line="240" w:lineRule="auto"/>
        <w:jc w:val="both"/>
        <w:rPr>
          <w:rFonts w:ascii="Times New Roman" w:hAnsi="Times New Roman" w:cs="Times New Roman"/>
          <w:b/>
          <w:sz w:val="28"/>
          <w:szCs w:val="28"/>
          <w:lang w:val="uk-UA"/>
        </w:rPr>
      </w:pPr>
      <w:r w:rsidRPr="00E9654C">
        <w:rPr>
          <w:rFonts w:ascii="Times New Roman" w:hAnsi="Times New Roman" w:cs="Times New Roman"/>
          <w:sz w:val="28"/>
          <w:szCs w:val="28"/>
          <w:lang w:val="uk-UA"/>
        </w:rPr>
        <w:t xml:space="preserve">06 березня 2019 року голова Восьмого ААС Олег Заверуха перебував з робочим візитом у Рівненському ОАС. У нараді під головуванням Олега Заверухи взяли участь в.о. голови Рівненського ОАС Сергій Борискін, а також судді окружного суду. </w:t>
      </w:r>
      <w:r w:rsidRPr="00E9654C">
        <w:rPr>
          <w:rFonts w:ascii="Times New Roman" w:hAnsi="Times New Roman" w:cs="Times New Roman"/>
          <w:sz w:val="28"/>
          <w:szCs w:val="28"/>
          <w:shd w:val="clear" w:color="auto" w:fill="FFFFFF"/>
          <w:lang w:val="uk-UA"/>
        </w:rPr>
        <w:t>Голова апеляційного суду звернув увагу на пріоритетності таких питань у діяльності судів Восьмого апеляційного адміністративного округу як єдність судової практики, внутрішня та зовнішня комунікація, організація роботи на час виборчого процесу та методи оптимізації професійної співпраці.</w:t>
      </w:r>
    </w:p>
    <w:p w:rsidR="00665237" w:rsidRPr="00E9654C" w:rsidRDefault="00665237" w:rsidP="008534AC">
      <w:pPr>
        <w:pStyle w:val="a3"/>
        <w:numPr>
          <w:ilvl w:val="0"/>
          <w:numId w:val="22"/>
        </w:numPr>
        <w:shd w:val="clear" w:color="auto" w:fill="FFFFFF"/>
        <w:spacing w:after="0" w:line="240" w:lineRule="auto"/>
        <w:jc w:val="both"/>
        <w:rPr>
          <w:rFonts w:ascii="Times New Roman" w:hAnsi="Times New Roman" w:cs="Times New Roman"/>
          <w:b/>
          <w:sz w:val="28"/>
          <w:szCs w:val="28"/>
          <w:lang w:val="uk-UA"/>
        </w:rPr>
      </w:pPr>
      <w:r w:rsidRPr="00E9654C">
        <w:rPr>
          <w:rFonts w:ascii="Times New Roman" w:hAnsi="Times New Roman" w:cs="Times New Roman"/>
          <w:sz w:val="28"/>
          <w:szCs w:val="28"/>
          <w:shd w:val="clear" w:color="auto" w:fill="FFFFFF"/>
          <w:lang w:val="uk-UA"/>
        </w:rPr>
        <w:t>31 травня 2019 року у місті Івано-Франківську, з ініціативи Восьмого ААС, відбувся семінар для голів судів, заступників голів судів та суддів місцевих загальних судів як адміністративних судів Івано-Франківської області та Івано-Франківського окружного адміністративного суду на тему: «Застосування процесуального законодавства під час розгляду та вирішення адміністративних справ». </w:t>
      </w:r>
    </w:p>
    <w:p w:rsidR="006B5411" w:rsidRPr="00E9654C" w:rsidRDefault="006B5411" w:rsidP="008534AC">
      <w:pPr>
        <w:pStyle w:val="a5"/>
        <w:numPr>
          <w:ilvl w:val="0"/>
          <w:numId w:val="22"/>
        </w:numPr>
        <w:shd w:val="clear" w:color="auto" w:fill="FFFFFF"/>
        <w:spacing w:before="0" w:beforeAutospacing="0" w:after="0" w:afterAutospacing="0"/>
        <w:jc w:val="both"/>
        <w:rPr>
          <w:sz w:val="28"/>
          <w:szCs w:val="28"/>
          <w:lang w:val="uk-UA"/>
        </w:rPr>
      </w:pPr>
      <w:r w:rsidRPr="00E9654C">
        <w:rPr>
          <w:sz w:val="28"/>
          <w:szCs w:val="28"/>
          <w:shd w:val="clear" w:color="auto" w:fill="FFFFFF"/>
          <w:lang w:val="uk-UA"/>
        </w:rPr>
        <w:t>1–2 липня 2019 року відбувся семінар для суддів адміністративних судів Восьмого апеляційного адміністративного округу на тему: «Парламентські вибори в Україні 2019: судове врегулювання виборчих спорів». Метою проведення семінару є необхідність підвищення рівня готовності суддів до розгляду виборчих справ під час виборчого процесу позачергових парламентських виборів, призначених на 21 липня 2019 року. Суддів Восьмого ААС Зоряну Матковську, Оксану Гінду та Ольгу Довгу було запрошено для проведення семінару у ролі тренерів.</w:t>
      </w:r>
    </w:p>
    <w:p w:rsidR="0077375D" w:rsidRPr="00E9654C" w:rsidRDefault="0077375D" w:rsidP="008534AC">
      <w:pPr>
        <w:pStyle w:val="a3"/>
        <w:numPr>
          <w:ilvl w:val="0"/>
          <w:numId w:val="22"/>
        </w:numPr>
        <w:shd w:val="clear" w:color="auto" w:fill="FFFFFF"/>
        <w:spacing w:after="0" w:line="240" w:lineRule="auto"/>
        <w:jc w:val="both"/>
        <w:rPr>
          <w:rFonts w:ascii="Times New Roman" w:eastAsia="Times New Roman" w:hAnsi="Times New Roman" w:cs="Times New Roman"/>
          <w:sz w:val="28"/>
          <w:szCs w:val="28"/>
          <w:lang w:val="uk-UA" w:eastAsia="uk-UA"/>
        </w:rPr>
      </w:pPr>
      <w:r w:rsidRPr="00E9654C">
        <w:rPr>
          <w:rFonts w:ascii="Times New Roman" w:hAnsi="Times New Roman" w:cs="Times New Roman"/>
          <w:sz w:val="28"/>
          <w:szCs w:val="28"/>
          <w:shd w:val="clear" w:color="auto" w:fill="FFFFFF"/>
          <w:lang w:val="uk-UA"/>
        </w:rPr>
        <w:t xml:space="preserve">11 жовтня 2019 року у Тернополі, з ініціативи Восьмого апеляційного адміністративного суду, відбувся семінар для голів судів, заступників голів судів, суддів Тернопільського окружного адміністративного суду та місцевих загальних судів як адміністративних судів Тернопільської області на тему: «Застосування процесуального законодавства під час розгляду та вирішення адміністративних справ». Це вже другий тематичний семінар, який організовується Восьмим ААС з метою </w:t>
      </w:r>
      <w:r w:rsidRPr="00E9654C">
        <w:rPr>
          <w:rFonts w:ascii="Times New Roman" w:hAnsi="Times New Roman" w:cs="Times New Roman"/>
          <w:sz w:val="28"/>
          <w:szCs w:val="28"/>
          <w:shd w:val="clear" w:color="auto" w:fill="FFFFFF"/>
          <w:lang w:val="uk-UA"/>
        </w:rPr>
        <w:lastRenderedPageBreak/>
        <w:t>налагодження внутрішньої комунікації між суддями Восьмого апеляційного адміністративного округу, зокрема, в частині правозастосування та єдності судової практики.</w:t>
      </w:r>
    </w:p>
    <w:p w:rsidR="0077375D" w:rsidRPr="00E9654C" w:rsidRDefault="0077375D" w:rsidP="008534AC">
      <w:pPr>
        <w:pStyle w:val="a3"/>
        <w:numPr>
          <w:ilvl w:val="0"/>
          <w:numId w:val="22"/>
        </w:numPr>
        <w:shd w:val="clear" w:color="auto" w:fill="FFFFFF"/>
        <w:spacing w:after="0" w:line="240" w:lineRule="auto"/>
        <w:jc w:val="both"/>
        <w:rPr>
          <w:rFonts w:ascii="Times New Roman" w:eastAsia="Times New Roman" w:hAnsi="Times New Roman" w:cs="Times New Roman"/>
          <w:sz w:val="28"/>
          <w:szCs w:val="28"/>
          <w:lang w:val="uk-UA" w:eastAsia="uk-UA"/>
        </w:rPr>
      </w:pPr>
      <w:r w:rsidRPr="00E9654C">
        <w:rPr>
          <w:rFonts w:ascii="Times New Roman" w:eastAsia="Times New Roman" w:hAnsi="Times New Roman" w:cs="Times New Roman"/>
          <w:sz w:val="28"/>
          <w:szCs w:val="28"/>
          <w:lang w:val="uk-UA" w:eastAsia="uk-UA"/>
        </w:rPr>
        <w:t>25 жовтня 2019 року в місті Львові відбувся семінар-практикум для суддів окружних та апеляційних адміністративних судів на тему: «Процесуальні особливості розгляду судами справ щодо статусу біженця та додаткового захисту». Захід організовано спільно Львівським регіональним відділенням Національної школи суддів України і благодійним фондом «Право на захист». Восьмий апеляційний адміністративний суд на заході представляли голова суду Олег Заверуха та судді Оксана Гінда і Лариса Іщук. </w:t>
      </w:r>
    </w:p>
    <w:p w:rsidR="00A03B6A" w:rsidRPr="00E9654C" w:rsidRDefault="0096152A" w:rsidP="00E03C3A">
      <w:pPr>
        <w:pStyle w:val="a3"/>
        <w:spacing w:before="240" w:after="0" w:line="240" w:lineRule="auto"/>
        <w:ind w:left="0" w:firstLine="709"/>
        <w:contextualSpacing w:val="0"/>
        <w:jc w:val="both"/>
        <w:rPr>
          <w:rFonts w:ascii="Times New Roman" w:hAnsi="Times New Roman" w:cs="Times New Roman"/>
          <w:sz w:val="28"/>
          <w:szCs w:val="28"/>
          <w:shd w:val="clear" w:color="auto" w:fill="FFFFFF"/>
          <w:lang w:val="uk-UA"/>
        </w:rPr>
      </w:pPr>
      <w:r w:rsidRPr="00E9654C">
        <w:rPr>
          <w:rFonts w:ascii="Times New Roman" w:hAnsi="Times New Roman" w:cs="Times New Roman"/>
          <w:sz w:val="28"/>
          <w:szCs w:val="28"/>
          <w:shd w:val="clear" w:color="auto" w:fill="FFFFFF"/>
          <w:lang w:val="uk-UA"/>
        </w:rPr>
        <w:t xml:space="preserve">Упродовж 2019 року Національною </w:t>
      </w:r>
      <w:r w:rsidR="00BA2C6B" w:rsidRPr="00E9654C">
        <w:rPr>
          <w:rFonts w:ascii="Times New Roman" w:hAnsi="Times New Roman" w:cs="Times New Roman"/>
          <w:sz w:val="28"/>
          <w:szCs w:val="28"/>
          <w:shd w:val="clear" w:color="auto" w:fill="FFFFFF"/>
          <w:lang w:val="uk-UA"/>
        </w:rPr>
        <w:t xml:space="preserve">школою суддів України  </w:t>
      </w:r>
      <w:r w:rsidRPr="00E9654C">
        <w:rPr>
          <w:rFonts w:ascii="Times New Roman" w:hAnsi="Times New Roman" w:cs="Times New Roman"/>
          <w:sz w:val="28"/>
          <w:szCs w:val="28"/>
          <w:shd w:val="clear" w:color="auto" w:fill="FFFFFF"/>
          <w:lang w:val="uk-UA"/>
        </w:rPr>
        <w:t>неодноразово проводились тренінги, семінари</w:t>
      </w:r>
      <w:r w:rsidR="00A03B6A" w:rsidRPr="00E9654C">
        <w:rPr>
          <w:rFonts w:ascii="Times New Roman" w:hAnsi="Times New Roman" w:cs="Times New Roman"/>
          <w:sz w:val="28"/>
          <w:szCs w:val="28"/>
          <w:shd w:val="clear" w:color="auto" w:fill="FFFFFF"/>
          <w:lang w:val="uk-UA"/>
        </w:rPr>
        <w:t xml:space="preserve"> де учасниками були </w:t>
      </w:r>
      <w:r w:rsidR="00281558" w:rsidRPr="00E9654C">
        <w:rPr>
          <w:rFonts w:ascii="Times New Roman" w:hAnsi="Times New Roman" w:cs="Times New Roman"/>
          <w:sz w:val="28"/>
          <w:szCs w:val="28"/>
          <w:shd w:val="clear" w:color="auto" w:fill="FFFFFF"/>
          <w:lang w:val="uk-UA"/>
        </w:rPr>
        <w:t>залучені</w:t>
      </w:r>
      <w:r w:rsidR="00A03B6A" w:rsidRPr="00E9654C">
        <w:rPr>
          <w:rFonts w:ascii="Times New Roman" w:hAnsi="Times New Roman" w:cs="Times New Roman"/>
          <w:sz w:val="28"/>
          <w:szCs w:val="28"/>
          <w:shd w:val="clear" w:color="auto" w:fill="FFFFFF"/>
          <w:lang w:val="uk-UA"/>
        </w:rPr>
        <w:t xml:space="preserve"> голова Восьмого ААС, заступник голови</w:t>
      </w:r>
      <w:r w:rsidR="00893FFA" w:rsidRPr="00E9654C">
        <w:rPr>
          <w:rFonts w:ascii="Times New Roman" w:hAnsi="Times New Roman" w:cs="Times New Roman"/>
          <w:sz w:val="28"/>
          <w:szCs w:val="28"/>
          <w:shd w:val="clear" w:color="auto" w:fill="FFFFFF"/>
          <w:lang w:val="uk-UA"/>
        </w:rPr>
        <w:t>,</w:t>
      </w:r>
      <w:r w:rsidR="00A03B6A" w:rsidRPr="00E9654C">
        <w:rPr>
          <w:rFonts w:ascii="Times New Roman" w:hAnsi="Times New Roman" w:cs="Times New Roman"/>
          <w:sz w:val="28"/>
          <w:szCs w:val="28"/>
          <w:shd w:val="clear" w:color="auto" w:fill="FFFFFF"/>
          <w:lang w:val="uk-UA"/>
        </w:rPr>
        <w:t xml:space="preserve"> судді Восьмого ААС</w:t>
      </w:r>
      <w:r w:rsidR="00893FFA" w:rsidRPr="00E9654C">
        <w:rPr>
          <w:rFonts w:ascii="Times New Roman" w:hAnsi="Times New Roman" w:cs="Times New Roman"/>
          <w:sz w:val="28"/>
          <w:szCs w:val="28"/>
          <w:shd w:val="clear" w:color="auto" w:fill="FFFFFF"/>
          <w:lang w:val="uk-UA"/>
        </w:rPr>
        <w:t xml:space="preserve"> </w:t>
      </w:r>
      <w:r w:rsidR="00A03B6A" w:rsidRPr="00E9654C">
        <w:rPr>
          <w:rFonts w:ascii="Times New Roman" w:hAnsi="Times New Roman" w:cs="Times New Roman"/>
          <w:sz w:val="28"/>
          <w:szCs w:val="28"/>
          <w:shd w:val="clear" w:color="auto" w:fill="FFFFFF"/>
          <w:lang w:val="uk-UA"/>
        </w:rPr>
        <w:t xml:space="preserve">на яких обговорювались такі питання: </w:t>
      </w:r>
      <w:r w:rsidRPr="00E9654C">
        <w:rPr>
          <w:rFonts w:ascii="Times New Roman" w:hAnsi="Times New Roman" w:cs="Times New Roman"/>
          <w:sz w:val="28"/>
          <w:szCs w:val="28"/>
          <w:shd w:val="clear" w:color="auto" w:fill="FFFFFF"/>
          <w:lang w:val="uk-UA"/>
        </w:rPr>
        <w:t xml:space="preserve"> </w:t>
      </w:r>
    </w:p>
    <w:p w:rsidR="00A03B6A" w:rsidRPr="00E9654C" w:rsidRDefault="00A03B6A" w:rsidP="00A03B6A">
      <w:pPr>
        <w:pStyle w:val="a3"/>
        <w:numPr>
          <w:ilvl w:val="0"/>
          <w:numId w:val="7"/>
        </w:numPr>
        <w:spacing w:line="240" w:lineRule="auto"/>
        <w:ind w:left="993" w:hanging="284"/>
        <w:jc w:val="both"/>
        <w:rPr>
          <w:rFonts w:ascii="Times New Roman" w:hAnsi="Times New Roman" w:cs="Times New Roman"/>
          <w:sz w:val="28"/>
          <w:szCs w:val="28"/>
          <w:shd w:val="clear" w:color="auto" w:fill="FFFFFF"/>
          <w:lang w:val="uk-UA"/>
        </w:rPr>
      </w:pPr>
      <w:r w:rsidRPr="00E9654C">
        <w:rPr>
          <w:rFonts w:ascii="Times New Roman" w:hAnsi="Times New Roman" w:cs="Times New Roman"/>
          <w:sz w:val="28"/>
          <w:szCs w:val="28"/>
          <w:shd w:val="clear" w:color="auto" w:fill="FFFFFF"/>
          <w:lang w:val="uk-UA"/>
        </w:rPr>
        <w:t>Судове врегулювання спорів, пов’язаних з виборами Президента України-2019;</w:t>
      </w:r>
    </w:p>
    <w:p w:rsidR="00A03B6A" w:rsidRPr="00E9654C" w:rsidRDefault="00A03B6A" w:rsidP="00A03B6A">
      <w:pPr>
        <w:pStyle w:val="a3"/>
        <w:numPr>
          <w:ilvl w:val="0"/>
          <w:numId w:val="7"/>
        </w:numPr>
        <w:spacing w:line="240" w:lineRule="auto"/>
        <w:ind w:left="993" w:hanging="284"/>
        <w:jc w:val="both"/>
        <w:rPr>
          <w:rFonts w:ascii="Times New Roman" w:hAnsi="Times New Roman" w:cs="Times New Roman"/>
          <w:sz w:val="28"/>
          <w:szCs w:val="28"/>
          <w:shd w:val="clear" w:color="auto" w:fill="FFFFFF"/>
          <w:lang w:val="uk-UA"/>
        </w:rPr>
      </w:pPr>
      <w:r w:rsidRPr="00E9654C">
        <w:rPr>
          <w:rFonts w:ascii="Times New Roman" w:eastAsia="Times New Roman" w:hAnsi="Times New Roman" w:cs="Times New Roman"/>
          <w:sz w:val="28"/>
          <w:szCs w:val="28"/>
          <w:lang w:val="uk-UA" w:eastAsia="uk-UA"/>
        </w:rPr>
        <w:t>Кодекс адміністративного судочинства України: нові тенденції та особливості застосування;</w:t>
      </w:r>
    </w:p>
    <w:p w:rsidR="00A03B6A" w:rsidRPr="00E9654C" w:rsidRDefault="00A03B6A" w:rsidP="00A03B6A">
      <w:pPr>
        <w:pStyle w:val="a3"/>
        <w:numPr>
          <w:ilvl w:val="0"/>
          <w:numId w:val="7"/>
        </w:numPr>
        <w:spacing w:line="240" w:lineRule="auto"/>
        <w:ind w:left="993" w:hanging="284"/>
        <w:jc w:val="both"/>
        <w:rPr>
          <w:rFonts w:ascii="Times New Roman" w:hAnsi="Times New Roman" w:cs="Times New Roman"/>
          <w:sz w:val="28"/>
          <w:szCs w:val="28"/>
          <w:shd w:val="clear" w:color="auto" w:fill="FFFFFF"/>
          <w:lang w:val="uk-UA"/>
        </w:rPr>
      </w:pPr>
      <w:r w:rsidRPr="00E9654C">
        <w:rPr>
          <w:rFonts w:ascii="Times New Roman" w:hAnsi="Times New Roman" w:cs="Times New Roman"/>
          <w:sz w:val="28"/>
          <w:szCs w:val="28"/>
          <w:shd w:val="clear" w:color="auto" w:fill="FFFFFF"/>
          <w:lang w:val="uk-UA"/>
        </w:rPr>
        <w:t>Врегулювання спорів за участю судді в адміністративному судочинстві;</w:t>
      </w:r>
    </w:p>
    <w:p w:rsidR="00A03B6A" w:rsidRPr="00E9654C" w:rsidRDefault="00A03B6A" w:rsidP="00A03B6A">
      <w:pPr>
        <w:pStyle w:val="a3"/>
        <w:numPr>
          <w:ilvl w:val="0"/>
          <w:numId w:val="7"/>
        </w:numPr>
        <w:spacing w:line="240" w:lineRule="auto"/>
        <w:ind w:left="993" w:hanging="284"/>
        <w:jc w:val="both"/>
        <w:rPr>
          <w:rFonts w:ascii="Times New Roman" w:hAnsi="Times New Roman" w:cs="Times New Roman"/>
          <w:sz w:val="28"/>
          <w:szCs w:val="28"/>
          <w:shd w:val="clear" w:color="auto" w:fill="FFFFFF"/>
          <w:lang w:val="uk-UA"/>
        </w:rPr>
      </w:pPr>
      <w:r w:rsidRPr="00E9654C">
        <w:rPr>
          <w:rFonts w:ascii="Times New Roman" w:eastAsia="Times New Roman" w:hAnsi="Times New Roman" w:cs="Times New Roman"/>
          <w:sz w:val="28"/>
          <w:szCs w:val="28"/>
          <w:lang w:val="uk-UA" w:eastAsia="uk-UA"/>
        </w:rPr>
        <w:t>Зв’язки з громадськістю в судах;</w:t>
      </w:r>
    </w:p>
    <w:p w:rsidR="00A03B6A" w:rsidRPr="00E9654C" w:rsidRDefault="00A03B6A" w:rsidP="00C01F5D">
      <w:pPr>
        <w:pStyle w:val="a3"/>
        <w:numPr>
          <w:ilvl w:val="0"/>
          <w:numId w:val="7"/>
        </w:numPr>
        <w:spacing w:before="240" w:line="240" w:lineRule="auto"/>
        <w:ind w:left="993" w:hanging="284"/>
        <w:contextualSpacing w:val="0"/>
        <w:jc w:val="both"/>
        <w:rPr>
          <w:rFonts w:ascii="Times New Roman" w:hAnsi="Times New Roman" w:cs="Times New Roman"/>
          <w:sz w:val="28"/>
          <w:szCs w:val="28"/>
          <w:shd w:val="clear" w:color="auto" w:fill="FFFFFF"/>
          <w:lang w:val="uk-UA"/>
        </w:rPr>
      </w:pPr>
      <w:r w:rsidRPr="00E9654C">
        <w:rPr>
          <w:rFonts w:ascii="Times New Roman" w:hAnsi="Times New Roman" w:cs="Times New Roman"/>
          <w:sz w:val="28"/>
          <w:szCs w:val="28"/>
          <w:lang w:val="uk-UA"/>
        </w:rPr>
        <w:t>Комунікаційні компетенції суддів в умовах трансформації інформаційного простору та ЗМІ</w:t>
      </w:r>
      <w:r w:rsidR="00E56899" w:rsidRPr="00E9654C">
        <w:rPr>
          <w:rFonts w:ascii="Times New Roman" w:hAnsi="Times New Roman" w:cs="Times New Roman"/>
          <w:sz w:val="28"/>
          <w:szCs w:val="28"/>
          <w:lang w:val="uk-UA"/>
        </w:rPr>
        <w:t>.</w:t>
      </w:r>
    </w:p>
    <w:p w:rsidR="00CD5CCD" w:rsidRPr="00E9654C" w:rsidRDefault="00E56899" w:rsidP="00E03C3A">
      <w:pPr>
        <w:pStyle w:val="a3"/>
        <w:spacing w:before="100" w:beforeAutospacing="1" w:after="0" w:line="240" w:lineRule="auto"/>
        <w:ind w:left="0" w:firstLine="709"/>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shd w:val="clear" w:color="auto" w:fill="FFFFFF"/>
          <w:lang w:val="uk-UA"/>
        </w:rPr>
        <w:t>Крім цього, голов</w:t>
      </w:r>
      <w:r w:rsidR="00CD5CCD" w:rsidRPr="00E9654C">
        <w:rPr>
          <w:rFonts w:ascii="Times New Roman" w:hAnsi="Times New Roman" w:cs="Times New Roman"/>
          <w:sz w:val="28"/>
          <w:szCs w:val="28"/>
          <w:shd w:val="clear" w:color="auto" w:fill="FFFFFF"/>
          <w:lang w:val="uk-UA"/>
        </w:rPr>
        <w:t>а</w:t>
      </w:r>
      <w:r w:rsidRPr="00E9654C">
        <w:rPr>
          <w:rFonts w:ascii="Times New Roman" w:hAnsi="Times New Roman" w:cs="Times New Roman"/>
          <w:sz w:val="28"/>
          <w:szCs w:val="28"/>
          <w:shd w:val="clear" w:color="auto" w:fill="FFFFFF"/>
          <w:lang w:val="uk-UA"/>
        </w:rPr>
        <w:t xml:space="preserve"> Восьмого ААС, судд</w:t>
      </w:r>
      <w:r w:rsidR="00CD5CCD" w:rsidRPr="00E9654C">
        <w:rPr>
          <w:rFonts w:ascii="Times New Roman" w:hAnsi="Times New Roman" w:cs="Times New Roman"/>
          <w:sz w:val="28"/>
          <w:szCs w:val="28"/>
          <w:shd w:val="clear" w:color="auto" w:fill="FFFFFF"/>
          <w:lang w:val="uk-UA"/>
        </w:rPr>
        <w:t>і</w:t>
      </w:r>
      <w:r w:rsidRPr="00E9654C">
        <w:rPr>
          <w:rFonts w:ascii="Times New Roman" w:hAnsi="Times New Roman" w:cs="Times New Roman"/>
          <w:sz w:val="28"/>
          <w:szCs w:val="28"/>
          <w:shd w:val="clear" w:color="auto" w:fill="FFFFFF"/>
          <w:lang w:val="uk-UA"/>
        </w:rPr>
        <w:t xml:space="preserve"> Восьмого ААС </w:t>
      </w:r>
      <w:r w:rsidR="00893FFA" w:rsidRPr="00E9654C">
        <w:rPr>
          <w:rFonts w:ascii="Times New Roman" w:hAnsi="Times New Roman" w:cs="Times New Roman"/>
          <w:sz w:val="28"/>
          <w:szCs w:val="28"/>
          <w:shd w:val="clear" w:color="auto" w:fill="FFFFFF"/>
          <w:lang w:val="uk-UA"/>
        </w:rPr>
        <w:t>та прес-секретар суду</w:t>
      </w:r>
      <w:r w:rsidR="00893FFA"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були запрошені</w:t>
      </w:r>
      <w:r w:rsidR="00CD5CCD" w:rsidRPr="00E9654C">
        <w:rPr>
          <w:rFonts w:ascii="Times New Roman" w:hAnsi="Times New Roman" w:cs="Times New Roman"/>
          <w:sz w:val="28"/>
          <w:szCs w:val="28"/>
          <w:lang w:val="uk-UA"/>
        </w:rPr>
        <w:t xml:space="preserve"> для участі у судових форумах на такі теми: </w:t>
      </w:r>
    </w:p>
    <w:p w:rsidR="00893FFA" w:rsidRPr="00E9654C" w:rsidRDefault="00893FFA" w:rsidP="00E03C3A">
      <w:pPr>
        <w:pStyle w:val="a3"/>
        <w:numPr>
          <w:ilvl w:val="0"/>
          <w:numId w:val="7"/>
        </w:numPr>
        <w:spacing w:after="0" w:line="240" w:lineRule="auto"/>
        <w:jc w:val="both"/>
        <w:rPr>
          <w:rFonts w:ascii="Times New Roman" w:hAnsi="Times New Roman" w:cs="Times New Roman"/>
          <w:sz w:val="28"/>
          <w:szCs w:val="28"/>
          <w:shd w:val="clear" w:color="auto" w:fill="FFFFFF"/>
          <w:lang w:val="uk-UA"/>
        </w:rPr>
      </w:pPr>
      <w:r w:rsidRPr="00E9654C">
        <w:rPr>
          <w:rFonts w:ascii="Times New Roman" w:hAnsi="Times New Roman" w:cs="Times New Roman"/>
          <w:sz w:val="28"/>
          <w:szCs w:val="28"/>
          <w:shd w:val="clear" w:color="auto" w:fill="FFFFFF"/>
          <w:lang w:val="uk-UA"/>
        </w:rPr>
        <w:t>Застосування національного законодавства та міжнародних угод про вільну торгівлю під час митного оформлення;</w:t>
      </w:r>
    </w:p>
    <w:p w:rsidR="00893FFA" w:rsidRPr="00E9654C" w:rsidRDefault="00893FFA" w:rsidP="00893FFA">
      <w:pPr>
        <w:pStyle w:val="a3"/>
        <w:numPr>
          <w:ilvl w:val="0"/>
          <w:numId w:val="7"/>
        </w:numPr>
        <w:spacing w:line="240" w:lineRule="auto"/>
        <w:jc w:val="both"/>
        <w:rPr>
          <w:rFonts w:ascii="Times New Roman" w:hAnsi="Times New Roman" w:cs="Times New Roman"/>
          <w:sz w:val="28"/>
          <w:szCs w:val="28"/>
          <w:shd w:val="clear" w:color="auto" w:fill="FFFFFF"/>
          <w:lang w:val="uk-UA"/>
        </w:rPr>
      </w:pPr>
      <w:r w:rsidRPr="00E9654C">
        <w:rPr>
          <w:rFonts w:ascii="Times New Roman" w:hAnsi="Times New Roman" w:cs="Times New Roman"/>
          <w:sz w:val="28"/>
          <w:szCs w:val="28"/>
          <w:lang w:val="uk-UA" w:eastAsia="uk-UA"/>
        </w:rPr>
        <w:t>Висвітлення практичних аспектів міжнародних податкових операцій, а  також  вирішення актуальних проблем української податкової практики;</w:t>
      </w:r>
    </w:p>
    <w:p w:rsidR="00893FFA" w:rsidRPr="00E9654C" w:rsidRDefault="00893FFA" w:rsidP="00893FFA">
      <w:pPr>
        <w:pStyle w:val="a3"/>
        <w:numPr>
          <w:ilvl w:val="0"/>
          <w:numId w:val="7"/>
        </w:numPr>
        <w:spacing w:line="240" w:lineRule="auto"/>
        <w:jc w:val="both"/>
        <w:rPr>
          <w:rFonts w:ascii="Times New Roman" w:hAnsi="Times New Roman" w:cs="Times New Roman"/>
          <w:sz w:val="28"/>
          <w:szCs w:val="28"/>
          <w:shd w:val="clear" w:color="auto" w:fill="FFFFFF"/>
          <w:lang w:val="uk-UA"/>
        </w:rPr>
      </w:pPr>
      <w:r w:rsidRPr="00E9654C">
        <w:rPr>
          <w:rFonts w:ascii="Times New Roman" w:eastAsia="Times New Roman" w:hAnsi="Times New Roman" w:cs="Times New Roman"/>
          <w:sz w:val="28"/>
          <w:szCs w:val="28"/>
          <w:lang w:val="uk-UA" w:eastAsia="uk-UA"/>
        </w:rPr>
        <w:t>TRIAS POLITICA: суд у системі гілок влади;</w:t>
      </w:r>
    </w:p>
    <w:p w:rsidR="00893FFA" w:rsidRPr="00E9654C" w:rsidRDefault="00893FFA" w:rsidP="00893FFA">
      <w:pPr>
        <w:pStyle w:val="a3"/>
        <w:numPr>
          <w:ilvl w:val="0"/>
          <w:numId w:val="7"/>
        </w:numPr>
        <w:spacing w:line="240" w:lineRule="auto"/>
        <w:jc w:val="both"/>
        <w:rPr>
          <w:rFonts w:ascii="Times New Roman" w:hAnsi="Times New Roman" w:cs="Times New Roman"/>
          <w:sz w:val="28"/>
          <w:szCs w:val="28"/>
          <w:shd w:val="clear" w:color="auto" w:fill="FFFFFF"/>
          <w:lang w:val="uk-UA"/>
        </w:rPr>
      </w:pPr>
      <w:r w:rsidRPr="00E9654C">
        <w:rPr>
          <w:rFonts w:ascii="Times New Roman" w:eastAsia="Times New Roman" w:hAnsi="Times New Roman" w:cs="Times New Roman"/>
          <w:sz w:val="28"/>
          <w:szCs w:val="28"/>
          <w:lang w:val="uk-UA" w:eastAsia="uk-UA"/>
        </w:rPr>
        <w:t>Судовий захист природного довкілля та екологічних прав;</w:t>
      </w:r>
    </w:p>
    <w:p w:rsidR="00893FFA" w:rsidRPr="00E9654C" w:rsidRDefault="00893FFA" w:rsidP="00893FFA">
      <w:pPr>
        <w:pStyle w:val="a3"/>
        <w:numPr>
          <w:ilvl w:val="0"/>
          <w:numId w:val="7"/>
        </w:numPr>
        <w:spacing w:line="240" w:lineRule="auto"/>
        <w:jc w:val="both"/>
        <w:rPr>
          <w:rFonts w:ascii="Times New Roman" w:hAnsi="Times New Roman" w:cs="Times New Roman"/>
          <w:sz w:val="28"/>
          <w:szCs w:val="28"/>
          <w:shd w:val="clear" w:color="auto" w:fill="FFFFFF"/>
          <w:lang w:val="uk-UA"/>
        </w:rPr>
      </w:pPr>
      <w:r w:rsidRPr="00E9654C">
        <w:rPr>
          <w:rFonts w:ascii="Times New Roman" w:eastAsia="Times New Roman" w:hAnsi="Times New Roman" w:cs="Times New Roman"/>
          <w:sz w:val="28"/>
          <w:szCs w:val="28"/>
          <w:lang w:val="uk-UA" w:eastAsia="uk-UA"/>
        </w:rPr>
        <w:t>Професійний форум прес-секретарів судів на тему: «Майстерність та безпека»</w:t>
      </w:r>
      <w:r w:rsidR="00E03C3A" w:rsidRPr="00E9654C">
        <w:rPr>
          <w:rFonts w:ascii="Times New Roman" w:eastAsia="Times New Roman" w:hAnsi="Times New Roman" w:cs="Times New Roman"/>
          <w:sz w:val="28"/>
          <w:szCs w:val="28"/>
          <w:lang w:val="uk-UA" w:eastAsia="uk-UA"/>
        </w:rPr>
        <w:t>.</w:t>
      </w:r>
    </w:p>
    <w:p w:rsidR="00DD11A2" w:rsidRPr="00E9654C" w:rsidRDefault="00C01F5D" w:rsidP="00DD11A2">
      <w:pPr>
        <w:pStyle w:val="a5"/>
        <w:shd w:val="clear" w:color="auto" w:fill="FFFFFF"/>
        <w:spacing w:before="0" w:beforeAutospacing="0" w:after="0" w:afterAutospacing="0"/>
        <w:ind w:firstLine="709"/>
        <w:jc w:val="both"/>
        <w:outlineLvl w:val="0"/>
        <w:rPr>
          <w:kern w:val="36"/>
          <w:sz w:val="28"/>
          <w:szCs w:val="28"/>
          <w:lang w:val="uk-UA" w:eastAsia="uk-UA"/>
        </w:rPr>
      </w:pPr>
      <w:r w:rsidRPr="00E9654C">
        <w:rPr>
          <w:kern w:val="36"/>
          <w:sz w:val="28"/>
          <w:szCs w:val="28"/>
          <w:lang w:val="uk-UA" w:eastAsia="uk-UA"/>
        </w:rPr>
        <w:t xml:space="preserve">За період 2019 року відбувалися круглі столи за участі </w:t>
      </w:r>
      <w:r w:rsidR="00DD11A2" w:rsidRPr="00E9654C">
        <w:rPr>
          <w:kern w:val="36"/>
          <w:sz w:val="28"/>
          <w:szCs w:val="28"/>
          <w:lang w:val="uk-UA" w:eastAsia="uk-UA"/>
        </w:rPr>
        <w:t xml:space="preserve">суддів, </w:t>
      </w:r>
      <w:r w:rsidRPr="00E9654C">
        <w:rPr>
          <w:kern w:val="36"/>
          <w:sz w:val="28"/>
          <w:szCs w:val="28"/>
          <w:lang w:val="uk-UA" w:eastAsia="uk-UA"/>
        </w:rPr>
        <w:t>представників органів судової влади</w:t>
      </w:r>
      <w:r w:rsidR="00DD11A2" w:rsidRPr="00E9654C">
        <w:rPr>
          <w:kern w:val="36"/>
          <w:sz w:val="28"/>
          <w:szCs w:val="28"/>
          <w:lang w:val="uk-UA" w:eastAsia="uk-UA"/>
        </w:rPr>
        <w:t>,</w:t>
      </w:r>
      <w:r w:rsidR="00DD11A2" w:rsidRPr="00E9654C">
        <w:rPr>
          <w:sz w:val="28"/>
          <w:szCs w:val="28"/>
          <w:shd w:val="clear" w:color="auto" w:fill="FFFFFF"/>
          <w:lang w:val="uk-UA"/>
        </w:rPr>
        <w:t xml:space="preserve"> медіа, громадських організацій, міжнародних організацій та організацій-донорів</w:t>
      </w:r>
      <w:r w:rsidRPr="00E9654C">
        <w:rPr>
          <w:kern w:val="36"/>
          <w:sz w:val="28"/>
          <w:szCs w:val="28"/>
          <w:lang w:val="uk-UA" w:eastAsia="uk-UA"/>
        </w:rPr>
        <w:t xml:space="preserve"> де неодноразово брали участь і представники Восьмого ААС, а саме:</w:t>
      </w:r>
    </w:p>
    <w:p w:rsidR="00DD11A2" w:rsidRPr="00E9654C" w:rsidRDefault="00F866BC" w:rsidP="00DD11A2">
      <w:pPr>
        <w:pStyle w:val="a5"/>
        <w:numPr>
          <w:ilvl w:val="0"/>
          <w:numId w:val="7"/>
        </w:numPr>
        <w:shd w:val="clear" w:color="auto" w:fill="FFFFFF"/>
        <w:spacing w:before="0" w:beforeAutospacing="0" w:after="0" w:afterAutospacing="0"/>
        <w:jc w:val="both"/>
        <w:outlineLvl w:val="0"/>
        <w:rPr>
          <w:b/>
          <w:sz w:val="28"/>
          <w:szCs w:val="28"/>
          <w:lang w:val="uk-UA"/>
        </w:rPr>
      </w:pPr>
      <w:r w:rsidRPr="00E9654C">
        <w:rPr>
          <w:sz w:val="28"/>
          <w:szCs w:val="28"/>
          <w:shd w:val="clear" w:color="auto" w:fill="FFFFFF"/>
          <w:lang w:val="uk-UA"/>
        </w:rPr>
        <w:t>27 березня відбувся круглий стіл «Прес-служби судів: час змін»</w:t>
      </w:r>
      <w:r w:rsidR="00DD11A2" w:rsidRPr="00E9654C">
        <w:rPr>
          <w:sz w:val="28"/>
          <w:szCs w:val="28"/>
          <w:shd w:val="clear" w:color="auto" w:fill="FFFFFF"/>
          <w:lang w:val="uk-UA"/>
        </w:rPr>
        <w:t xml:space="preserve"> на якому учасники підтримували</w:t>
      </w:r>
      <w:r w:rsidRPr="00E9654C">
        <w:rPr>
          <w:sz w:val="28"/>
          <w:szCs w:val="28"/>
          <w:shd w:val="clear" w:color="auto" w:fill="FFFFFF"/>
          <w:lang w:val="uk-UA"/>
        </w:rPr>
        <w:t xml:space="preserve"> проведення судової реформи та розвиток громадянського суспільства. Також, обговорення торкнулося вивчення звітів за результатами опитування журналістів «Суди та ЗМІ: досвід </w:t>
      </w:r>
      <w:r w:rsidRPr="00E9654C">
        <w:rPr>
          <w:sz w:val="28"/>
          <w:szCs w:val="28"/>
          <w:shd w:val="clear" w:color="auto" w:fill="FFFFFF"/>
          <w:lang w:val="uk-UA"/>
        </w:rPr>
        <w:lastRenderedPageBreak/>
        <w:t>співпраці» та інтерв’ювання голів та заступників голів апеляційних судів України, що проводились у кінці 2018- початку 2019 року.</w:t>
      </w:r>
    </w:p>
    <w:p w:rsidR="00DD11A2" w:rsidRPr="00E9654C" w:rsidRDefault="006F5DE0" w:rsidP="00DD11A2">
      <w:pPr>
        <w:pStyle w:val="a5"/>
        <w:numPr>
          <w:ilvl w:val="0"/>
          <w:numId w:val="7"/>
        </w:numPr>
        <w:shd w:val="clear" w:color="auto" w:fill="FFFFFF"/>
        <w:spacing w:before="0" w:beforeAutospacing="0" w:after="0" w:afterAutospacing="0"/>
        <w:jc w:val="both"/>
        <w:outlineLvl w:val="0"/>
        <w:rPr>
          <w:b/>
          <w:sz w:val="28"/>
          <w:szCs w:val="28"/>
          <w:lang w:val="uk-UA"/>
        </w:rPr>
      </w:pPr>
      <w:r w:rsidRPr="00E9654C">
        <w:rPr>
          <w:sz w:val="28"/>
          <w:szCs w:val="28"/>
          <w:shd w:val="clear" w:color="auto" w:fill="FFFFFF"/>
          <w:lang w:val="uk-UA"/>
        </w:rPr>
        <w:t xml:space="preserve">19 квітня 2019 року в місті Львові відбувся круглий стіл для суддів окружних та апеляційних адміністративних судів на тему: «Висновки Верховного Суду щодо застосування правових норм і їх значення у правозастосовній практиці судів нижчих інстанцій у світлі чинних норм КАС України». </w:t>
      </w:r>
    </w:p>
    <w:p w:rsidR="00DD11A2" w:rsidRPr="00E9654C" w:rsidRDefault="006F5DE0" w:rsidP="00DD11A2">
      <w:pPr>
        <w:pStyle w:val="a5"/>
        <w:numPr>
          <w:ilvl w:val="0"/>
          <w:numId w:val="7"/>
        </w:numPr>
        <w:shd w:val="clear" w:color="auto" w:fill="FFFFFF"/>
        <w:spacing w:before="0" w:beforeAutospacing="0" w:after="0" w:afterAutospacing="0"/>
        <w:jc w:val="both"/>
        <w:outlineLvl w:val="0"/>
        <w:rPr>
          <w:b/>
          <w:sz w:val="28"/>
          <w:szCs w:val="28"/>
          <w:lang w:val="uk-UA"/>
        </w:rPr>
      </w:pPr>
      <w:r w:rsidRPr="00E9654C">
        <w:rPr>
          <w:sz w:val="28"/>
          <w:szCs w:val="28"/>
          <w:lang w:val="uk-UA" w:eastAsia="uk-UA"/>
        </w:rPr>
        <w:t>21 травня 2019 року у місті Львові відбувся круглий стіл на тему «Моніторинг адміністративного судочинства в Укра</w:t>
      </w:r>
      <w:r w:rsidR="00DD11A2" w:rsidRPr="00E9654C">
        <w:rPr>
          <w:sz w:val="28"/>
          <w:szCs w:val="28"/>
          <w:lang w:val="uk-UA" w:eastAsia="uk-UA"/>
        </w:rPr>
        <w:t xml:space="preserve">їні: обсяг, проблемні питання», який </w:t>
      </w:r>
      <w:r w:rsidRPr="00E9654C">
        <w:rPr>
          <w:sz w:val="28"/>
          <w:szCs w:val="28"/>
          <w:lang w:val="uk-UA" w:eastAsia="uk-UA"/>
        </w:rPr>
        <w:t>організовано Восьмим апеляційним адміністративним судом спільно із Проектом ЄС «Право-Justice» та Всеукраїнською громадською організацією «Асоціація правників України».</w:t>
      </w:r>
    </w:p>
    <w:p w:rsidR="00DD11A2" w:rsidRPr="00E9654C" w:rsidRDefault="00665237" w:rsidP="00DD11A2">
      <w:pPr>
        <w:pStyle w:val="a5"/>
        <w:numPr>
          <w:ilvl w:val="0"/>
          <w:numId w:val="7"/>
        </w:numPr>
        <w:shd w:val="clear" w:color="auto" w:fill="FFFFFF"/>
        <w:spacing w:before="0" w:beforeAutospacing="0" w:after="0" w:afterAutospacing="0"/>
        <w:jc w:val="both"/>
        <w:outlineLvl w:val="0"/>
        <w:rPr>
          <w:b/>
          <w:sz w:val="28"/>
          <w:szCs w:val="28"/>
          <w:lang w:val="uk-UA"/>
        </w:rPr>
      </w:pPr>
      <w:r w:rsidRPr="00E9654C">
        <w:rPr>
          <w:sz w:val="28"/>
          <w:szCs w:val="28"/>
          <w:lang w:val="uk-UA"/>
        </w:rPr>
        <w:t>04 червня 2019 року у місті Києві відбувся круглий стіл, присвячений вивченню і аналізу проблемних питань адміністративного судочинства у сфері податкових спорів. Судді Восьмого ААС – Руслан Кухтей, Віталій Затолочний, Світлана Шевчук, Роман Коваль і Наталія Судова-Хомюк  - приєднались до фахової дискусії. </w:t>
      </w:r>
    </w:p>
    <w:p w:rsidR="00DD11A2" w:rsidRPr="00E9654C" w:rsidRDefault="006B5411" w:rsidP="00DD11A2">
      <w:pPr>
        <w:pStyle w:val="a5"/>
        <w:numPr>
          <w:ilvl w:val="0"/>
          <w:numId w:val="7"/>
        </w:numPr>
        <w:shd w:val="clear" w:color="auto" w:fill="FFFFFF"/>
        <w:spacing w:before="0" w:beforeAutospacing="0" w:after="0" w:afterAutospacing="0"/>
        <w:jc w:val="both"/>
        <w:outlineLvl w:val="0"/>
        <w:rPr>
          <w:b/>
          <w:sz w:val="28"/>
          <w:szCs w:val="28"/>
          <w:lang w:val="uk-UA"/>
        </w:rPr>
      </w:pPr>
      <w:r w:rsidRPr="00E9654C">
        <w:rPr>
          <w:sz w:val="28"/>
          <w:szCs w:val="28"/>
          <w:lang w:val="uk-UA"/>
        </w:rPr>
        <w:t xml:space="preserve">08 липня  2019 року, у рамках відзначення Днів адміністративної юстиції у 2019 році, за ініціативи Восьмого апеляційного адміністративного суду відбувся круглий стіл з метою обговорення комунікаційної cтратегії Восьмого апеляційного адміністративного округу. </w:t>
      </w:r>
    </w:p>
    <w:p w:rsidR="00DD11A2" w:rsidRPr="00E9654C" w:rsidRDefault="00F97882" w:rsidP="00DD11A2">
      <w:pPr>
        <w:pStyle w:val="a5"/>
        <w:numPr>
          <w:ilvl w:val="0"/>
          <w:numId w:val="7"/>
        </w:numPr>
        <w:shd w:val="clear" w:color="auto" w:fill="FFFFFF"/>
        <w:spacing w:before="0" w:beforeAutospacing="0" w:after="0" w:afterAutospacing="0"/>
        <w:jc w:val="both"/>
        <w:outlineLvl w:val="0"/>
        <w:rPr>
          <w:b/>
          <w:sz w:val="28"/>
          <w:szCs w:val="28"/>
          <w:lang w:val="uk-UA"/>
        </w:rPr>
      </w:pPr>
      <w:r w:rsidRPr="00E9654C">
        <w:rPr>
          <w:sz w:val="28"/>
          <w:szCs w:val="28"/>
          <w:shd w:val="clear" w:color="auto" w:fill="FFFFFF"/>
          <w:lang w:val="uk-UA"/>
        </w:rPr>
        <w:t xml:space="preserve">14 листопада 2019 року голова Восьмого ААС Олег Заверуха взяв участь у круглому столі, присвяченому обговоренню актуальних питань судової комунікації, зокрема, в частині перспектив створення комітетів з питань комунікацій регіону: регіонального комітету з судових комунікацій, міжвідомчого комітету системи правосуддя та комітету зв’язків судів зі ЗМІ і громадськістю у Львівській області. </w:t>
      </w:r>
    </w:p>
    <w:p w:rsidR="00E56899" w:rsidRPr="00E9654C" w:rsidRDefault="00F97882" w:rsidP="00DD11A2">
      <w:pPr>
        <w:pStyle w:val="a5"/>
        <w:numPr>
          <w:ilvl w:val="0"/>
          <w:numId w:val="7"/>
        </w:numPr>
        <w:shd w:val="clear" w:color="auto" w:fill="FFFFFF"/>
        <w:spacing w:before="0" w:beforeAutospacing="0" w:after="0" w:afterAutospacing="0"/>
        <w:jc w:val="both"/>
        <w:outlineLvl w:val="0"/>
        <w:rPr>
          <w:b/>
          <w:sz w:val="28"/>
          <w:szCs w:val="28"/>
          <w:lang w:val="uk-UA"/>
        </w:rPr>
      </w:pPr>
      <w:r w:rsidRPr="00E9654C">
        <w:rPr>
          <w:sz w:val="28"/>
          <w:szCs w:val="28"/>
          <w:lang w:val="uk-UA" w:eastAsia="uk-UA"/>
        </w:rPr>
        <w:t xml:space="preserve">14 листопада 2019 року в місті Львові відбувся круглий стіл на тему: «Функціонування Служби судової охорони в системі правосуддя України». Восьмий ААС на зустрічі представляли заступник голови суду Віталій Затолочний і керівник апарату суду Сергій Пашковський. </w:t>
      </w:r>
    </w:p>
    <w:p w:rsidR="00D363EE" w:rsidRPr="00E9654C" w:rsidRDefault="00D363EE" w:rsidP="00B65E43">
      <w:pPr>
        <w:pStyle w:val="a5"/>
        <w:shd w:val="clear" w:color="auto" w:fill="FFFFFF"/>
        <w:spacing w:before="240" w:beforeAutospacing="0" w:after="240" w:afterAutospacing="0"/>
        <w:ind w:firstLine="709"/>
        <w:jc w:val="both"/>
        <w:rPr>
          <w:sz w:val="28"/>
          <w:szCs w:val="28"/>
          <w:lang w:val="uk-UA" w:eastAsia="uk-UA"/>
        </w:rPr>
      </w:pPr>
      <w:r w:rsidRPr="00E9654C">
        <w:rPr>
          <w:sz w:val="28"/>
          <w:szCs w:val="28"/>
          <w:lang w:val="uk-UA"/>
        </w:rPr>
        <w:t>При цьому,</w:t>
      </w:r>
      <w:r w:rsidRPr="00E9654C">
        <w:rPr>
          <w:sz w:val="28"/>
          <w:szCs w:val="28"/>
          <w:lang w:val="uk-UA" w:eastAsia="uk-UA"/>
        </w:rPr>
        <w:t xml:space="preserve"> можна виокремити окремі дати та події, які відбувалися як за межами так і у приміщенні Восьмого ААС на протязі 2019 року:</w:t>
      </w:r>
    </w:p>
    <w:p w:rsidR="00D363EE" w:rsidRPr="00E9654C" w:rsidRDefault="00D363EE" w:rsidP="00D363EE">
      <w:pPr>
        <w:pStyle w:val="a3"/>
        <w:numPr>
          <w:ilvl w:val="0"/>
          <w:numId w:val="4"/>
        </w:numPr>
        <w:shd w:val="clear" w:color="auto" w:fill="FFFFFF"/>
        <w:spacing w:after="0" w:line="240" w:lineRule="auto"/>
        <w:ind w:left="426" w:firstLine="283"/>
        <w:jc w:val="both"/>
        <w:rPr>
          <w:rFonts w:ascii="Times New Roman" w:eastAsia="Times New Roman" w:hAnsi="Times New Roman"/>
          <w:sz w:val="28"/>
          <w:szCs w:val="28"/>
          <w:lang w:val="uk-UA" w:eastAsia="uk-UA"/>
        </w:rPr>
      </w:pPr>
      <w:r w:rsidRPr="00E9654C">
        <w:rPr>
          <w:rFonts w:ascii="Times New Roman" w:eastAsia="Times New Roman" w:hAnsi="Times New Roman"/>
          <w:sz w:val="28"/>
          <w:szCs w:val="28"/>
          <w:lang w:val="uk-UA" w:eastAsia="uk-UA"/>
        </w:rPr>
        <w:t>25 квітня 2019 року у Києві відбулося розширене засідання Постійної комісії Вищої ради правосуддя з питань Єдиної судової інформаційно-телекомунікаційної системи. Голова Восьмого ААС Олег Заверуха взяв участь у засіданні та обговоренні проблемних питань запровадження ЄСІТС</w:t>
      </w:r>
      <w:r w:rsidRPr="00E9654C">
        <w:rPr>
          <w:sz w:val="28"/>
          <w:szCs w:val="28"/>
          <w:shd w:val="clear" w:color="auto" w:fill="FFFFFF"/>
          <w:lang w:val="uk-UA"/>
        </w:rPr>
        <w:t>.</w:t>
      </w:r>
      <w:r w:rsidRPr="00E9654C">
        <w:rPr>
          <w:sz w:val="28"/>
          <w:szCs w:val="28"/>
          <w:lang w:val="uk-UA" w:eastAsia="uk-UA"/>
        </w:rPr>
        <w:t xml:space="preserve"> </w:t>
      </w:r>
    </w:p>
    <w:p w:rsidR="00D363EE" w:rsidRPr="00E9654C" w:rsidRDefault="00D363EE" w:rsidP="00D363EE">
      <w:pPr>
        <w:pStyle w:val="a5"/>
        <w:numPr>
          <w:ilvl w:val="0"/>
          <w:numId w:val="4"/>
        </w:numPr>
        <w:shd w:val="clear" w:color="auto" w:fill="FFFFFF"/>
        <w:spacing w:before="0" w:beforeAutospacing="0" w:after="0" w:afterAutospacing="0"/>
        <w:ind w:left="426" w:firstLine="283"/>
        <w:jc w:val="both"/>
        <w:rPr>
          <w:sz w:val="28"/>
          <w:szCs w:val="28"/>
          <w:lang w:val="uk-UA"/>
        </w:rPr>
      </w:pPr>
      <w:r w:rsidRPr="00E9654C">
        <w:rPr>
          <w:sz w:val="28"/>
          <w:szCs w:val="28"/>
          <w:shd w:val="clear" w:color="auto" w:fill="FFFFFF"/>
          <w:lang w:val="uk-UA"/>
        </w:rPr>
        <w:t xml:space="preserve">21 червня 2019 року у приміщенні Восьмого ААС відбулася ознайомча екскурсія для учнів 7 класу школи імені святої Марії Магдалени  №10 у місті Львові з польською мовою викладання (Szkoła nr 10 we Lwowie im. św. M.Magdaleny). Варто зазначити, що екскурсія </w:t>
      </w:r>
      <w:r w:rsidRPr="00E9654C">
        <w:rPr>
          <w:sz w:val="28"/>
          <w:szCs w:val="28"/>
          <w:shd w:val="clear" w:color="auto" w:fill="FFFFFF"/>
          <w:lang w:val="uk-UA"/>
        </w:rPr>
        <w:lastRenderedPageBreak/>
        <w:t>проводилась двома мовами – для кращого розуміння дітям перекладали основну інформацію на польську мову.</w:t>
      </w:r>
    </w:p>
    <w:p w:rsidR="00D363EE" w:rsidRPr="00E9654C" w:rsidRDefault="00D363EE" w:rsidP="00D363EE">
      <w:pPr>
        <w:pStyle w:val="a5"/>
        <w:numPr>
          <w:ilvl w:val="0"/>
          <w:numId w:val="4"/>
        </w:numPr>
        <w:shd w:val="clear" w:color="auto" w:fill="FFFFFF"/>
        <w:spacing w:before="0" w:beforeAutospacing="0" w:after="0" w:afterAutospacing="0"/>
        <w:ind w:left="426" w:firstLine="283"/>
        <w:jc w:val="both"/>
        <w:rPr>
          <w:sz w:val="28"/>
          <w:szCs w:val="28"/>
          <w:lang w:val="uk-UA"/>
        </w:rPr>
      </w:pPr>
      <w:r w:rsidRPr="00E9654C">
        <w:rPr>
          <w:sz w:val="28"/>
          <w:szCs w:val="28"/>
          <w:shd w:val="clear" w:color="auto" w:fill="FFFFFF"/>
          <w:lang w:val="uk-UA"/>
        </w:rPr>
        <w:t>27 червня у місті Києві відбулося представлення результатів всеукраїнського моніторингу апеляційних судів України у 2019 році. Восьмий ААС отримав позитивні відгуки за результатами всеукраїнського моніторингу апеляційних судів.</w:t>
      </w:r>
    </w:p>
    <w:p w:rsidR="00D363EE" w:rsidRPr="00E9654C" w:rsidRDefault="00D363EE" w:rsidP="00D363EE">
      <w:pPr>
        <w:pStyle w:val="a5"/>
        <w:numPr>
          <w:ilvl w:val="0"/>
          <w:numId w:val="4"/>
        </w:numPr>
        <w:shd w:val="clear" w:color="auto" w:fill="FFFFFF"/>
        <w:spacing w:before="0" w:beforeAutospacing="0" w:after="0" w:afterAutospacing="0"/>
        <w:ind w:left="426" w:firstLine="283"/>
        <w:jc w:val="both"/>
        <w:rPr>
          <w:sz w:val="28"/>
          <w:szCs w:val="28"/>
          <w:lang w:val="uk-UA"/>
        </w:rPr>
      </w:pPr>
      <w:r w:rsidRPr="00E9654C">
        <w:rPr>
          <w:sz w:val="28"/>
          <w:szCs w:val="28"/>
          <w:shd w:val="clear" w:color="auto" w:fill="FFFFFF"/>
          <w:lang w:val="uk-UA"/>
        </w:rPr>
        <w:t xml:space="preserve">З нагоди відзначення Днів адміністративної юстиції України – 2019, 10 липня 2019 року у приміщенні Восьмого ААС відбувся </w:t>
      </w:r>
      <w:r w:rsidRPr="00E9654C">
        <w:rPr>
          <w:sz w:val="28"/>
          <w:szCs w:val="28"/>
          <w:u w:val="single"/>
          <w:shd w:val="clear" w:color="auto" w:fill="FFFFFF"/>
          <w:lang w:val="uk-UA"/>
        </w:rPr>
        <w:t>квест</w:t>
      </w:r>
      <w:r w:rsidRPr="00E9654C">
        <w:rPr>
          <w:sz w:val="28"/>
          <w:szCs w:val="28"/>
          <w:shd w:val="clear" w:color="auto" w:fill="FFFFFF"/>
          <w:lang w:val="uk-UA"/>
        </w:rPr>
        <w:t xml:space="preserve"> - абсолютно новий та надзвичайно цікавий просвітницький захід із залученням молодого покоління юристів. Ініціатива проведення такого заходу належить голові Восьмого ААС Олегу Заверусі. </w:t>
      </w:r>
    </w:p>
    <w:p w:rsidR="00D363EE" w:rsidRPr="00E9654C" w:rsidRDefault="00D363EE" w:rsidP="00D363EE">
      <w:pPr>
        <w:pStyle w:val="a5"/>
        <w:numPr>
          <w:ilvl w:val="0"/>
          <w:numId w:val="4"/>
        </w:numPr>
        <w:shd w:val="clear" w:color="auto" w:fill="FFFFFF"/>
        <w:spacing w:before="0" w:beforeAutospacing="0" w:after="0" w:afterAutospacing="0"/>
        <w:ind w:left="426" w:firstLine="283"/>
        <w:jc w:val="both"/>
        <w:rPr>
          <w:sz w:val="28"/>
          <w:szCs w:val="28"/>
          <w:lang w:val="uk-UA"/>
        </w:rPr>
      </w:pPr>
      <w:r w:rsidRPr="00E9654C">
        <w:rPr>
          <w:sz w:val="28"/>
          <w:szCs w:val="28"/>
          <w:lang w:val="uk-UA"/>
        </w:rPr>
        <w:t>13 вересня 2019 року в місті Львові відбулася робоча зустріч представників неурядової громадської організації «Міжнародне товариство прав людини» з суддями, адвокатами, представниками прокуратури, Львівської обласної державної адміністрації, Територіального управління Державної судової адміністрації в Львівській області, Львівського регіонального відділення Національної школи суддів України та працівниками апаратів судів. Захід відбувся в рамках реалізації проекту «Зміцнення верховенства права в Україні» за підтримки Уряду Федеративної Республіки Німеччина. Восьмий ААС на заході представляли суддя Восьмого ААС Оксана Мікула, помічник голови суду Зоряна Поворозник та начальник відділу організаційного забезпечення роботи суду та керівництва суду Марія Сьома.</w:t>
      </w:r>
    </w:p>
    <w:p w:rsidR="00D363EE" w:rsidRPr="00E9654C" w:rsidRDefault="00D363EE" w:rsidP="00D363EE">
      <w:pPr>
        <w:pStyle w:val="a5"/>
        <w:numPr>
          <w:ilvl w:val="0"/>
          <w:numId w:val="4"/>
        </w:numPr>
        <w:shd w:val="clear" w:color="auto" w:fill="FFFFFF"/>
        <w:spacing w:before="0" w:beforeAutospacing="0" w:after="0" w:afterAutospacing="0"/>
        <w:ind w:left="426" w:firstLine="283"/>
        <w:jc w:val="both"/>
        <w:rPr>
          <w:sz w:val="28"/>
          <w:szCs w:val="28"/>
          <w:lang w:val="uk-UA" w:eastAsia="uk-UA"/>
        </w:rPr>
      </w:pPr>
      <w:r w:rsidRPr="00E9654C">
        <w:rPr>
          <w:rStyle w:val="af1"/>
          <w:i w:val="0"/>
          <w:sz w:val="28"/>
          <w:szCs w:val="28"/>
          <w:lang w:val="uk-UA"/>
        </w:rPr>
        <w:t>6-9 жовтня 2019 року прес-секретар Восьмого ААС Уляна Уніят у складі делегації від Західного регіону України взяла участь в ознайомчому візиті до Нідерландів та ознайомилася з системою судочинства і комунікаційною діяльністю судів цієї країни.</w:t>
      </w:r>
      <w:r w:rsidRPr="00E9654C">
        <w:rPr>
          <w:sz w:val="28"/>
          <w:szCs w:val="28"/>
          <w:lang w:val="uk-UA" w:eastAsia="uk-UA"/>
        </w:rPr>
        <w:t xml:space="preserve"> </w:t>
      </w:r>
      <w:r w:rsidRPr="00E9654C">
        <w:rPr>
          <w:sz w:val="28"/>
          <w:szCs w:val="28"/>
          <w:lang w:val="uk-UA"/>
        </w:rPr>
        <w:t>Така можливість стала реальною завдяки участі у конкурсному відборі, що проводився організаторами Проекту MATRA «Судді для суддів: сервісно-орієнтовані суди Західної України» (Peer 2 Peer for Justice: Service-oriented courts in Western Ukraine) - Школою права Українського католицького університету у співпраці із Центром політико-правових реформ та Центром міжнародної правової співпраці (Centre for International Legal Cooperation (CILC), Гаага, Нідерланди) за фінансової підтримки Посольства Королівства Нідерландів у Києві. Цей проект розпочався у квітні 2019 року та включає проведення тренінгу-семінару з комунікацій судів із суспільством 19 липня 2019 року у Львові, робочий візит до Нідерландів, а також у листопаді 2019 року заплановано зустріч-обговорення у Львові.</w:t>
      </w:r>
    </w:p>
    <w:p w:rsidR="00D363EE" w:rsidRPr="00E9654C" w:rsidRDefault="00D363EE" w:rsidP="00D363EE">
      <w:pPr>
        <w:pStyle w:val="a3"/>
        <w:numPr>
          <w:ilvl w:val="0"/>
          <w:numId w:val="20"/>
        </w:numPr>
        <w:shd w:val="clear" w:color="auto" w:fill="FFFFFF"/>
        <w:spacing w:after="0" w:line="240" w:lineRule="auto"/>
        <w:ind w:left="426" w:firstLine="283"/>
        <w:jc w:val="both"/>
        <w:rPr>
          <w:sz w:val="28"/>
          <w:szCs w:val="28"/>
          <w:shd w:val="clear" w:color="auto" w:fill="FFFFFF"/>
          <w:lang w:val="uk-UA"/>
        </w:rPr>
      </w:pPr>
      <w:r w:rsidRPr="00E9654C">
        <w:rPr>
          <w:rFonts w:ascii="Times New Roman" w:eastAsia="Times New Roman" w:hAnsi="Times New Roman"/>
          <w:sz w:val="28"/>
          <w:szCs w:val="28"/>
          <w:lang w:val="uk-UA" w:eastAsia="uk-UA"/>
        </w:rPr>
        <w:t xml:space="preserve">08 листопада 2019 року голова Восьмого ААС Олег Заверуха взяв участь в робочій зустрічі Комітету Верховної Ради України з питань правової політики та представників органів судової гілки влади. Метою зустрічі було обговорення положень законопроекту №2314 від 25 жовтня 2019 року та вивчення думки суддів щодо змін, які пропонується внести до Господарського процесуального кодексу України, Цивільного </w:t>
      </w:r>
      <w:r w:rsidRPr="00E9654C">
        <w:rPr>
          <w:rFonts w:ascii="Times New Roman" w:eastAsia="Times New Roman" w:hAnsi="Times New Roman"/>
          <w:sz w:val="28"/>
          <w:szCs w:val="28"/>
          <w:lang w:val="uk-UA" w:eastAsia="uk-UA"/>
        </w:rPr>
        <w:lastRenderedPageBreak/>
        <w:t>процесуального кодексу України та Кодексу адміністративного судочинства України.</w:t>
      </w:r>
    </w:p>
    <w:p w:rsidR="00D363EE" w:rsidRPr="00E9654C" w:rsidRDefault="00D363EE" w:rsidP="00D363EE">
      <w:pPr>
        <w:pStyle w:val="a3"/>
        <w:numPr>
          <w:ilvl w:val="0"/>
          <w:numId w:val="20"/>
        </w:numPr>
        <w:shd w:val="clear" w:color="auto" w:fill="FFFFFF"/>
        <w:spacing w:after="0" w:line="240" w:lineRule="auto"/>
        <w:ind w:left="426" w:firstLine="283"/>
        <w:jc w:val="both"/>
        <w:rPr>
          <w:rFonts w:ascii="Times New Roman" w:eastAsia="Times New Roman" w:hAnsi="Times New Roman" w:cs="Times New Roman"/>
          <w:sz w:val="28"/>
          <w:szCs w:val="28"/>
          <w:lang w:val="uk-UA" w:eastAsia="uk-UA"/>
        </w:rPr>
      </w:pPr>
      <w:r w:rsidRPr="00E9654C">
        <w:rPr>
          <w:rFonts w:ascii="Times New Roman" w:eastAsia="Times New Roman" w:hAnsi="Times New Roman" w:cs="Times New Roman"/>
          <w:sz w:val="28"/>
          <w:szCs w:val="28"/>
          <w:lang w:val="uk-UA" w:eastAsia="uk-UA"/>
        </w:rPr>
        <w:t>15 листопада 2019 року на базі Львівського окружного адміністративного суду відбувся практичний тренінг для суддів-спікерів Львівської області на тему: «Основи та практика спілкування з медіа, кризові комунікації». Восьмий ААС на заході представляли голова суду Олег Заверуха та суддя Тарас Онишкевич. Тренінг організовано українсько-канадським Проектом підтримки судової реформи. Тренеркою було запрошено директорку ГО «Громада. Лабораторія Соціальних Проектів», експертку із журналістики, стратегічних комунікацій та PR Арину Сатовську.</w:t>
      </w:r>
    </w:p>
    <w:p w:rsidR="00D363EE" w:rsidRPr="00E9654C" w:rsidRDefault="00D363EE" w:rsidP="00AE03CA">
      <w:pPr>
        <w:pStyle w:val="a3"/>
        <w:numPr>
          <w:ilvl w:val="0"/>
          <w:numId w:val="20"/>
        </w:numPr>
        <w:shd w:val="clear" w:color="auto" w:fill="FFFFFF"/>
        <w:spacing w:after="0" w:line="240" w:lineRule="auto"/>
        <w:ind w:left="425" w:firstLine="284"/>
        <w:contextualSpacing w:val="0"/>
        <w:jc w:val="both"/>
        <w:rPr>
          <w:rFonts w:ascii="Times New Roman" w:hAnsi="Times New Roman" w:cs="Times New Roman"/>
          <w:sz w:val="28"/>
          <w:szCs w:val="28"/>
          <w:lang w:val="uk-UA"/>
        </w:rPr>
      </w:pPr>
      <w:r w:rsidRPr="00E9654C">
        <w:rPr>
          <w:rFonts w:ascii="Times New Roman" w:eastAsia="Times New Roman" w:hAnsi="Times New Roman" w:cs="Times New Roman"/>
          <w:sz w:val="28"/>
          <w:szCs w:val="28"/>
          <w:lang w:val="uk-UA" w:eastAsia="uk-UA"/>
        </w:rPr>
        <w:t xml:space="preserve"> </w:t>
      </w:r>
      <w:r w:rsidRPr="00E9654C">
        <w:rPr>
          <w:rFonts w:ascii="Times New Roman" w:hAnsi="Times New Roman" w:cs="Times New Roman"/>
          <w:sz w:val="28"/>
          <w:szCs w:val="28"/>
          <w:shd w:val="clear" w:color="auto" w:fill="FFFFFF"/>
          <w:lang w:val="uk-UA"/>
        </w:rPr>
        <w:t>04 грудня 2019 року співробітники територіального управління Служби судової охорони у Львівській області прийняли під цілодобову охорону Восьмий ААС. </w:t>
      </w:r>
    </w:p>
    <w:p w:rsidR="003B18E2" w:rsidRPr="00E9654C" w:rsidRDefault="00F97882" w:rsidP="00AE03CA">
      <w:pPr>
        <w:pStyle w:val="a3"/>
        <w:numPr>
          <w:ilvl w:val="0"/>
          <w:numId w:val="20"/>
        </w:numPr>
        <w:shd w:val="clear" w:color="auto" w:fill="FFFFFF"/>
        <w:spacing w:after="0" w:line="240" w:lineRule="auto"/>
        <w:ind w:left="425" w:firstLine="284"/>
        <w:contextualSpacing w:val="0"/>
        <w:jc w:val="both"/>
        <w:rPr>
          <w:sz w:val="28"/>
          <w:szCs w:val="28"/>
          <w:shd w:val="clear" w:color="auto" w:fill="FFFFFF"/>
          <w:lang w:val="uk-UA"/>
        </w:rPr>
      </w:pPr>
      <w:r w:rsidRPr="00E9654C">
        <w:rPr>
          <w:rFonts w:ascii="Times New Roman" w:hAnsi="Times New Roman" w:cs="Times New Roman"/>
          <w:sz w:val="28"/>
          <w:szCs w:val="28"/>
          <w:shd w:val="clear" w:color="auto" w:fill="FFFFFF"/>
          <w:lang w:val="uk-UA"/>
        </w:rPr>
        <w:t>09 грудня 2019 року судді Восьмого ААС Володимир Качмар і Руслан Кухтей взяли участь у презентації огляду судової практики щодо порушення права на доступ до публічної інформації. Захід проведено Касаційним адміністративним судом у складі Верховного Суду за підтримки Фонду сприяння демократії Посольства США в Україні та ГО «Український інститут з прав людини».</w:t>
      </w:r>
    </w:p>
    <w:p w:rsidR="00D363EE" w:rsidRPr="00E9654C" w:rsidRDefault="00AE03CA" w:rsidP="00B11BA8">
      <w:pPr>
        <w:pStyle w:val="a3"/>
        <w:shd w:val="clear" w:color="auto" w:fill="FFFFFF"/>
        <w:spacing w:before="240" w:after="240" w:line="240" w:lineRule="auto"/>
        <w:ind w:left="0" w:firstLine="709"/>
        <w:contextualSpacing w:val="0"/>
        <w:jc w:val="both"/>
        <w:rPr>
          <w:rFonts w:ascii="Times New Roman" w:hAnsi="Times New Roman" w:cs="Times New Roman"/>
          <w:sz w:val="28"/>
          <w:szCs w:val="28"/>
          <w:shd w:val="clear" w:color="auto" w:fill="FFFFFF"/>
          <w:lang w:val="uk-UA"/>
        </w:rPr>
      </w:pPr>
      <w:r w:rsidRPr="00E9654C">
        <w:rPr>
          <w:rStyle w:val="af1"/>
          <w:rFonts w:ascii="Times New Roman" w:hAnsi="Times New Roman" w:cs="Times New Roman"/>
          <w:bCs/>
          <w:i w:val="0"/>
          <w:iCs w:val="0"/>
          <w:sz w:val="28"/>
          <w:szCs w:val="28"/>
          <w:shd w:val="clear" w:color="auto" w:fill="FFFFFF"/>
          <w:lang w:val="uk-UA"/>
        </w:rPr>
        <w:t>П</w:t>
      </w:r>
      <w:r w:rsidR="003A7855" w:rsidRPr="00E9654C">
        <w:rPr>
          <w:rStyle w:val="af1"/>
          <w:rFonts w:ascii="Times New Roman" w:hAnsi="Times New Roman" w:cs="Times New Roman"/>
          <w:bCs/>
          <w:i w:val="0"/>
          <w:iCs w:val="0"/>
          <w:sz w:val="28"/>
          <w:szCs w:val="28"/>
          <w:shd w:val="clear" w:color="auto" w:fill="FFFFFF"/>
          <w:lang w:val="uk-UA"/>
        </w:rPr>
        <w:t>опуляризація</w:t>
      </w:r>
      <w:r w:rsidRPr="00E9654C">
        <w:rPr>
          <w:rFonts w:ascii="Times New Roman" w:hAnsi="Times New Roman" w:cs="Times New Roman"/>
          <w:sz w:val="28"/>
          <w:szCs w:val="28"/>
          <w:shd w:val="clear" w:color="auto" w:fill="FFFFFF"/>
          <w:lang w:val="uk-UA"/>
        </w:rPr>
        <w:t xml:space="preserve"> здорового способу життя, підвищення ролі фізичної культури</w:t>
      </w:r>
      <w:r w:rsidR="003A7855" w:rsidRPr="00E9654C">
        <w:rPr>
          <w:rFonts w:ascii="Times New Roman" w:hAnsi="Times New Roman" w:cs="Times New Roman"/>
          <w:sz w:val="28"/>
          <w:szCs w:val="28"/>
          <w:shd w:val="clear" w:color="auto" w:fill="FFFFFF"/>
          <w:lang w:val="uk-UA"/>
        </w:rPr>
        <w:t xml:space="preserve"> мотивують займатися спортом та запалюють </w:t>
      </w:r>
      <w:r w:rsidR="003A7855" w:rsidRPr="00E9654C">
        <w:rPr>
          <w:rStyle w:val="af1"/>
          <w:rFonts w:ascii="Times New Roman" w:hAnsi="Times New Roman" w:cs="Times New Roman"/>
          <w:bCs/>
          <w:i w:val="0"/>
          <w:iCs w:val="0"/>
          <w:sz w:val="28"/>
          <w:szCs w:val="28"/>
          <w:shd w:val="clear" w:color="auto" w:fill="FFFFFF"/>
          <w:lang w:val="uk-UA"/>
        </w:rPr>
        <w:t>азарт</w:t>
      </w:r>
      <w:r w:rsidR="003A7855" w:rsidRPr="00E9654C">
        <w:rPr>
          <w:rFonts w:ascii="Times New Roman" w:hAnsi="Times New Roman" w:cs="Times New Roman"/>
          <w:sz w:val="28"/>
          <w:szCs w:val="28"/>
          <w:shd w:val="clear" w:color="auto" w:fill="FFFFFF"/>
          <w:lang w:val="uk-UA"/>
        </w:rPr>
        <w:t> до змагань</w:t>
      </w:r>
      <w:r w:rsidRPr="00E9654C">
        <w:rPr>
          <w:rFonts w:ascii="Times New Roman" w:hAnsi="Times New Roman" w:cs="Times New Roman"/>
          <w:sz w:val="28"/>
          <w:szCs w:val="28"/>
          <w:shd w:val="clear" w:color="auto" w:fill="FFFFFF"/>
          <w:lang w:val="uk-UA"/>
        </w:rPr>
        <w:t>. Крім того, ніщо так не живить дух змагань, як здорова </w:t>
      </w:r>
      <w:r w:rsidRPr="00E9654C">
        <w:rPr>
          <w:rStyle w:val="af1"/>
          <w:rFonts w:ascii="Times New Roman" w:hAnsi="Times New Roman" w:cs="Times New Roman"/>
          <w:bCs/>
          <w:i w:val="0"/>
          <w:iCs w:val="0"/>
          <w:sz w:val="28"/>
          <w:szCs w:val="28"/>
          <w:shd w:val="clear" w:color="auto" w:fill="FFFFFF"/>
          <w:lang w:val="uk-UA"/>
        </w:rPr>
        <w:t>конкуренція.</w:t>
      </w:r>
      <w:r w:rsidRPr="00E9654C">
        <w:rPr>
          <w:rFonts w:ascii="Times New Roman" w:hAnsi="Times New Roman" w:cs="Times New Roman"/>
          <w:sz w:val="28"/>
          <w:szCs w:val="28"/>
          <w:shd w:val="clear" w:color="auto" w:fill="FFFFFF"/>
          <w:lang w:val="uk-UA"/>
        </w:rPr>
        <w:t xml:space="preserve"> В основі цього працівники </w:t>
      </w:r>
      <w:r w:rsidR="003A7855" w:rsidRPr="00E9654C">
        <w:rPr>
          <w:rFonts w:ascii="Times New Roman" w:hAnsi="Times New Roman" w:cs="Times New Roman"/>
          <w:sz w:val="28"/>
          <w:szCs w:val="28"/>
          <w:shd w:val="clear" w:color="auto" w:fill="FFFFFF"/>
          <w:lang w:val="uk-UA"/>
        </w:rPr>
        <w:t>апар</w:t>
      </w:r>
      <w:r w:rsidR="00B11BA8" w:rsidRPr="00E9654C">
        <w:rPr>
          <w:rFonts w:ascii="Times New Roman" w:hAnsi="Times New Roman" w:cs="Times New Roman"/>
          <w:sz w:val="28"/>
          <w:szCs w:val="28"/>
          <w:shd w:val="clear" w:color="auto" w:fill="FFFFFF"/>
          <w:lang w:val="uk-UA"/>
        </w:rPr>
        <w:t>а</w:t>
      </w:r>
      <w:r w:rsidR="003A7855" w:rsidRPr="00E9654C">
        <w:rPr>
          <w:rFonts w:ascii="Times New Roman" w:hAnsi="Times New Roman" w:cs="Times New Roman"/>
          <w:sz w:val="28"/>
          <w:szCs w:val="28"/>
          <w:shd w:val="clear" w:color="auto" w:fill="FFFFFF"/>
          <w:lang w:val="uk-UA"/>
        </w:rPr>
        <w:t xml:space="preserve">ту суду </w:t>
      </w:r>
      <w:r w:rsidRPr="00E9654C">
        <w:rPr>
          <w:rFonts w:ascii="Times New Roman" w:hAnsi="Times New Roman" w:cs="Times New Roman"/>
          <w:sz w:val="28"/>
          <w:szCs w:val="28"/>
          <w:shd w:val="clear" w:color="auto" w:fill="FFFFFF"/>
          <w:lang w:val="uk-UA"/>
        </w:rPr>
        <w:t>беруть участь</w:t>
      </w:r>
      <w:r w:rsidR="00B11BA8" w:rsidRPr="00E9654C">
        <w:rPr>
          <w:rFonts w:ascii="Times New Roman" w:hAnsi="Times New Roman" w:cs="Times New Roman"/>
          <w:sz w:val="28"/>
          <w:szCs w:val="28"/>
          <w:shd w:val="clear" w:color="auto" w:fill="FFFFFF"/>
          <w:lang w:val="uk-UA"/>
        </w:rPr>
        <w:t xml:space="preserve"> у</w:t>
      </w:r>
      <w:r w:rsidR="003A7855" w:rsidRPr="00E9654C">
        <w:rPr>
          <w:rFonts w:ascii="Times New Roman" w:hAnsi="Times New Roman" w:cs="Times New Roman"/>
          <w:sz w:val="28"/>
          <w:szCs w:val="28"/>
          <w:shd w:val="clear" w:color="auto" w:fill="FFFFFF"/>
          <w:lang w:val="uk-UA"/>
        </w:rPr>
        <w:t xml:space="preserve"> спортивних поєдинках і турнірах.</w:t>
      </w:r>
      <w:r w:rsidR="00D363EE" w:rsidRPr="00E9654C">
        <w:rPr>
          <w:rFonts w:ascii="Times New Roman" w:hAnsi="Times New Roman" w:cs="Times New Roman"/>
          <w:sz w:val="28"/>
          <w:szCs w:val="28"/>
          <w:shd w:val="clear" w:color="auto" w:fill="FFFFFF"/>
          <w:lang w:val="uk-UA"/>
        </w:rPr>
        <w:t xml:space="preserve">  28-29 червня 2019 року у Києві відбувся турнір з мініфутболу серед команд адміністративних судів України «Кубок адміністративних судів - 2019», приурочений до Дня Конституції України та відзначення Днів адміністративної юстиції у 2019 році. Команда «8 ААС» здобула ІІ місце, поступившись минулорічному  чемпіону – футбольній команді КАС ВС.</w:t>
      </w:r>
      <w:r w:rsidR="00B11BA8" w:rsidRPr="00E9654C">
        <w:rPr>
          <w:rFonts w:ascii="Times New Roman" w:hAnsi="Times New Roman" w:cs="Times New Roman"/>
          <w:sz w:val="28"/>
          <w:szCs w:val="28"/>
          <w:shd w:val="clear" w:color="auto" w:fill="FFFFFF"/>
          <w:lang w:val="uk-UA"/>
        </w:rPr>
        <w:t xml:space="preserve"> А </w:t>
      </w:r>
      <w:r w:rsidR="00D363EE" w:rsidRPr="00E9654C">
        <w:rPr>
          <w:rFonts w:ascii="Times New Roman" w:hAnsi="Times New Roman" w:cs="Times New Roman"/>
          <w:sz w:val="28"/>
          <w:szCs w:val="28"/>
          <w:shd w:val="clear" w:color="auto" w:fill="FFFFFF"/>
          <w:lang w:val="uk-UA"/>
        </w:rPr>
        <w:t>11 липня 2019 року у Восьмому ААС відбувся турнір з настільного тенісу серед працівників апарату суду. У чесній боротьбі перемогу здобув Євген Гультяєв. Друге місце отримав Юрій Любашевський, а «бронзу» турніру – Іван Андрушків</w:t>
      </w:r>
      <w:r w:rsidR="00B11BA8" w:rsidRPr="00E9654C">
        <w:rPr>
          <w:rFonts w:ascii="Times New Roman" w:hAnsi="Times New Roman" w:cs="Times New Roman"/>
          <w:sz w:val="28"/>
          <w:szCs w:val="28"/>
          <w:shd w:val="clear" w:color="auto" w:fill="FFFFFF"/>
          <w:lang w:val="uk-UA"/>
        </w:rPr>
        <w:t>.</w:t>
      </w:r>
    </w:p>
    <w:p w:rsidR="00F866BC" w:rsidRPr="00E9654C" w:rsidRDefault="00B11BA8" w:rsidP="00B11BA8">
      <w:pPr>
        <w:pStyle w:val="4"/>
        <w:shd w:val="clear" w:color="auto" w:fill="FFFFFF"/>
        <w:spacing w:before="150" w:after="150" w:line="240" w:lineRule="auto"/>
        <w:ind w:firstLine="709"/>
        <w:jc w:val="both"/>
        <w:rPr>
          <w:rFonts w:ascii="Times New Roman" w:hAnsi="Times New Roman"/>
          <w:b w:val="0"/>
          <w:lang w:val="uk-UA" w:eastAsia="uk-UA"/>
        </w:rPr>
      </w:pPr>
      <w:r w:rsidRPr="00E9654C">
        <w:rPr>
          <w:rFonts w:ascii="Times New Roman" w:hAnsi="Times New Roman"/>
          <w:b w:val="0"/>
          <w:bCs w:val="0"/>
          <w:lang w:val="uk-UA"/>
        </w:rPr>
        <w:t xml:space="preserve">У грудні всі вкотре згадують про милосердя, добрі діла та благодійність завдяки Дню Святого Миколая. </w:t>
      </w:r>
      <w:r w:rsidR="00F866BC" w:rsidRPr="00E9654C">
        <w:rPr>
          <w:rFonts w:ascii="Times New Roman" w:hAnsi="Times New Roman"/>
          <w:b w:val="0"/>
          <w:shd w:val="clear" w:color="auto" w:fill="FFFFFF"/>
          <w:lang w:val="uk-UA"/>
        </w:rPr>
        <w:t>Підтримуючи традицію, що склалася у суді протягом багатьох років, представники Восьмого ААС відвідали дітей з </w:t>
      </w:r>
      <w:hyperlink r:id="rId16" w:history="1">
        <w:r w:rsidR="00F866BC" w:rsidRPr="00E9654C">
          <w:rPr>
            <w:rFonts w:ascii="Times New Roman" w:hAnsi="Times New Roman"/>
            <w:b w:val="0"/>
            <w:shd w:val="clear" w:color="auto" w:fill="FFFFFF"/>
            <w:lang w:val="uk-UA"/>
          </w:rPr>
          <w:t>Роздільського дитячого будинку-інтернату</w:t>
        </w:r>
      </w:hyperlink>
      <w:r w:rsidR="00F866BC" w:rsidRPr="00E9654C">
        <w:rPr>
          <w:rFonts w:ascii="Times New Roman" w:hAnsi="Times New Roman"/>
          <w:b w:val="0"/>
          <w:shd w:val="clear" w:color="auto" w:fill="FFFFFF"/>
          <w:lang w:val="uk-UA"/>
        </w:rPr>
        <w:t xml:space="preserve">. </w:t>
      </w:r>
      <w:r w:rsidRPr="00E9654C">
        <w:rPr>
          <w:rFonts w:ascii="Times New Roman" w:hAnsi="Times New Roman"/>
          <w:b w:val="0"/>
          <w:shd w:val="clear" w:color="auto" w:fill="FFFFFF"/>
          <w:lang w:val="uk-UA"/>
        </w:rPr>
        <w:t>Крім цього у</w:t>
      </w:r>
      <w:r w:rsidRPr="00E9654C">
        <w:rPr>
          <w:rFonts w:ascii="Times New Roman" w:hAnsi="Times New Roman"/>
          <w:b w:val="0"/>
          <w:bCs w:val="0"/>
          <w:lang w:val="uk-UA"/>
        </w:rPr>
        <w:t xml:space="preserve"> Восьмому ААС традиційно у цей час відбувся благодійний ярмарок на підтримку вихованців </w:t>
      </w:r>
      <w:hyperlink r:id="rId17" w:history="1">
        <w:r w:rsidRPr="00E9654C">
          <w:rPr>
            <w:rStyle w:val="a8"/>
            <w:rFonts w:ascii="Times New Roman" w:hAnsi="Times New Roman"/>
            <w:b w:val="0"/>
            <w:bCs w:val="0"/>
            <w:color w:val="auto"/>
            <w:u w:val="none"/>
            <w:lang w:val="uk-UA"/>
          </w:rPr>
          <w:t>навчально-реабілітаційного центру «Мрія»</w:t>
        </w:r>
      </w:hyperlink>
      <w:r w:rsidRPr="00E9654C">
        <w:rPr>
          <w:rFonts w:ascii="Times New Roman" w:hAnsi="Times New Roman"/>
          <w:b w:val="0"/>
          <w:bCs w:val="0"/>
          <w:lang w:val="uk-UA"/>
        </w:rPr>
        <w:t> під гаслом «Ми – не байдужі!».</w:t>
      </w:r>
    </w:p>
    <w:p w:rsidR="00B11BA8" w:rsidRPr="00E9654C" w:rsidRDefault="00B11BA8" w:rsidP="00107D30">
      <w:pPr>
        <w:spacing w:line="240" w:lineRule="auto"/>
        <w:ind w:firstLine="567"/>
        <w:jc w:val="both"/>
        <w:rPr>
          <w:rFonts w:ascii="Times New Roman" w:hAnsi="Times New Roman" w:cs="Times New Roman"/>
          <w:b/>
          <w:sz w:val="28"/>
          <w:szCs w:val="28"/>
          <w:lang w:val="uk-UA"/>
        </w:rPr>
      </w:pPr>
    </w:p>
    <w:p w:rsidR="00B65E43" w:rsidRPr="00E9654C" w:rsidRDefault="00B65E43" w:rsidP="00107D30">
      <w:pPr>
        <w:spacing w:line="240" w:lineRule="auto"/>
        <w:ind w:firstLine="567"/>
        <w:jc w:val="both"/>
        <w:rPr>
          <w:rFonts w:ascii="Times New Roman" w:hAnsi="Times New Roman" w:cs="Times New Roman"/>
          <w:b/>
          <w:sz w:val="28"/>
          <w:szCs w:val="28"/>
          <w:lang w:val="uk-UA"/>
        </w:rPr>
      </w:pPr>
    </w:p>
    <w:p w:rsidR="00B65E43" w:rsidRPr="00E9654C" w:rsidRDefault="00F866BC" w:rsidP="00C307F3">
      <w:pPr>
        <w:spacing w:line="240" w:lineRule="auto"/>
        <w:ind w:firstLine="709"/>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lastRenderedPageBreak/>
        <w:t>5. Робота зі зверненнями громадян та запитами про надання публічної інформації</w:t>
      </w:r>
    </w:p>
    <w:p w:rsidR="00F866BC" w:rsidRPr="00E9654C" w:rsidRDefault="00F866BC"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Відповідно до Інструкції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№348 (з відповідними змінами), діловодство за зверненнями громадян ведеться окремо від інших видів діловодства і покладається у Восьмому ААС на сектор роботи із зверненнями громадян та надання інформації.</w:t>
      </w:r>
    </w:p>
    <w:p w:rsidR="00F866BC" w:rsidRPr="00E9654C" w:rsidRDefault="00F866BC"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В КП «ДСС» в реєстрі заяв/справ працівники сектору роботи із зверненнями громадян та надання інформації Восьмого апеляційного адміністративного суду реєструють запити та звернення, а також зберігають відповіді на них. </w:t>
      </w:r>
    </w:p>
    <w:p w:rsidR="00F866BC" w:rsidRPr="00E9654C" w:rsidRDefault="00F866BC"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Упродовж звітного періоду в КП «ДСС» зареєстровано 21 запит про надання публічної інформації в порядку Закону України «Про доступ до публічної інформації». В основному запити стосувались надання інформації про рух та розгляд справ,  надіслання копій процесуальних документів, надання копій документів стосовно суддів суду та ін.</w:t>
      </w:r>
    </w:p>
    <w:p w:rsidR="00F866BC" w:rsidRPr="00E9654C" w:rsidRDefault="00F866BC"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Реєстрація звернень здійснюється в КП «ДСС» працівниками відділу роботи із зверненнями громадян та надання інформації. Усі справи за зверненнями громадян, реєстраційно-контрольні картки, відповіді на звернення зберігаються в КП «ДСС». </w:t>
      </w:r>
    </w:p>
    <w:p w:rsidR="00F866BC" w:rsidRPr="00E9654C" w:rsidRDefault="00F866BC"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 звітному періоді до суду надійшло та зареєстровано в автоматизованій системі документообігу в порядку ЗУ «Про звернення громадян» 51 звернення від громадян та юридичних осіб,  з яких 8 заяв, 17 скарг, 26 звернень (клопотань), в тому числі одне звернення та одна скарга – дублетні.</w:t>
      </w:r>
    </w:p>
    <w:p w:rsidR="00F866BC" w:rsidRPr="00E9654C" w:rsidRDefault="00F866BC"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Заяви і звернення: щодо забезпечення розгляду справ, надіслання копій рішень, надання інформації про розгляд справ, щодо виконання рішення суду, повернення справи до суду першої інстанції, щодо сплати судового збору, надіслання копії документів в справі.</w:t>
      </w:r>
    </w:p>
    <w:p w:rsidR="00F866BC" w:rsidRPr="00E9654C" w:rsidRDefault="00F866BC"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Скарги щодо: дій працівників суду;  неправомірно прийнятого рішення суду та нового перегляду рішення суду першої інстанції, неналежної якості зв’язку під час проведення судового засідання в режимі відеоконференції; розгляду справи у відсутності апелянта; неправомірних дій керівника апарату суду; на дії слідчих Державного бюро розслідувань у м. Львові; на відсутність матеріалів у справі.</w:t>
      </w:r>
    </w:p>
    <w:p w:rsidR="00F866BC" w:rsidRPr="00E9654C" w:rsidRDefault="00F866BC" w:rsidP="00107D30">
      <w:pPr>
        <w:spacing w:line="240" w:lineRule="auto"/>
        <w:ind w:firstLine="567"/>
        <w:jc w:val="both"/>
        <w:rPr>
          <w:rFonts w:ascii="Times New Roman" w:hAnsi="Times New Roman" w:cs="Times New Roman"/>
          <w:iCs/>
          <w:sz w:val="28"/>
          <w:szCs w:val="28"/>
          <w:lang w:val="uk-UA"/>
        </w:rPr>
      </w:pPr>
      <w:r w:rsidRPr="00E9654C">
        <w:rPr>
          <w:rFonts w:ascii="Times New Roman" w:hAnsi="Times New Roman" w:cs="Times New Roman"/>
          <w:sz w:val="28"/>
          <w:szCs w:val="28"/>
          <w:lang w:val="uk-UA"/>
        </w:rPr>
        <w:t xml:space="preserve">У 2019 році до Восьмого апеляційного адміністративного суду надійшло 88 запитів відповідно до ЗУ </w:t>
      </w:r>
      <w:r w:rsidRPr="00E9654C">
        <w:rPr>
          <w:rFonts w:ascii="Times New Roman" w:hAnsi="Times New Roman" w:cs="Times New Roman"/>
          <w:iCs/>
          <w:sz w:val="28"/>
          <w:szCs w:val="28"/>
          <w:lang w:val="uk-UA"/>
        </w:rPr>
        <w:t>«Про доступ до публічної інформації»:</w:t>
      </w:r>
    </w:p>
    <w:p w:rsidR="00F866BC" w:rsidRPr="00E9654C" w:rsidRDefault="00F866BC" w:rsidP="00107D30">
      <w:pPr>
        <w:numPr>
          <w:ilvl w:val="0"/>
          <w:numId w:val="14"/>
        </w:numPr>
        <w:spacing w:line="240" w:lineRule="auto"/>
        <w:jc w:val="both"/>
        <w:rPr>
          <w:rFonts w:ascii="Times New Roman" w:hAnsi="Times New Roman" w:cs="Times New Roman"/>
          <w:iCs/>
          <w:sz w:val="28"/>
          <w:szCs w:val="28"/>
          <w:lang w:val="uk-UA"/>
        </w:rPr>
      </w:pPr>
      <w:r w:rsidRPr="00E9654C">
        <w:rPr>
          <w:rFonts w:ascii="Times New Roman" w:hAnsi="Times New Roman" w:cs="Times New Roman"/>
          <w:iCs/>
          <w:sz w:val="28"/>
          <w:szCs w:val="28"/>
          <w:lang w:val="uk-UA"/>
        </w:rPr>
        <w:lastRenderedPageBreak/>
        <w:t xml:space="preserve"> 59 запитів надіслано щодо організаційного забезпечення розгляду апеляційних скарг і стосувались:</w:t>
      </w:r>
      <w:r w:rsidRPr="00E9654C">
        <w:rPr>
          <w:rFonts w:ascii="Times New Roman" w:hAnsi="Times New Roman" w:cs="Times New Roman"/>
          <w:sz w:val="28"/>
          <w:szCs w:val="28"/>
          <w:lang w:val="uk-UA"/>
        </w:rPr>
        <w:t xml:space="preserve"> надання копій документів, рішень суду, розгляду справ, реєстрації апеляційних скарг зі справами, </w:t>
      </w:r>
      <w:r w:rsidRPr="00E9654C">
        <w:rPr>
          <w:rFonts w:ascii="Times New Roman" w:hAnsi="Times New Roman" w:cs="Times New Roman"/>
          <w:iCs/>
          <w:sz w:val="28"/>
          <w:szCs w:val="28"/>
          <w:lang w:val="uk-UA"/>
        </w:rPr>
        <w:t xml:space="preserve">про кількість окремих думок, які постановлені суддями суду в справах, </w:t>
      </w:r>
      <w:r w:rsidRPr="00E9654C">
        <w:rPr>
          <w:rFonts w:ascii="Times New Roman" w:hAnsi="Times New Roman" w:cs="Times New Roman"/>
          <w:sz w:val="28"/>
          <w:szCs w:val="28"/>
          <w:lang w:val="uk-UA"/>
        </w:rPr>
        <w:t>повернення справ до суду першої інстанції, надання штрих-кодів поштових відправлень, щодо судового збору, надання інформації з реєстраційних журналів, щодо контактів суду,</w:t>
      </w:r>
      <w:r w:rsidRPr="00E9654C">
        <w:rPr>
          <w:rFonts w:ascii="Times New Roman" w:hAnsi="Times New Roman" w:cs="Times New Roman"/>
          <w:iCs/>
          <w:sz w:val="28"/>
          <w:szCs w:val="28"/>
          <w:lang w:val="uk-UA"/>
        </w:rPr>
        <w:t xml:space="preserve"> щодо кількості присяжних, які брали участь в справах</w:t>
      </w:r>
      <w:r w:rsidRPr="00E9654C">
        <w:rPr>
          <w:rFonts w:ascii="Times New Roman" w:hAnsi="Times New Roman" w:cs="Times New Roman"/>
          <w:sz w:val="28"/>
          <w:szCs w:val="28"/>
          <w:lang w:val="uk-UA"/>
        </w:rPr>
        <w:t xml:space="preserve">. </w:t>
      </w:r>
    </w:p>
    <w:p w:rsidR="00F866BC" w:rsidRPr="00E9654C" w:rsidRDefault="00F866BC" w:rsidP="00107D30">
      <w:pPr>
        <w:numPr>
          <w:ilvl w:val="0"/>
          <w:numId w:val="14"/>
        </w:numPr>
        <w:spacing w:line="240" w:lineRule="auto"/>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22 запити  надійшло до суду про надання інформації стосовно діючих суддів суду, надання копій присяг окремих суддів, щодо грошового забезпечення суддів, про отримання житла суддям суду, щодо суддів, уповноважених розглядати справи про адміністративні правопорушення;</w:t>
      </w:r>
    </w:p>
    <w:p w:rsidR="00F866BC" w:rsidRPr="00E9654C" w:rsidRDefault="00F866BC" w:rsidP="00107D30">
      <w:pPr>
        <w:numPr>
          <w:ilvl w:val="0"/>
          <w:numId w:val="14"/>
        </w:numPr>
        <w:spacing w:line="240" w:lineRule="auto"/>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4 запити надійшло до суду стосовно працівників суду: про кількість працівників суду, про їх зарплату, про прес-секретаря суду.</w:t>
      </w:r>
    </w:p>
    <w:p w:rsidR="00F866BC" w:rsidRPr="00E9654C" w:rsidRDefault="00F866BC" w:rsidP="00107D30">
      <w:pPr>
        <w:spacing w:line="240" w:lineRule="auto"/>
        <w:ind w:firstLine="567"/>
        <w:jc w:val="both"/>
        <w:rPr>
          <w:rFonts w:ascii="Times New Roman" w:hAnsi="Times New Roman" w:cs="Times New Roman"/>
          <w:iCs/>
          <w:sz w:val="28"/>
          <w:szCs w:val="28"/>
          <w:lang w:val="uk-UA"/>
        </w:rPr>
      </w:pPr>
      <w:r w:rsidRPr="00E9654C">
        <w:rPr>
          <w:rFonts w:ascii="Times New Roman" w:hAnsi="Times New Roman" w:cs="Times New Roman"/>
          <w:iCs/>
          <w:sz w:val="28"/>
          <w:szCs w:val="28"/>
          <w:lang w:val="uk-UA"/>
        </w:rPr>
        <w:t>Крім того, в суді зареєстровано інші запити:</w:t>
      </w:r>
    </w:p>
    <w:p w:rsidR="00F866BC" w:rsidRPr="00E9654C" w:rsidRDefault="00F866BC" w:rsidP="00107D30">
      <w:pPr>
        <w:numPr>
          <w:ilvl w:val="0"/>
          <w:numId w:val="14"/>
        </w:numPr>
        <w:spacing w:line="240" w:lineRule="auto"/>
        <w:jc w:val="both"/>
        <w:rPr>
          <w:rFonts w:ascii="Times New Roman" w:hAnsi="Times New Roman" w:cs="Times New Roman"/>
          <w:iCs/>
          <w:sz w:val="28"/>
          <w:szCs w:val="28"/>
          <w:lang w:val="uk-UA"/>
        </w:rPr>
      </w:pPr>
      <w:r w:rsidRPr="00E9654C">
        <w:rPr>
          <w:rFonts w:ascii="Times New Roman" w:hAnsi="Times New Roman" w:cs="Times New Roman"/>
          <w:iCs/>
          <w:sz w:val="28"/>
          <w:szCs w:val="28"/>
          <w:lang w:val="uk-UA"/>
        </w:rPr>
        <w:t>щодо службової інформації (2 запити);</w:t>
      </w:r>
    </w:p>
    <w:p w:rsidR="00F866BC" w:rsidRPr="00E9654C" w:rsidRDefault="00F866BC" w:rsidP="00107D30">
      <w:pPr>
        <w:numPr>
          <w:ilvl w:val="0"/>
          <w:numId w:val="14"/>
        </w:numPr>
        <w:spacing w:line="240" w:lineRule="auto"/>
        <w:jc w:val="both"/>
        <w:rPr>
          <w:rFonts w:ascii="Times New Roman" w:hAnsi="Times New Roman" w:cs="Times New Roman"/>
          <w:iCs/>
          <w:sz w:val="28"/>
          <w:szCs w:val="28"/>
          <w:lang w:val="uk-UA"/>
        </w:rPr>
      </w:pPr>
      <w:r w:rsidRPr="00E9654C">
        <w:rPr>
          <w:rFonts w:ascii="Times New Roman" w:hAnsi="Times New Roman" w:cs="Times New Roman"/>
          <w:iCs/>
          <w:sz w:val="28"/>
          <w:szCs w:val="28"/>
          <w:lang w:val="uk-UA"/>
        </w:rPr>
        <w:t>про надання інформації про затрачені кошти на делегатів позачергового з’їзду.</w:t>
      </w:r>
    </w:p>
    <w:p w:rsidR="00F866BC" w:rsidRPr="00E9654C" w:rsidRDefault="00F866BC"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Відповідно до ЗУ «Про інформацію» зареєстровано та надано відповіді на 373 звернення громадян та юридичних осіб (листування щодо розглянутих справ, які повернуто до судів першої інстанції).</w:t>
      </w:r>
    </w:p>
    <w:p w:rsidR="00F866BC" w:rsidRPr="00E9654C" w:rsidRDefault="00F866BC"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Усі звернення групуються, аналізуються та за результатами цієї роботи робляться висновки та вносяться пропозиції щодо покращення організації діяльності сектору роботи із зверненнями громадян та надання інформації. </w:t>
      </w:r>
    </w:p>
    <w:p w:rsidR="00F866BC" w:rsidRPr="00E9654C" w:rsidRDefault="00F866BC"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Крім роботи з письмовими зверненнями, працівники сектору роботи із зверненнями громадян та надання інформації разом з працівниками канцелярії здійснюють прийом громадян у окремому приміщенні суду та надають відповіді на усні та телефонні запити учасників судового процесу.</w:t>
      </w:r>
    </w:p>
    <w:p w:rsidR="00F866BC" w:rsidRPr="00E9654C" w:rsidRDefault="00F866BC"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 звітному періоді, з метою належної організації роботи Восьмого ААС, щодо забезпечення законних прав та інтересів громадян, в тому числі представників юридичних осіб, про подання та розгляд звернень здійснюється особистий прийом керівництвом суду відповідно до графіку, що затверджений Наказом № 26 «Про встановлення графіку особистого прийому громадян у Восьмому апеляційному адміністративному суді» від 30.05.2019 року, який розміщено на веб-сайті Восьмого ААС офіційного веб-порталу «Судова влада України» та інформаційному стенді в приміщенні суду.</w:t>
      </w:r>
    </w:p>
    <w:p w:rsidR="00F866BC" w:rsidRPr="00E9654C" w:rsidRDefault="00F866BC" w:rsidP="00107D30">
      <w:pPr>
        <w:spacing w:line="240" w:lineRule="auto"/>
        <w:ind w:firstLine="567"/>
        <w:jc w:val="both"/>
        <w:rPr>
          <w:rFonts w:ascii="Times New Roman" w:hAnsi="Times New Roman" w:cs="Times New Roman"/>
          <w:sz w:val="28"/>
          <w:szCs w:val="28"/>
          <w:lang w:val="uk-UA"/>
        </w:rPr>
      </w:pPr>
    </w:p>
    <w:p w:rsidR="006529F4" w:rsidRPr="00E9654C" w:rsidRDefault="006529F4" w:rsidP="00C307F3">
      <w:pPr>
        <w:spacing w:line="240" w:lineRule="auto"/>
        <w:ind w:firstLine="709"/>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lastRenderedPageBreak/>
        <w:t xml:space="preserve">6. Кадрове забезпечення суду. Підвищення професійно-кваліфікаційного рівня суддів та працівників апарату суду </w:t>
      </w:r>
    </w:p>
    <w:p w:rsidR="006529F4" w:rsidRPr="00E9654C" w:rsidRDefault="006529F4" w:rsidP="00107D30">
      <w:pPr>
        <w:spacing w:after="12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Для ефективної роботи суду має велике значення його кадровий потенціал.</w:t>
      </w:r>
    </w:p>
    <w:p w:rsidR="006529F4" w:rsidRPr="00E9654C" w:rsidRDefault="006529F4" w:rsidP="00107D30">
      <w:pPr>
        <w:spacing w:after="12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Відділ управління персоналом забезпечує належне функціонування кадрової роботи Восьмого апеляційного адміністративного суду. </w:t>
      </w:r>
    </w:p>
    <w:p w:rsidR="006529F4" w:rsidRPr="00E9654C" w:rsidRDefault="006529F4" w:rsidP="00107D30">
      <w:pPr>
        <w:spacing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Кадрова робота в суді проводиться відповідно до вимог законодавства, а саме: Конституції України, Законів України «Про судоустрій і статус суддів», «Про державну службу», «Про запобігання корупції», Кодексу законів про працю України, інших нормативно-правових актів, які регламентують проходження державної служби в судових органах.</w:t>
      </w:r>
    </w:p>
    <w:p w:rsidR="006529F4" w:rsidRPr="00E9654C" w:rsidRDefault="006529F4" w:rsidP="00107D30">
      <w:pPr>
        <w:spacing w:before="60" w:after="6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Штатний розпис Восьмого апеляційного адміністративного суду на 2019 рік затверджено Державною судовою адміністрацією України 24 січня 2019 року, відповідно до Закону України «Про судоустрій і статус суддів», ст. 7 Закону України «Про державний бюджет України на 2019 рік» від 23 листопада 2018 року № 2629-VIII, Наказу Міністерства праці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p>
    <w:p w:rsidR="006529F4" w:rsidRPr="00E9654C" w:rsidRDefault="006529F4" w:rsidP="00107D30">
      <w:pPr>
        <w:spacing w:before="60" w:after="6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Зміни до штатного розпису Восьмого апеляційного адміністративного суду у 2019 році затверджувались Державною судовою адміністрацією України шість разів:</w:t>
      </w:r>
    </w:p>
    <w:p w:rsidR="006529F4" w:rsidRPr="00E9654C" w:rsidRDefault="006529F4" w:rsidP="00107D30">
      <w:pPr>
        <w:numPr>
          <w:ilvl w:val="0"/>
          <w:numId w:val="17"/>
        </w:numPr>
        <w:spacing w:before="120" w:after="120" w:line="240" w:lineRule="auto"/>
        <w:ind w:left="0"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07 лютого 2019 року, у зв'язку із змінами в організації роботи Восьмого апеляційного адміністративного суду: введенням посади заступника керівника апарату суду та 4 посад помічника судді. Наказом голови суду від 12 лютого 2019 року зміни введені в дію з 01 лютого 2019 року;</w:t>
      </w:r>
    </w:p>
    <w:p w:rsidR="006529F4" w:rsidRPr="00E9654C" w:rsidRDefault="006529F4" w:rsidP="00107D30">
      <w:pPr>
        <w:numPr>
          <w:ilvl w:val="0"/>
          <w:numId w:val="17"/>
        </w:numPr>
        <w:spacing w:before="60" w:after="60" w:line="240" w:lineRule="auto"/>
        <w:ind w:left="0"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28 лютого 2019 року, зміни до штатного розпису Восьмого апеляційного адміністративного суду у новій редакції на 2019 рік,  у зв’язку із зміною посадових окладів працівників апарату суду відповідно до Постанови Кабінету Міністрів України від 06 лютого 2019 року  № 102 «Про внесення змін до деяких постанов Кабінету Міністрів України щодо впорядкування структури заробітної плати працівників державних органів, судів, органів та установ системи правосуддя у 2019 році».  Наказом голови суду від 22 березня 2019 року зміни введені в дію з 01 січня 2019 року;</w:t>
      </w:r>
    </w:p>
    <w:p w:rsidR="006529F4" w:rsidRPr="00E9654C" w:rsidRDefault="006529F4" w:rsidP="00107D30">
      <w:pPr>
        <w:spacing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- 10 квітня 2019 року, у зв'язку із змінами посадових окладів начальника та головного спеціаліста відділу інформаційних технологій відповідно до Постанови Кабінету Міністрів України від 06 лютого 2019 року  № 102 «Про внесення змін до деяких постанов Кабінету Міністрів України щодо впорядкування структури заробітної плати працівників державних органів, судів, органів та установ системи правосуддя у 2019 році». Наказом голови суду від 17квітня 2019 року зміни введені в дію з 01 квітня 2019 року;</w:t>
      </w:r>
    </w:p>
    <w:p w:rsidR="006529F4" w:rsidRPr="00E9654C" w:rsidRDefault="006529F4" w:rsidP="00107D30">
      <w:pPr>
        <w:spacing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- 26 липня 2019 року, у зв'язку із змінами кількісного та персонального складу судових палат суду та визначення їх кількісного складу відповідно рішення зборів суддів Восьмого апеляційного адміністративного суду від </w:t>
      </w:r>
      <w:r w:rsidRPr="00E9654C">
        <w:rPr>
          <w:rFonts w:ascii="Times New Roman" w:hAnsi="Times New Roman" w:cs="Times New Roman"/>
          <w:sz w:val="28"/>
          <w:szCs w:val="28"/>
          <w:lang w:val="uk-UA"/>
        </w:rPr>
        <w:lastRenderedPageBreak/>
        <w:t>19.07.2019 № 3/1. Наказом голови суду від 26 липня 2019 року зміни введені в дію з 19 липня 2019 року;</w:t>
      </w:r>
    </w:p>
    <w:p w:rsidR="006529F4" w:rsidRPr="00E9654C" w:rsidRDefault="006529F4" w:rsidP="00107D30">
      <w:pPr>
        <w:spacing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- 09 вересня 2019 року, у зв’язку із виведенням посади головного спеціаліста сектору роботи із зверненнями громадян та надання інформації та введенням посади провідного спеціаліста цього ж сектору. Наказом голови суду від 16 вересня 2019 року зміни введені в дію з 02 вересня 2019 року;</w:t>
      </w:r>
    </w:p>
    <w:p w:rsidR="006529F4" w:rsidRPr="00E9654C" w:rsidRDefault="006529F4"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- 04 листопада 2019 року, у зв'язку із змінами кількісного та персонального складу судових палат суду та визначення їх кількісного складу відповідно рішення зборів суддів Восьмого апеляційного адміністративного суду від 23.10.2019 № 5/1. Наказом голови суду від 05 листопада 2019 року зміни введені в дію з 23 жовтня 2019 року.</w:t>
      </w:r>
    </w:p>
    <w:p w:rsidR="006529F4" w:rsidRPr="00E9654C" w:rsidRDefault="006529F4" w:rsidP="00107D30">
      <w:pPr>
        <w:spacing w:after="12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Штатна чисельність працівників Восьмого апеляційного адміністративного суду становить 237 одиниць,  з них:</w:t>
      </w:r>
    </w:p>
    <w:p w:rsidR="006529F4" w:rsidRPr="00E9654C" w:rsidRDefault="006529F4" w:rsidP="00107D30">
      <w:pPr>
        <w:numPr>
          <w:ilvl w:val="0"/>
          <w:numId w:val="5"/>
        </w:numPr>
        <w:shd w:val="clear" w:color="auto" w:fill="FFFFFF"/>
        <w:tabs>
          <w:tab w:val="left" w:pos="142"/>
          <w:tab w:val="left" w:pos="993"/>
        </w:tabs>
        <w:spacing w:before="60" w:after="0" w:line="240" w:lineRule="auto"/>
        <w:ind w:left="0" w:right="-54"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39 посад суддів, в тому числі адміністративні посади голови та заступників голови суду;</w:t>
      </w:r>
    </w:p>
    <w:p w:rsidR="006529F4" w:rsidRPr="00E9654C" w:rsidRDefault="006529F4" w:rsidP="00107D30">
      <w:pPr>
        <w:numPr>
          <w:ilvl w:val="0"/>
          <w:numId w:val="5"/>
        </w:numPr>
        <w:shd w:val="clear" w:color="auto" w:fill="FFFFFF"/>
        <w:tabs>
          <w:tab w:val="left" w:pos="142"/>
          <w:tab w:val="left" w:pos="993"/>
        </w:tabs>
        <w:spacing w:before="60" w:after="0" w:line="240" w:lineRule="auto"/>
        <w:ind w:left="0" w:right="-54"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47 посад – патронатна служба  (це посади помічника голови та заступників голови суду, помічників суддів і посада прес-секретаря);</w:t>
      </w:r>
    </w:p>
    <w:p w:rsidR="006529F4" w:rsidRPr="00E9654C" w:rsidRDefault="006529F4" w:rsidP="00107D30">
      <w:pPr>
        <w:numPr>
          <w:ilvl w:val="0"/>
          <w:numId w:val="5"/>
        </w:numPr>
        <w:shd w:val="clear" w:color="auto" w:fill="FFFFFF"/>
        <w:tabs>
          <w:tab w:val="left" w:pos="142"/>
          <w:tab w:val="left" w:pos="993"/>
        </w:tabs>
        <w:spacing w:before="60" w:after="0" w:line="240" w:lineRule="auto"/>
        <w:ind w:left="0" w:right="-54"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129 посад державних службовців;</w:t>
      </w:r>
    </w:p>
    <w:p w:rsidR="006529F4" w:rsidRPr="00E9654C" w:rsidRDefault="006529F4" w:rsidP="00107D30">
      <w:pPr>
        <w:numPr>
          <w:ilvl w:val="0"/>
          <w:numId w:val="5"/>
        </w:numPr>
        <w:shd w:val="clear" w:color="auto" w:fill="FFFFFF"/>
        <w:tabs>
          <w:tab w:val="left" w:pos="142"/>
          <w:tab w:val="left" w:pos="993"/>
        </w:tabs>
        <w:spacing w:before="60" w:after="0" w:line="240" w:lineRule="auto"/>
        <w:ind w:left="0" w:right="-54"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7 посад працівників, які виконують функції з обслуговування;</w:t>
      </w:r>
    </w:p>
    <w:p w:rsidR="006529F4" w:rsidRPr="00E9654C" w:rsidRDefault="006529F4" w:rsidP="00107D30">
      <w:pPr>
        <w:numPr>
          <w:ilvl w:val="0"/>
          <w:numId w:val="5"/>
        </w:numPr>
        <w:shd w:val="clear" w:color="auto" w:fill="FFFFFF"/>
        <w:tabs>
          <w:tab w:val="left" w:pos="142"/>
          <w:tab w:val="left" w:pos="993"/>
        </w:tabs>
        <w:spacing w:after="120" w:line="240" w:lineRule="auto"/>
        <w:ind w:left="0"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15 посад робітників наскрізних професій.</w:t>
      </w:r>
    </w:p>
    <w:p w:rsidR="006529F4" w:rsidRPr="00E9654C" w:rsidRDefault="006529F4" w:rsidP="00107D30">
      <w:pPr>
        <w:shd w:val="clear" w:color="auto" w:fill="FFFFFF"/>
        <w:tabs>
          <w:tab w:val="left" w:pos="142"/>
        </w:tabs>
        <w:spacing w:after="12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Станом на 31 грудня 2019 року фактична чисельність працівників суду складала 235 осіб, з них 12 працівників апарату суду займають тимчасово вакантні посади на час відсутності основного працівника. На кінець звітного періоду у Восьмому апеляційному адміністративному суді вакантними є 14 посад, а саме:</w:t>
      </w:r>
    </w:p>
    <w:p w:rsidR="006529F4" w:rsidRPr="00E9654C" w:rsidRDefault="006529F4" w:rsidP="00107D30">
      <w:pPr>
        <w:numPr>
          <w:ilvl w:val="0"/>
          <w:numId w:val="5"/>
        </w:numPr>
        <w:shd w:val="clear" w:color="auto" w:fill="FFFFFF"/>
        <w:tabs>
          <w:tab w:val="left" w:pos="142"/>
          <w:tab w:val="left" w:pos="993"/>
        </w:tabs>
        <w:spacing w:before="120" w:after="0" w:line="240" w:lineRule="auto"/>
        <w:ind w:left="0" w:right="-54"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1 посада судді; </w:t>
      </w:r>
    </w:p>
    <w:p w:rsidR="006529F4" w:rsidRPr="00E9654C" w:rsidRDefault="006529F4" w:rsidP="00107D30">
      <w:pPr>
        <w:numPr>
          <w:ilvl w:val="0"/>
          <w:numId w:val="5"/>
        </w:numPr>
        <w:shd w:val="clear" w:color="auto" w:fill="FFFFFF"/>
        <w:tabs>
          <w:tab w:val="left" w:pos="142"/>
          <w:tab w:val="left" w:pos="993"/>
        </w:tabs>
        <w:spacing w:before="120" w:after="0" w:line="240" w:lineRule="auto"/>
        <w:ind w:left="0" w:right="-54"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10 посад державних службовців (1 посада заступника керівника апарату суду, 1 посада керівника служби, 2 посади начальника відділу, 3 посади головного спеціаліста, 3 посади секретаря судового засідання);  </w:t>
      </w:r>
    </w:p>
    <w:p w:rsidR="006529F4" w:rsidRPr="00E9654C" w:rsidRDefault="006529F4" w:rsidP="00107D30">
      <w:pPr>
        <w:numPr>
          <w:ilvl w:val="0"/>
          <w:numId w:val="5"/>
        </w:numPr>
        <w:shd w:val="clear" w:color="auto" w:fill="FFFFFF"/>
        <w:tabs>
          <w:tab w:val="left" w:pos="142"/>
          <w:tab w:val="left" w:pos="993"/>
        </w:tabs>
        <w:spacing w:before="60" w:after="60" w:line="240" w:lineRule="auto"/>
        <w:ind w:left="0" w:right="-54"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1 посада робітника наскрізних професій (водія автотранспортних засобів (легкових автомобілів)); </w:t>
      </w:r>
    </w:p>
    <w:p w:rsidR="006529F4" w:rsidRPr="00E9654C" w:rsidRDefault="006529F4" w:rsidP="00107D30">
      <w:pPr>
        <w:numPr>
          <w:ilvl w:val="0"/>
          <w:numId w:val="5"/>
        </w:numPr>
        <w:shd w:val="clear" w:color="auto" w:fill="FFFFFF"/>
        <w:tabs>
          <w:tab w:val="left" w:pos="142"/>
          <w:tab w:val="left" w:pos="993"/>
        </w:tabs>
        <w:spacing w:before="60" w:after="60" w:line="240" w:lineRule="auto"/>
        <w:ind w:left="0" w:right="-54"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2 посади працівників, які виконують функції з обслуговування (1 посада фахівця, 1 посада завідувача господарством). </w:t>
      </w:r>
    </w:p>
    <w:p w:rsidR="006529F4" w:rsidRPr="00E9654C" w:rsidRDefault="006529F4" w:rsidP="00107D30">
      <w:pPr>
        <w:spacing w:after="0" w:line="240" w:lineRule="auto"/>
        <w:ind w:firstLine="567"/>
        <w:jc w:val="both"/>
        <w:rPr>
          <w:rFonts w:ascii="Times New Roman" w:hAnsi="Times New Roman" w:cs="Times New Roman"/>
          <w:bCs/>
          <w:sz w:val="28"/>
          <w:szCs w:val="28"/>
          <w:lang w:val="uk-UA"/>
        </w:rPr>
      </w:pPr>
      <w:r w:rsidRPr="00E9654C">
        <w:rPr>
          <w:rFonts w:ascii="Times New Roman" w:hAnsi="Times New Roman" w:cs="Times New Roman"/>
          <w:bCs/>
          <w:noProof/>
          <w:sz w:val="28"/>
          <w:szCs w:val="28"/>
          <w:lang w:val="uk-UA" w:eastAsia="uk-UA"/>
        </w:rPr>
        <w:lastRenderedPageBreak/>
        <w:drawing>
          <wp:inline distT="0" distB="0" distL="0" distR="0">
            <wp:extent cx="5219700" cy="2819400"/>
            <wp:effectExtent l="0" t="361950" r="0" b="9525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529F4" w:rsidRPr="00E9654C" w:rsidRDefault="006529F4" w:rsidP="00107D30">
      <w:pPr>
        <w:spacing w:after="0" w:line="240" w:lineRule="auto"/>
        <w:ind w:firstLine="567"/>
        <w:jc w:val="both"/>
        <w:rPr>
          <w:rFonts w:ascii="Times New Roman" w:hAnsi="Times New Roman" w:cs="Times New Roman"/>
          <w:bCs/>
          <w:sz w:val="28"/>
          <w:szCs w:val="28"/>
          <w:lang w:val="uk-UA"/>
        </w:rPr>
      </w:pPr>
    </w:p>
    <w:p w:rsidR="006529F4" w:rsidRPr="00E9654C" w:rsidRDefault="006529F4" w:rsidP="00107D30">
      <w:pPr>
        <w:spacing w:after="0" w:line="240" w:lineRule="auto"/>
        <w:ind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Дотримуючись вимог</w:t>
      </w:r>
      <w:r w:rsidRPr="00E9654C">
        <w:rPr>
          <w:rFonts w:ascii="Times New Roman" w:hAnsi="Times New Roman" w:cs="Times New Roman"/>
          <w:sz w:val="28"/>
          <w:szCs w:val="28"/>
          <w:lang w:val="uk-UA"/>
        </w:rPr>
        <w:t xml:space="preserve"> Закону України «Про судоустрій і статус суддів» протягом 2019 року  30 суддів брали участь в тренінгах, семінарах, засіданнях круглого столу,  проходили курс дистанційного навчання, підготовку підтримання кваліфікації за програмою для суддів апеляційних судів в тому числі 21 суддя в Національній школі суддів України, Львівському Регіональному відділенні Національної школи суддів України, з них:</w:t>
      </w:r>
    </w:p>
    <w:p w:rsidR="006529F4" w:rsidRPr="00E9654C" w:rsidRDefault="006529F4" w:rsidP="00107D30">
      <w:pPr>
        <w:numPr>
          <w:ilvl w:val="0"/>
          <w:numId w:val="16"/>
        </w:numPr>
        <w:tabs>
          <w:tab w:val="left" w:pos="993"/>
        </w:tabs>
        <w:spacing w:after="0" w:line="240" w:lineRule="auto"/>
        <w:ind w:left="0"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1 суддя отримала 7 сертифікатів;</w:t>
      </w:r>
    </w:p>
    <w:p w:rsidR="006529F4" w:rsidRPr="00E9654C" w:rsidRDefault="006529F4" w:rsidP="00107D30">
      <w:pPr>
        <w:numPr>
          <w:ilvl w:val="0"/>
          <w:numId w:val="16"/>
        </w:numPr>
        <w:tabs>
          <w:tab w:val="left" w:pos="993"/>
        </w:tabs>
        <w:spacing w:after="0" w:line="240" w:lineRule="auto"/>
        <w:ind w:left="0"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1 суддя – 4 сертифікати;</w:t>
      </w:r>
    </w:p>
    <w:p w:rsidR="006529F4" w:rsidRPr="00E9654C" w:rsidRDefault="006529F4" w:rsidP="00107D30">
      <w:pPr>
        <w:numPr>
          <w:ilvl w:val="0"/>
          <w:numId w:val="16"/>
        </w:numPr>
        <w:tabs>
          <w:tab w:val="left" w:pos="993"/>
        </w:tabs>
        <w:spacing w:after="0" w:line="240" w:lineRule="auto"/>
        <w:ind w:left="0"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 xml:space="preserve">3 судді – по 3 сертифікати; </w:t>
      </w:r>
    </w:p>
    <w:p w:rsidR="006529F4" w:rsidRPr="00E9654C" w:rsidRDefault="006529F4" w:rsidP="00107D30">
      <w:pPr>
        <w:numPr>
          <w:ilvl w:val="0"/>
          <w:numId w:val="16"/>
        </w:numPr>
        <w:tabs>
          <w:tab w:val="left" w:pos="993"/>
        </w:tabs>
        <w:spacing w:after="0" w:line="240" w:lineRule="auto"/>
        <w:ind w:left="0"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6 судді - по 2 сертифікати;</w:t>
      </w:r>
    </w:p>
    <w:p w:rsidR="006529F4" w:rsidRPr="00E9654C" w:rsidRDefault="006529F4" w:rsidP="00107D30">
      <w:pPr>
        <w:numPr>
          <w:ilvl w:val="0"/>
          <w:numId w:val="16"/>
        </w:numPr>
        <w:tabs>
          <w:tab w:val="left" w:pos="993"/>
        </w:tabs>
        <w:spacing w:after="0" w:line="240" w:lineRule="auto"/>
        <w:ind w:left="0"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10 суддів – по 1 сертифікату;</w:t>
      </w:r>
    </w:p>
    <w:p w:rsidR="006529F4" w:rsidRPr="00E9654C" w:rsidRDefault="006529F4" w:rsidP="00107D30">
      <w:pPr>
        <w:numPr>
          <w:ilvl w:val="0"/>
          <w:numId w:val="16"/>
        </w:numPr>
        <w:tabs>
          <w:tab w:val="left" w:pos="993"/>
        </w:tabs>
        <w:spacing w:after="0" w:line="240" w:lineRule="auto"/>
        <w:ind w:left="0"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9 суддів, які брала участь у тренінгу для тренерів, відвідували семінари, конференції та брали участь в засіданні круглого столу сертифікатів не отримували.</w:t>
      </w:r>
    </w:p>
    <w:p w:rsidR="006529F4" w:rsidRPr="00E9654C" w:rsidRDefault="006529F4" w:rsidP="00107D30">
      <w:pPr>
        <w:spacing w:after="12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 метою підвищення кваліфікації, для опанування нових знань в судовій сфері, удосконалення професійної діяльності, здобуття нових навичок протягом звітного року, голова суду, заступник голови суду та судді  Восьмого апеляційного адміністративного суду пройшли періодичну підготовку, відвідали різноманітні семінари, конференції, форуми,  тренінги, брали участь у засіданнях круглого столу, проходили курс дистанційного навчання, а саме:</w:t>
      </w:r>
    </w:p>
    <w:p w:rsidR="006529F4" w:rsidRPr="00E9654C" w:rsidRDefault="006529F4" w:rsidP="00107D30">
      <w:pPr>
        <w:pStyle w:val="a3"/>
        <w:numPr>
          <w:ilvl w:val="0"/>
          <w:numId w:val="17"/>
        </w:numPr>
        <w:tabs>
          <w:tab w:val="left" w:pos="709"/>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6 суддів пройшли тренінги для тренерів на теми «Особливості впровадження у справах щодо охорони довкілля», «Актуальні питання написання судових рішень у світлі новел процесуального законодавства в адміністративному судочинстві», «Врегулювання спорів за участю суддів ВСС в адміністративному судочинстві», організаційний за підтримки українсько-канадського проекту «Підтримка судової реформи», «Парламентські вибори в Україні 2019: судове врегулювання виборчих спорів»;</w:t>
      </w:r>
    </w:p>
    <w:p w:rsidR="006529F4" w:rsidRPr="00E9654C" w:rsidRDefault="006529F4" w:rsidP="00107D30">
      <w:pPr>
        <w:pStyle w:val="a3"/>
        <w:numPr>
          <w:ilvl w:val="0"/>
          <w:numId w:val="17"/>
        </w:numPr>
        <w:tabs>
          <w:tab w:val="left" w:pos="0"/>
          <w:tab w:val="left" w:pos="851"/>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lastRenderedPageBreak/>
        <w:t>голова суду пройшов періодичне навчання суддів з метою підвищення рівня кваліфікації у круглому столі на тему: «Висновки Верховного суду щодо застосування правових норм і їх значення у правозастосовній практиці нижчих інстанцій в світлі чинних норм КАС України», приймав участь у нараді з проблемних питань адміністративного судочинства, семінарі – практикумі «Застосування виборного законодавства», І Щорічній конференції Регіональних Рад Реформ Правосуддя, Міжнародному семінарі «Запровадження медіації в судах України та практика її застосування судами Німеччини», ІІ Міжнародній науково-практичній конференції «Судовий розгляд податкових і митних спорів: проблеми, виклики, пріоритети», у VII Судовому форумі «TRIASPOLITICA: СУД У СИСТЕМІ ГІЛОК ВЛАДИ», навчальних семінарах для голів (заступників голів, суддів) місцевих загальних судів як адміністративних судів Тернопільської та Івано-Франківської областей на теми «Застосування процесуального законодавства під час розгляду та вирішення адміністративних справ», тренінгу «Основи та практика спілкування з медіа, кризові комунікації»;</w:t>
      </w:r>
    </w:p>
    <w:p w:rsidR="006529F4" w:rsidRPr="00E9654C" w:rsidRDefault="006529F4" w:rsidP="00107D30">
      <w:pPr>
        <w:pStyle w:val="a3"/>
        <w:numPr>
          <w:ilvl w:val="0"/>
          <w:numId w:val="17"/>
        </w:numPr>
        <w:tabs>
          <w:tab w:val="left" w:pos="709"/>
          <w:tab w:val="left" w:pos="851"/>
          <w:tab w:val="left" w:pos="993"/>
          <w:tab w:val="left" w:pos="1134"/>
          <w:tab w:val="left" w:pos="1276"/>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shd w:val="clear" w:color="auto" w:fill="FFFFFF"/>
          <w:lang w:val="uk-UA"/>
        </w:rPr>
        <w:t>заступник голови суду та 3 судді взяли участь у п</w:t>
      </w:r>
      <w:r w:rsidRPr="00E9654C">
        <w:rPr>
          <w:rFonts w:ascii="Times New Roman" w:hAnsi="Times New Roman" w:cs="Times New Roman"/>
          <w:sz w:val="28"/>
          <w:szCs w:val="28"/>
          <w:lang w:val="uk-UA"/>
        </w:rPr>
        <w:t xml:space="preserve">ідготовці для підтримання кваліфікації за програмою для суддів апеляційних адміністративних судів та участь у роботі круглого столу «Актуальні проблеми адміністративного судочинства в податкових спорах», проведеному спільно з Громадською організацією «Асоціація податкових радників» та платформою Taxlink; </w:t>
      </w:r>
    </w:p>
    <w:p w:rsidR="006529F4" w:rsidRPr="00E9654C" w:rsidRDefault="006529F4" w:rsidP="00107D30">
      <w:pPr>
        <w:pStyle w:val="a3"/>
        <w:numPr>
          <w:ilvl w:val="0"/>
          <w:numId w:val="17"/>
        </w:numPr>
        <w:tabs>
          <w:tab w:val="left" w:pos="709"/>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голова суду та 13 суддів пройшли періодичне навчання суддів на семінарах на теми: «Парламентські вибори в Україні 2019: судове врегулювання виборчих спорів», «Процесуальні особливості розгляду судами справ щодо статусу біженця та додаткового захисту», «Розгляд судами виборних спорів», «Міжнародний та український досвід попередження розповсюдження сексистської реклами: співпраця споживачів реклами із виконавчою та судовою гілкою влади», «Презумпція доброчесності судді, як основоположна засада діяльності дисциплінарного органу», «Комунікаційні компетенції суддів в умовах трансформації інформаційного простору на ЗМІ»,  «Огляд рішень судів апеляційної та касаційної інстанції щодо порушення права на доступ до публічної інформації 2018-2019»;</w:t>
      </w:r>
    </w:p>
    <w:p w:rsidR="006529F4" w:rsidRPr="00E9654C" w:rsidRDefault="006529F4" w:rsidP="00107D30">
      <w:pPr>
        <w:pStyle w:val="a3"/>
        <w:numPr>
          <w:ilvl w:val="0"/>
          <w:numId w:val="17"/>
        </w:numPr>
        <w:tabs>
          <w:tab w:val="left" w:pos="709"/>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1 суддя пройшла три курси дистанційного навчання на теми: «Управління часом у суддівській діяльності», «Права людини та охорона довкілля» та «Застосування Конвенції про захист прав людини та основоположних свобод та практики Європейського суду з прав людини»;</w:t>
      </w:r>
    </w:p>
    <w:p w:rsidR="006529F4" w:rsidRPr="00E9654C" w:rsidRDefault="006529F4" w:rsidP="00107D30">
      <w:pPr>
        <w:pStyle w:val="a3"/>
        <w:numPr>
          <w:ilvl w:val="0"/>
          <w:numId w:val="17"/>
        </w:numPr>
        <w:tabs>
          <w:tab w:val="left" w:pos="709"/>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3 судді пройшли підготовку для підтримання кваліфікації за програмою для суддів апеляційних адміністративних судів;</w:t>
      </w:r>
    </w:p>
    <w:p w:rsidR="006529F4" w:rsidRPr="00E9654C" w:rsidRDefault="006529F4" w:rsidP="00107D30">
      <w:pPr>
        <w:pStyle w:val="a3"/>
        <w:numPr>
          <w:ilvl w:val="0"/>
          <w:numId w:val="17"/>
        </w:numPr>
        <w:tabs>
          <w:tab w:val="left" w:pos="709"/>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голова суду, заступник голови суду та 8 суддів взяли участь у круглому столі на теми: «Функціонування Служби судової охорони в системі правосуддя України», «Моніторинг адміністративного судочинства в Україні: обсяг, проблемні питання»;</w:t>
      </w:r>
    </w:p>
    <w:p w:rsidR="006529F4" w:rsidRPr="00E9654C" w:rsidRDefault="006529F4" w:rsidP="00107D30">
      <w:pPr>
        <w:pStyle w:val="a3"/>
        <w:numPr>
          <w:ilvl w:val="0"/>
          <w:numId w:val="17"/>
        </w:numPr>
        <w:tabs>
          <w:tab w:val="left" w:pos="0"/>
          <w:tab w:val="left" w:pos="709"/>
          <w:tab w:val="left" w:pos="851"/>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lastRenderedPageBreak/>
        <w:t>3 судді взяли участь у форумі з митного права та міжнародної торгівлі, у ІІ Судовому форумі ААУ, Міжнародному судовому форумі «Судовий захист довкілля та екологічних прав», Західноукраїнському юридичному форумі та у міжнародному семінарі на тему: «Запровадження медіації в судах України та практика її застосування судами Німеччини»;</w:t>
      </w:r>
    </w:p>
    <w:p w:rsidR="006529F4" w:rsidRPr="00E9654C" w:rsidRDefault="006529F4" w:rsidP="00107D30">
      <w:pPr>
        <w:pStyle w:val="a3"/>
        <w:numPr>
          <w:ilvl w:val="0"/>
          <w:numId w:val="17"/>
        </w:numPr>
        <w:tabs>
          <w:tab w:val="left" w:pos="0"/>
          <w:tab w:val="left" w:pos="709"/>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14 суддів взяли участь у навчальних тренінгах, тренінгу для суддів – спікерів на теми: «Розгляд пенсійних та інших соціальних спорів», «Основи та практика спілкування з медіа, кризові комунікації», «Судовий захист прав на доступ до публічної інформації», який організований Центром демократії та верховенства права в рамках медійного проекту «ІнтерньюзНетворк» та за підтримки проекту USAID «Медійна програма в Україні», «Основи та практика спілкування з медіа, кризові комунікації», «Судовий захист прав на доступ до публічної інформації»;</w:t>
      </w:r>
    </w:p>
    <w:p w:rsidR="006529F4" w:rsidRPr="00E9654C" w:rsidRDefault="006529F4" w:rsidP="00107D30">
      <w:pPr>
        <w:pStyle w:val="a3"/>
        <w:numPr>
          <w:ilvl w:val="0"/>
          <w:numId w:val="17"/>
        </w:numPr>
        <w:tabs>
          <w:tab w:val="left" w:pos="0"/>
          <w:tab w:val="left" w:pos="709"/>
          <w:tab w:val="left" w:pos="851"/>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1 суддя прийняв участь у заході щодо актуальних питань та проблематики у галузі податкового права на тему: «Податкові спори та банкрутство», який проводила Всеукраїнська громадська організація «Асоціація правників України»;</w:t>
      </w:r>
    </w:p>
    <w:p w:rsidR="006529F4" w:rsidRPr="00E9654C" w:rsidRDefault="006529F4" w:rsidP="00107D30">
      <w:pPr>
        <w:pStyle w:val="a3"/>
        <w:numPr>
          <w:ilvl w:val="0"/>
          <w:numId w:val="17"/>
        </w:numPr>
        <w:tabs>
          <w:tab w:val="left" w:pos="709"/>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 у роботі ХVІ та </w:t>
      </w:r>
      <w:r w:rsidRPr="00E9654C">
        <w:rPr>
          <w:rFonts w:ascii="Times New Roman" w:hAnsi="Times New Roman" w:cs="Times New Roman"/>
          <w:sz w:val="28"/>
          <w:szCs w:val="28"/>
          <w:shd w:val="clear" w:color="auto" w:fill="FFFFFF"/>
          <w:lang w:val="uk-UA"/>
        </w:rPr>
        <w:t xml:space="preserve">ХVІІ </w:t>
      </w:r>
      <w:r w:rsidRPr="00E9654C">
        <w:rPr>
          <w:rFonts w:ascii="Times New Roman" w:hAnsi="Times New Roman" w:cs="Times New Roman"/>
          <w:sz w:val="28"/>
          <w:szCs w:val="28"/>
          <w:lang w:val="uk-UA"/>
        </w:rPr>
        <w:t xml:space="preserve">позачергових з’їздів суддів України прийняли участь 2 суддів,  делегати на з’їзд суддів та голова суду, який був запрошений на з’їзди. </w:t>
      </w:r>
    </w:p>
    <w:p w:rsidR="006529F4" w:rsidRPr="00E9654C" w:rsidRDefault="006529F4" w:rsidP="00107D30">
      <w:pPr>
        <w:spacing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Відповідно до статті 48 закону України «Про державну службу», державним службовцям створюються умови для підвищення рівня професійної компетентності шляхом професійного навчання, яке проводиться постійно. Підвищеннярівняпрофесійноїкомпетентностідержавнихслужбовцівпроводиться протягом проходження служби, а підвищення кваліфікації не рідше одного разу на три роки.  </w:t>
      </w:r>
    </w:p>
    <w:p w:rsidR="006529F4" w:rsidRPr="00E9654C" w:rsidRDefault="006529F4" w:rsidP="00107D30">
      <w:pPr>
        <w:spacing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Керівник</w:t>
      </w:r>
      <w:r w:rsidR="00C307F3" w:rsidRPr="00E9654C">
        <w:rPr>
          <w:rFonts w:ascii="Times New Roman" w:hAnsi="Times New Roman" w:cs="Times New Roman"/>
          <w:sz w:val="28"/>
          <w:szCs w:val="28"/>
          <w:lang w:val="uk-UA"/>
        </w:rPr>
        <w:t xml:space="preserve"> д</w:t>
      </w:r>
      <w:r w:rsidRPr="00E9654C">
        <w:rPr>
          <w:rFonts w:ascii="Times New Roman" w:hAnsi="Times New Roman" w:cs="Times New Roman"/>
          <w:sz w:val="28"/>
          <w:szCs w:val="28"/>
          <w:lang w:val="uk-UA"/>
        </w:rPr>
        <w:t>ержавної</w:t>
      </w:r>
      <w:r w:rsidR="00C307F3"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служби</w:t>
      </w:r>
      <w:r w:rsidR="00C307F3"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забезпечує</w:t>
      </w:r>
      <w:r w:rsidR="00C307F3"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професійне</w:t>
      </w:r>
      <w:r w:rsidR="00C307F3"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навчання</w:t>
      </w:r>
      <w:r w:rsidR="00C307F3"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державних</w:t>
      </w:r>
      <w:r w:rsidR="00C307F3"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службовців, вперше призначених на посаду державної служби, протягом року з дня їх призначення.</w:t>
      </w:r>
    </w:p>
    <w:p w:rsidR="006529F4" w:rsidRPr="00E9654C" w:rsidRDefault="006529F4" w:rsidP="00107D30">
      <w:pPr>
        <w:spacing w:after="12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Протягом звітного періоду 45 працівників апарату суду (з них 11 двічі, 3 тричі, 1 шість разів) пройшли підготовку, курс дистанційного навчання, приймали участь у семінарах в Львівському</w:t>
      </w:r>
      <w:r w:rsidR="00C307F3"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регіональному</w:t>
      </w:r>
      <w:r w:rsidR="00C307F3"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відділенні</w:t>
      </w:r>
      <w:r w:rsidR="00C307F3"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Національної</w:t>
      </w:r>
      <w:r w:rsidR="00C307F3"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школи</w:t>
      </w:r>
      <w:r w:rsidR="00C307F3"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суддів</w:t>
      </w:r>
      <w:r w:rsidR="00C307F3" w:rsidRPr="00E9654C">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України, пройшли повний курс загальної короткострокової програми у Національній академії державного управління при Президентові України, приймали участь у тренінгах, семінарах, навчальних вебінарах, круглих столах, здійснювали навчання у сфері публічних закупівель, з них:</w:t>
      </w:r>
    </w:p>
    <w:p w:rsidR="006529F4" w:rsidRPr="00E9654C" w:rsidRDefault="006529F4" w:rsidP="00107D30">
      <w:pPr>
        <w:numPr>
          <w:ilvl w:val="0"/>
          <w:numId w:val="16"/>
        </w:numPr>
        <w:tabs>
          <w:tab w:val="left" w:pos="993"/>
        </w:tabs>
        <w:spacing w:after="0" w:line="240" w:lineRule="auto"/>
        <w:ind w:left="0"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1 працівник апарату суду отримав 6 сертифікатів;</w:t>
      </w:r>
    </w:p>
    <w:p w:rsidR="006529F4" w:rsidRPr="00E9654C" w:rsidRDefault="006529F4" w:rsidP="00107D30">
      <w:pPr>
        <w:numPr>
          <w:ilvl w:val="0"/>
          <w:numId w:val="16"/>
        </w:numPr>
        <w:tabs>
          <w:tab w:val="left" w:pos="993"/>
        </w:tabs>
        <w:spacing w:after="0" w:line="240" w:lineRule="auto"/>
        <w:ind w:left="0"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3 працівники апарату суду - по 3 сертифікати;</w:t>
      </w:r>
    </w:p>
    <w:p w:rsidR="006529F4" w:rsidRPr="00E9654C" w:rsidRDefault="006529F4" w:rsidP="00107D30">
      <w:pPr>
        <w:numPr>
          <w:ilvl w:val="0"/>
          <w:numId w:val="16"/>
        </w:numPr>
        <w:tabs>
          <w:tab w:val="left" w:pos="993"/>
        </w:tabs>
        <w:spacing w:after="0" w:line="240" w:lineRule="auto"/>
        <w:ind w:left="0"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 xml:space="preserve">11 працівників апарату суду - по 2 сертифікати; </w:t>
      </w:r>
    </w:p>
    <w:p w:rsidR="006529F4" w:rsidRPr="00E9654C" w:rsidRDefault="006529F4" w:rsidP="00107D30">
      <w:pPr>
        <w:numPr>
          <w:ilvl w:val="0"/>
          <w:numId w:val="16"/>
        </w:numPr>
        <w:tabs>
          <w:tab w:val="left" w:pos="993"/>
        </w:tabs>
        <w:spacing w:after="0" w:line="240" w:lineRule="auto"/>
        <w:ind w:left="0"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30 працівників апарату суду – по 1 сертифікату.</w:t>
      </w:r>
    </w:p>
    <w:p w:rsidR="006529F4" w:rsidRPr="00E9654C" w:rsidRDefault="006529F4" w:rsidP="00107D30">
      <w:pPr>
        <w:shd w:val="clear" w:color="auto" w:fill="FFFFFF"/>
        <w:spacing w:after="120" w:line="240" w:lineRule="auto"/>
        <w:ind w:firstLine="567"/>
        <w:jc w:val="both"/>
        <w:rPr>
          <w:rFonts w:ascii="Times New Roman" w:hAnsi="Times New Roman" w:cs="Times New Roman"/>
          <w:sz w:val="28"/>
          <w:szCs w:val="28"/>
          <w:lang w:val="uk-UA"/>
        </w:rPr>
      </w:pPr>
    </w:p>
    <w:p w:rsidR="006529F4" w:rsidRPr="00E9654C" w:rsidRDefault="006529F4" w:rsidP="00107D30">
      <w:pPr>
        <w:shd w:val="clear" w:color="auto" w:fill="FFFFFF"/>
        <w:spacing w:after="12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lastRenderedPageBreak/>
        <w:t>в Львівському регіональному відділенні Національної школи суддів України  проходили підготовку 18 працівників апарату суду (з них 2 двічі), це:</w:t>
      </w:r>
    </w:p>
    <w:p w:rsidR="006529F4" w:rsidRPr="00E9654C" w:rsidRDefault="006529F4" w:rsidP="00107D30">
      <w:pPr>
        <w:numPr>
          <w:ilvl w:val="0"/>
          <w:numId w:val="18"/>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керівник апарату суду;</w:t>
      </w:r>
    </w:p>
    <w:p w:rsidR="006529F4" w:rsidRPr="00E9654C" w:rsidRDefault="006529F4" w:rsidP="00107D30">
      <w:pPr>
        <w:numPr>
          <w:ilvl w:val="0"/>
          <w:numId w:val="18"/>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1 - заступник начальника відділу;</w:t>
      </w:r>
    </w:p>
    <w:p w:rsidR="006529F4" w:rsidRPr="00E9654C" w:rsidRDefault="006529F4" w:rsidP="00107D30">
      <w:pPr>
        <w:numPr>
          <w:ilvl w:val="0"/>
          <w:numId w:val="18"/>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2 - помічники заступника голови суду;</w:t>
      </w:r>
    </w:p>
    <w:p w:rsidR="006529F4" w:rsidRPr="00E9654C" w:rsidRDefault="006529F4" w:rsidP="00107D30">
      <w:pPr>
        <w:numPr>
          <w:ilvl w:val="0"/>
          <w:numId w:val="18"/>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9 – помічників судді;</w:t>
      </w:r>
    </w:p>
    <w:p w:rsidR="006529F4" w:rsidRPr="00E9654C" w:rsidRDefault="006529F4" w:rsidP="00107D30">
      <w:pPr>
        <w:numPr>
          <w:ilvl w:val="0"/>
          <w:numId w:val="18"/>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4 - секретарі судового засідання;</w:t>
      </w:r>
    </w:p>
    <w:p w:rsidR="006529F4" w:rsidRPr="00E9654C" w:rsidRDefault="006529F4" w:rsidP="00107D30">
      <w:pPr>
        <w:numPr>
          <w:ilvl w:val="0"/>
          <w:numId w:val="18"/>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1 – прес-секретар.</w:t>
      </w:r>
    </w:p>
    <w:p w:rsidR="006529F4" w:rsidRPr="00E9654C" w:rsidRDefault="006529F4" w:rsidP="00107D30">
      <w:pPr>
        <w:spacing w:after="0" w:line="240" w:lineRule="auto"/>
        <w:ind w:firstLine="567"/>
        <w:jc w:val="both"/>
        <w:rPr>
          <w:rFonts w:ascii="Times New Roman" w:hAnsi="Times New Roman" w:cs="Times New Roman"/>
          <w:sz w:val="28"/>
          <w:szCs w:val="28"/>
          <w:lang w:val="uk-UA"/>
        </w:rPr>
      </w:pPr>
    </w:p>
    <w:p w:rsidR="006529F4" w:rsidRPr="00E9654C" w:rsidRDefault="006529F4" w:rsidP="00107D30">
      <w:pPr>
        <w:pStyle w:val="a3"/>
        <w:numPr>
          <w:ilvl w:val="0"/>
          <w:numId w:val="17"/>
        </w:numPr>
        <w:spacing w:after="120" w:line="240" w:lineRule="auto"/>
        <w:ind w:left="0" w:firstLine="567"/>
        <w:contextualSpacing w:val="0"/>
        <w:jc w:val="both"/>
        <w:rPr>
          <w:rFonts w:ascii="Times New Roman" w:hAnsi="Times New Roman" w:cs="Times New Roman"/>
          <w:bCs/>
          <w:sz w:val="28"/>
          <w:szCs w:val="28"/>
          <w:lang w:val="uk-UA"/>
        </w:rPr>
      </w:pPr>
      <w:r w:rsidRPr="00E9654C">
        <w:rPr>
          <w:rFonts w:ascii="Times New Roman" w:hAnsi="Times New Roman" w:cs="Times New Roman"/>
          <w:sz w:val="28"/>
          <w:szCs w:val="28"/>
          <w:lang w:val="uk-UA"/>
        </w:rPr>
        <w:t xml:space="preserve">3 помічники судді та 1 помічник заступника голови суду </w:t>
      </w:r>
      <w:r w:rsidRPr="00E9654C">
        <w:rPr>
          <w:rFonts w:ascii="Times New Roman" w:hAnsi="Times New Roman" w:cs="Times New Roman"/>
          <w:bCs/>
          <w:sz w:val="28"/>
          <w:szCs w:val="28"/>
          <w:lang w:val="uk-UA"/>
        </w:rPr>
        <w:t xml:space="preserve">пройшли підготовку працівників апаратів судів за програмою для помічників суддів окружних та апеляційних адміністративних судів з метою підвищення рівня їхньої кваліфікації; </w:t>
      </w:r>
    </w:p>
    <w:p w:rsidR="006529F4" w:rsidRPr="00E9654C" w:rsidRDefault="006529F4" w:rsidP="00107D30">
      <w:pPr>
        <w:pStyle w:val="a3"/>
        <w:numPr>
          <w:ilvl w:val="0"/>
          <w:numId w:val="17"/>
        </w:numPr>
        <w:spacing w:after="120" w:line="240" w:lineRule="auto"/>
        <w:ind w:left="0" w:firstLine="567"/>
        <w:contextualSpacing w:val="0"/>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4 помічники суддів проходили підготовку для помічників суддів, адміністративних судів на семінарі на тему «Кодекс адміністративного судочинства України: нові тенденції та особливості застосування»;</w:t>
      </w:r>
    </w:p>
    <w:p w:rsidR="006529F4" w:rsidRPr="00E9654C" w:rsidRDefault="006529F4" w:rsidP="00107D30">
      <w:pPr>
        <w:spacing w:after="120" w:line="240" w:lineRule="auto"/>
        <w:ind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- 1 помічник судді пройшов курс дистанційного навчання для помічників суддів та консультантів адміністративних судів на тему «Застосування Конвенції про захист прав людини та основоположних свобод та практики Європейського суду з прав людини»;</w:t>
      </w:r>
    </w:p>
    <w:p w:rsidR="006529F4" w:rsidRPr="00E9654C" w:rsidRDefault="006529F4" w:rsidP="00107D30">
      <w:pPr>
        <w:spacing w:after="120" w:line="240" w:lineRule="auto"/>
        <w:ind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- 1 прес – секретар пройшла курс дистанційного навчання «Комунікації в судовій діяльності» для прес-секретарів та працівників судів, відповідальних за зв’язки із засобами масової інформації;</w:t>
      </w:r>
    </w:p>
    <w:p w:rsidR="006529F4" w:rsidRPr="00E9654C" w:rsidRDefault="006529F4" w:rsidP="00107D30">
      <w:pPr>
        <w:spacing w:after="120" w:line="240" w:lineRule="auto"/>
        <w:ind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- 4 секретарі судового засідання пройшли підготовку працівників апаратів судів за програмою для секретарів судового засідання окружних та апеляційних адміністративних судів;</w:t>
      </w:r>
    </w:p>
    <w:p w:rsidR="006529F4" w:rsidRPr="00E9654C" w:rsidRDefault="006529F4" w:rsidP="00107D30">
      <w:pPr>
        <w:spacing w:after="120" w:line="240" w:lineRule="auto"/>
        <w:ind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- 1 помічник судді та 1 помічник заступника голови суду пройшли курс дистанційного навчання «Застосування Конвенції про захист прав людини та основоположних свобод та практики Європейського суду з прав людини»;</w:t>
      </w:r>
    </w:p>
    <w:p w:rsidR="006529F4" w:rsidRPr="00E9654C" w:rsidRDefault="006529F4" w:rsidP="00107D30">
      <w:pPr>
        <w:spacing w:after="120" w:line="240" w:lineRule="auto"/>
        <w:ind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 xml:space="preserve">- керівник апарату суду прийняв участь у круглому столі на тему: «Функціонування Служби судової охорони в системі правосуддя України» у тренінгу </w:t>
      </w:r>
      <w:r w:rsidRPr="00E9654C">
        <w:rPr>
          <w:rFonts w:ascii="Times New Roman" w:hAnsi="Times New Roman" w:cs="Times New Roman"/>
          <w:sz w:val="28"/>
          <w:szCs w:val="28"/>
          <w:lang w:val="uk-UA"/>
        </w:rPr>
        <w:t>«Основи та практика спілкування з медіа, кризові комунікації» проект підтримки судової реформи</w:t>
      </w:r>
      <w:r w:rsidRPr="00E9654C">
        <w:rPr>
          <w:rFonts w:ascii="Times New Roman" w:hAnsi="Times New Roman" w:cs="Times New Roman"/>
          <w:bCs/>
          <w:sz w:val="28"/>
          <w:szCs w:val="28"/>
          <w:lang w:val="uk-UA"/>
        </w:rPr>
        <w:t>;</w:t>
      </w:r>
    </w:p>
    <w:p w:rsidR="006529F4" w:rsidRPr="00E9654C" w:rsidRDefault="006529F4" w:rsidP="00107D30">
      <w:pPr>
        <w:pStyle w:val="a3"/>
        <w:numPr>
          <w:ilvl w:val="0"/>
          <w:numId w:val="17"/>
        </w:numPr>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bCs/>
          <w:sz w:val="28"/>
          <w:szCs w:val="28"/>
          <w:lang w:val="uk-UA"/>
        </w:rPr>
        <w:t xml:space="preserve"> керівник апарату суду та 1 заступник начальника відділу пройшли два навчання, а саме: взяли участь у підготовці працівників апаратів судів м. Львова та Львівської області на семінарі на тему «Вдосконалення бізнес-процесів та HR менеджменту в судах», та </w:t>
      </w:r>
      <w:r w:rsidRPr="00E9654C">
        <w:rPr>
          <w:rFonts w:ascii="Times New Roman" w:hAnsi="Times New Roman" w:cs="Times New Roman"/>
          <w:sz w:val="28"/>
          <w:szCs w:val="28"/>
          <w:lang w:val="uk-UA"/>
        </w:rPr>
        <w:t>у навчанні на тему «Удосконалення бізнес-процесів та управління персоналом у судах» ПРАВО - JUSTICE;</w:t>
      </w:r>
    </w:p>
    <w:p w:rsidR="006529F4" w:rsidRPr="00E9654C" w:rsidRDefault="006529F4" w:rsidP="00107D30">
      <w:pPr>
        <w:tabs>
          <w:tab w:val="left" w:pos="851"/>
        </w:tabs>
        <w:spacing w:after="120" w:line="240" w:lineRule="auto"/>
        <w:ind w:firstLine="567"/>
        <w:jc w:val="both"/>
        <w:rPr>
          <w:rFonts w:ascii="Times New Roman" w:hAnsi="Times New Roman" w:cs="Times New Roman"/>
          <w:bCs/>
          <w:sz w:val="28"/>
          <w:szCs w:val="28"/>
          <w:lang w:val="uk-UA"/>
        </w:rPr>
      </w:pPr>
      <w:r w:rsidRPr="00E9654C">
        <w:rPr>
          <w:rFonts w:ascii="Times New Roman" w:hAnsi="Times New Roman" w:cs="Times New Roman"/>
          <w:sz w:val="28"/>
          <w:szCs w:val="28"/>
          <w:lang w:val="uk-UA"/>
        </w:rPr>
        <w:t>Для опанування нових знань в судовій сфері, удосконалення професійної діяльності, здобуття нових навичок у навчальних заходах</w:t>
      </w:r>
      <w:r w:rsidRPr="00E9654C">
        <w:rPr>
          <w:rFonts w:ascii="Times New Roman" w:hAnsi="Times New Roman" w:cs="Times New Roman"/>
          <w:bCs/>
          <w:sz w:val="28"/>
          <w:szCs w:val="28"/>
          <w:lang w:val="uk-UA"/>
        </w:rPr>
        <w:t xml:space="preserve"> взяли участь:</w:t>
      </w:r>
    </w:p>
    <w:p w:rsidR="006529F4" w:rsidRPr="00E9654C" w:rsidRDefault="006529F4" w:rsidP="00107D30">
      <w:pPr>
        <w:tabs>
          <w:tab w:val="left" w:pos="851"/>
        </w:tabs>
        <w:spacing w:after="120" w:line="240" w:lineRule="auto"/>
        <w:ind w:firstLine="567"/>
        <w:jc w:val="both"/>
        <w:rPr>
          <w:rFonts w:ascii="Times New Roman" w:hAnsi="Times New Roman" w:cs="Times New Roman"/>
          <w:sz w:val="28"/>
          <w:szCs w:val="28"/>
          <w:lang w:val="uk-UA"/>
        </w:rPr>
      </w:pPr>
      <w:r w:rsidRPr="00E9654C">
        <w:rPr>
          <w:rFonts w:ascii="Times New Roman" w:hAnsi="Times New Roman" w:cs="Times New Roman"/>
          <w:bCs/>
          <w:sz w:val="28"/>
          <w:szCs w:val="28"/>
          <w:lang w:val="uk-UA"/>
        </w:rPr>
        <w:lastRenderedPageBreak/>
        <w:t xml:space="preserve">- </w:t>
      </w:r>
      <w:r w:rsidRPr="00E9654C">
        <w:rPr>
          <w:rFonts w:ascii="Times New Roman" w:hAnsi="Times New Roman" w:cs="Times New Roman"/>
          <w:sz w:val="28"/>
          <w:szCs w:val="28"/>
          <w:lang w:val="uk-UA"/>
        </w:rPr>
        <w:t>1 головний спеціаліст пройшов навчальний семінар по роботі з КП «ДСС» «Реєстрація заяв електронного кабінету та сканування судових справ (матеріалів)» проведений ДП «Інформаційні судові системи»;</w:t>
      </w:r>
    </w:p>
    <w:p w:rsidR="006529F4" w:rsidRPr="00E9654C" w:rsidRDefault="006529F4" w:rsidP="00107D30">
      <w:pPr>
        <w:pStyle w:val="a3"/>
        <w:numPr>
          <w:ilvl w:val="0"/>
          <w:numId w:val="17"/>
        </w:numPr>
        <w:tabs>
          <w:tab w:val="left" w:pos="851"/>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1 провідний спеціаліст взяв участь у круглому столі «Прес-служби судів: час змін»;</w:t>
      </w:r>
    </w:p>
    <w:p w:rsidR="006529F4" w:rsidRPr="00E9654C" w:rsidRDefault="006529F4" w:rsidP="00107D30">
      <w:pPr>
        <w:pStyle w:val="a3"/>
        <w:numPr>
          <w:ilvl w:val="0"/>
          <w:numId w:val="17"/>
        </w:numPr>
        <w:tabs>
          <w:tab w:val="left" w:pos="851"/>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2 заступники начальника відділу взяли участь у навчанні для осіб, відповідальних за ведення військового обліку і бронювання військовозобов’язаних та за облік формування справ, зберігання і використання службових документів з відмітками «Літер «М»»; </w:t>
      </w:r>
    </w:p>
    <w:p w:rsidR="006529F4" w:rsidRPr="00E9654C" w:rsidRDefault="006529F4" w:rsidP="00107D30">
      <w:pPr>
        <w:pStyle w:val="a3"/>
        <w:numPr>
          <w:ilvl w:val="0"/>
          <w:numId w:val="17"/>
        </w:numPr>
        <w:tabs>
          <w:tab w:val="left" w:pos="851"/>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1 начальник відділу та 1 заступник начальника відділу пройшли курс успішного кадровика у Львові;  </w:t>
      </w:r>
    </w:p>
    <w:p w:rsidR="006529F4" w:rsidRPr="00E9654C" w:rsidRDefault="006529F4" w:rsidP="00107D30">
      <w:pPr>
        <w:pStyle w:val="a3"/>
        <w:numPr>
          <w:ilvl w:val="0"/>
          <w:numId w:val="17"/>
        </w:numPr>
        <w:tabs>
          <w:tab w:val="left" w:pos="851"/>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керівник апарату суду, 15 державних службовців, помічник голови суду,1 помічник судді та прес-секретар приймали участь у семінарі на тему: «Забезпечення безперебійної діяльності суду в умовах надзвичайних ситуацій»;</w:t>
      </w:r>
    </w:p>
    <w:p w:rsidR="006529F4" w:rsidRPr="00E9654C" w:rsidRDefault="006529F4" w:rsidP="00107D30">
      <w:pPr>
        <w:pStyle w:val="a3"/>
        <w:numPr>
          <w:ilvl w:val="0"/>
          <w:numId w:val="17"/>
        </w:numPr>
        <w:tabs>
          <w:tab w:val="left" w:pos="851"/>
          <w:tab w:val="left" w:pos="1276"/>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1 помічник судді прийняв участь як слухач у блоці «Податкові спори»,  який проводила освітня платформа Lega l High School у місті Києві; </w:t>
      </w:r>
    </w:p>
    <w:p w:rsidR="006529F4" w:rsidRPr="00E9654C" w:rsidRDefault="006529F4" w:rsidP="00107D30">
      <w:pPr>
        <w:pStyle w:val="a3"/>
        <w:numPr>
          <w:ilvl w:val="0"/>
          <w:numId w:val="17"/>
        </w:numPr>
        <w:tabs>
          <w:tab w:val="left" w:pos="851"/>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1 начальник відділу та 1 головний спеціаліст прийняли участь у масштабній конференції, присвяченій кібербезпеці, яка проводилась компанією ESET;</w:t>
      </w:r>
    </w:p>
    <w:p w:rsidR="006529F4" w:rsidRPr="00E9654C" w:rsidRDefault="006529F4" w:rsidP="00107D30">
      <w:pPr>
        <w:pStyle w:val="a3"/>
        <w:numPr>
          <w:ilvl w:val="0"/>
          <w:numId w:val="17"/>
        </w:numPr>
        <w:tabs>
          <w:tab w:val="left" w:pos="851"/>
          <w:tab w:val="left" w:pos="1134"/>
        </w:tabs>
        <w:spacing w:after="120" w:line="240" w:lineRule="auto"/>
        <w:ind w:left="0" w:firstLine="567"/>
        <w:contextualSpacing w:val="0"/>
        <w:jc w:val="both"/>
        <w:rPr>
          <w:rFonts w:ascii="Times New Roman" w:hAnsi="Times New Roman" w:cs="Times New Roman"/>
          <w:sz w:val="28"/>
          <w:szCs w:val="28"/>
          <w:u w:val="single"/>
          <w:lang w:val="uk-UA"/>
        </w:rPr>
      </w:pPr>
      <w:r w:rsidRPr="00E9654C">
        <w:rPr>
          <w:rFonts w:ascii="Times New Roman" w:hAnsi="Times New Roman" w:cs="Times New Roman"/>
          <w:sz w:val="28"/>
          <w:szCs w:val="28"/>
          <w:lang w:val="uk-UA"/>
        </w:rPr>
        <w:t>1 головний спеціаліст приймав участь у семінарі - практикумі «Використання систем відеоконференцзв'язку під час здійснення судочинства» та у навчальному вебінарі «Web-програма «Бронювання систем відеоконференцзв'язку», що дозволяє планувати графік судових засідань»;</w:t>
      </w:r>
    </w:p>
    <w:p w:rsidR="006529F4" w:rsidRPr="00E9654C" w:rsidRDefault="006529F4" w:rsidP="00107D30">
      <w:pPr>
        <w:pStyle w:val="a3"/>
        <w:numPr>
          <w:ilvl w:val="0"/>
          <w:numId w:val="17"/>
        </w:numPr>
        <w:tabs>
          <w:tab w:val="left" w:pos="709"/>
          <w:tab w:val="left" w:pos="851"/>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bCs/>
          <w:sz w:val="28"/>
          <w:szCs w:val="28"/>
          <w:lang w:val="uk-UA"/>
        </w:rPr>
        <w:t xml:space="preserve">7 державних службовців (з них 1 двічі) пройшли навчання у сфері публічних закупівель, з них: </w:t>
      </w:r>
      <w:r w:rsidRPr="00E9654C">
        <w:rPr>
          <w:rFonts w:ascii="Times New Roman" w:hAnsi="Times New Roman" w:cs="Times New Roman"/>
          <w:sz w:val="28"/>
          <w:szCs w:val="28"/>
          <w:lang w:val="uk-UA"/>
        </w:rPr>
        <w:t>1 головний спеціаліст в місті Яремче Івано-Франківської області приймав участь у всеукраїнському навчанні спеціалістів у сфері здійснення публічних закупівель, програма на тему «Практика публічних закупівель», 1 начальник відділу пройшов курс навчальної програми на тему «Практика публічних закупівель», проведений ТзОВ «Агенство КОНСАЛТ» у місті Львові, 2 начальники відділу, 1 головний спеціаліст та 1 судовий розпорядник (двічі) пройшли навчання у сфері публічних закупівель  у місті Львові; 1 начальник відділу пройшла навчальну програму на тему «Нова редакція Закону України «Про публічні закупівлі»»;</w:t>
      </w:r>
    </w:p>
    <w:p w:rsidR="006529F4" w:rsidRPr="00E9654C" w:rsidRDefault="006529F4" w:rsidP="00107D30">
      <w:pPr>
        <w:pStyle w:val="a3"/>
        <w:numPr>
          <w:ilvl w:val="0"/>
          <w:numId w:val="17"/>
        </w:numPr>
        <w:tabs>
          <w:tab w:val="left" w:pos="709"/>
        </w:tabs>
        <w:spacing w:after="120" w:line="240" w:lineRule="auto"/>
        <w:ind w:left="0" w:firstLine="567"/>
        <w:contextualSpacing w:val="0"/>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1 судовий розпорядник проходив навчання та перевірку знань з питань пожежної безпеки у навчально – методичному центрі цивільного захисту та безпеки життєдіяльності у Львівській області;</w:t>
      </w:r>
    </w:p>
    <w:p w:rsidR="006529F4" w:rsidRPr="00E9654C" w:rsidRDefault="006529F4" w:rsidP="00107D30">
      <w:pPr>
        <w:pStyle w:val="a3"/>
        <w:numPr>
          <w:ilvl w:val="0"/>
          <w:numId w:val="17"/>
        </w:numPr>
        <w:tabs>
          <w:tab w:val="left" w:pos="709"/>
          <w:tab w:val="left" w:pos="993"/>
          <w:tab w:val="left" w:pos="1418"/>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bCs/>
          <w:sz w:val="28"/>
          <w:szCs w:val="28"/>
          <w:lang w:val="uk-UA"/>
        </w:rPr>
        <w:t xml:space="preserve">1 провідний спеціаліст взяв участь у тренінгу </w:t>
      </w:r>
      <w:r w:rsidRPr="00E9654C">
        <w:rPr>
          <w:rFonts w:ascii="Times New Roman" w:hAnsi="Times New Roman" w:cs="Times New Roman"/>
          <w:sz w:val="28"/>
          <w:szCs w:val="28"/>
          <w:lang w:val="uk-UA"/>
        </w:rPr>
        <w:t>«Альтернативні майданчики для поширення інформації про суд»;</w:t>
      </w:r>
    </w:p>
    <w:p w:rsidR="006529F4" w:rsidRPr="00E9654C" w:rsidRDefault="006529F4" w:rsidP="00107D30">
      <w:pPr>
        <w:pStyle w:val="a3"/>
        <w:numPr>
          <w:ilvl w:val="0"/>
          <w:numId w:val="17"/>
        </w:numPr>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1 прес-секретар суду взяла участь у тренінгу «Справа про дискримінацію 2.0: як діяти прес-службі на благо іміджу суду та суспільства», Другому загальнонаціональному  професійному форумі прес-секретарів судів, </w:t>
      </w:r>
      <w:r w:rsidRPr="00E9654C">
        <w:rPr>
          <w:rFonts w:ascii="Times New Roman" w:hAnsi="Times New Roman" w:cs="Times New Roman"/>
          <w:sz w:val="28"/>
          <w:szCs w:val="28"/>
          <w:lang w:val="uk-UA"/>
        </w:rPr>
        <w:lastRenderedPageBreak/>
        <w:t xml:space="preserve">навчально-практичному візиті в рамках проекту MATRA «Судді для суддів: сервісно-орієнтовані суди Західної України»; </w:t>
      </w:r>
    </w:p>
    <w:p w:rsidR="006529F4" w:rsidRPr="00E9654C" w:rsidRDefault="006529F4" w:rsidP="00107D30">
      <w:pPr>
        <w:tabs>
          <w:tab w:val="left" w:pos="709"/>
        </w:tabs>
        <w:spacing w:after="120" w:line="240" w:lineRule="auto"/>
        <w:ind w:firstLine="567"/>
        <w:jc w:val="both"/>
        <w:rPr>
          <w:rFonts w:ascii="Times New Roman" w:hAnsi="Times New Roman" w:cs="Times New Roman"/>
          <w:bCs/>
          <w:sz w:val="28"/>
          <w:szCs w:val="28"/>
          <w:lang w:val="uk-UA"/>
        </w:rPr>
      </w:pPr>
      <w:r w:rsidRPr="00E9654C">
        <w:rPr>
          <w:rFonts w:ascii="Times New Roman" w:hAnsi="Times New Roman" w:cs="Times New Roman"/>
          <w:bCs/>
          <w:sz w:val="28"/>
          <w:szCs w:val="28"/>
          <w:lang w:val="uk-UA"/>
        </w:rPr>
        <w:t xml:space="preserve">У короткострокових семінарах в Інституті підвищення кваліфікації керівних кадрів Національної академії державного управління при Президентові України </w:t>
      </w:r>
      <w:r w:rsidRPr="00E9654C">
        <w:rPr>
          <w:rFonts w:ascii="Times New Roman" w:hAnsi="Times New Roman" w:cs="Times New Roman"/>
          <w:sz w:val="28"/>
          <w:szCs w:val="28"/>
          <w:lang w:val="uk-UA"/>
        </w:rPr>
        <w:t>в місті Києві взяли участь 9 державних службовців</w:t>
      </w:r>
      <w:r w:rsidRPr="00E9654C">
        <w:rPr>
          <w:rFonts w:ascii="Times New Roman" w:hAnsi="Times New Roman" w:cs="Times New Roman"/>
          <w:bCs/>
          <w:sz w:val="28"/>
          <w:szCs w:val="28"/>
          <w:lang w:val="uk-UA"/>
        </w:rPr>
        <w:t>, а саме:</w:t>
      </w:r>
    </w:p>
    <w:p w:rsidR="006529F4" w:rsidRPr="00E9654C" w:rsidRDefault="001E3CAF" w:rsidP="00107D30">
      <w:pPr>
        <w:pStyle w:val="a3"/>
        <w:numPr>
          <w:ilvl w:val="0"/>
          <w:numId w:val="17"/>
        </w:numPr>
        <w:tabs>
          <w:tab w:val="left" w:pos="709"/>
          <w:tab w:val="left" w:pos="851"/>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 </w:t>
      </w:r>
      <w:r w:rsidR="006529F4" w:rsidRPr="00E9654C">
        <w:rPr>
          <w:rFonts w:ascii="Times New Roman" w:hAnsi="Times New Roman" w:cs="Times New Roman"/>
          <w:sz w:val="28"/>
          <w:szCs w:val="28"/>
          <w:lang w:val="uk-UA"/>
        </w:rPr>
        <w:t>керівник апарату суду пройшов курс короткострокового семінару на тему: «Психологічні основи публічного управління»;</w:t>
      </w:r>
    </w:p>
    <w:p w:rsidR="006529F4" w:rsidRPr="00E9654C" w:rsidRDefault="001E3CAF" w:rsidP="00107D30">
      <w:pPr>
        <w:pStyle w:val="a3"/>
        <w:numPr>
          <w:ilvl w:val="0"/>
          <w:numId w:val="17"/>
        </w:numPr>
        <w:tabs>
          <w:tab w:val="left" w:pos="851"/>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3 начальники відділу пройшли</w:t>
      </w:r>
      <w:r w:rsidR="006529F4" w:rsidRPr="00E9654C">
        <w:rPr>
          <w:rFonts w:ascii="Times New Roman" w:hAnsi="Times New Roman" w:cs="Times New Roman"/>
          <w:sz w:val="28"/>
          <w:szCs w:val="28"/>
          <w:lang w:val="uk-UA"/>
        </w:rPr>
        <w:t xml:space="preserve"> повний курс загальної короткострокової програми «Електронне декларування публічних службовців», «Культура ділового мовлення як інструмент кар’єрного зростання державного службовця. Публічні комунікації», «Цифрова грамотність публічних службовців. Smart-технології»;</w:t>
      </w:r>
    </w:p>
    <w:p w:rsidR="006529F4" w:rsidRPr="00E9654C" w:rsidRDefault="001E3CAF" w:rsidP="00107D30">
      <w:pPr>
        <w:pStyle w:val="a3"/>
        <w:numPr>
          <w:ilvl w:val="0"/>
          <w:numId w:val="17"/>
        </w:numPr>
        <w:tabs>
          <w:tab w:val="left" w:pos="709"/>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 </w:t>
      </w:r>
      <w:r w:rsidR="006529F4" w:rsidRPr="00E9654C">
        <w:rPr>
          <w:rFonts w:ascii="Times New Roman" w:hAnsi="Times New Roman" w:cs="Times New Roman"/>
          <w:sz w:val="28"/>
          <w:szCs w:val="28"/>
          <w:lang w:val="uk-UA"/>
        </w:rPr>
        <w:t>4 заступники начальника відділу пройшли повний курс загальної короткострокової програми «Електронне урядування в сучасній системі державного управління», «Взаємодія органів публічної влади з громадськістю», «Цифрова грамотність публічних службовців. Smart-технології», «Організація контролю та виконавської дисципліни в органах влади»;</w:t>
      </w:r>
    </w:p>
    <w:p w:rsidR="006529F4" w:rsidRPr="00E9654C" w:rsidRDefault="006529F4" w:rsidP="00107D30">
      <w:pPr>
        <w:pStyle w:val="a3"/>
        <w:numPr>
          <w:ilvl w:val="0"/>
          <w:numId w:val="17"/>
        </w:numPr>
        <w:tabs>
          <w:tab w:val="left" w:pos="709"/>
        </w:tabs>
        <w:spacing w:after="12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bCs/>
          <w:sz w:val="28"/>
          <w:szCs w:val="28"/>
          <w:lang w:val="uk-UA"/>
        </w:rPr>
        <w:t xml:space="preserve">1 завідувач сектору </w:t>
      </w:r>
      <w:r w:rsidRPr="00E9654C">
        <w:rPr>
          <w:rFonts w:ascii="Times New Roman" w:hAnsi="Times New Roman" w:cs="Times New Roman"/>
          <w:sz w:val="28"/>
          <w:szCs w:val="28"/>
          <w:lang w:val="uk-UA"/>
        </w:rPr>
        <w:t>пройшов повний курс загальної короткострокової програми</w:t>
      </w:r>
      <w:r w:rsidRPr="00E9654C">
        <w:rPr>
          <w:rFonts w:ascii="Times New Roman" w:hAnsi="Times New Roman" w:cs="Times New Roman"/>
          <w:bCs/>
          <w:sz w:val="28"/>
          <w:szCs w:val="28"/>
          <w:lang w:val="uk-UA"/>
        </w:rPr>
        <w:t xml:space="preserve"> «</w:t>
      </w:r>
      <w:r w:rsidRPr="00E9654C">
        <w:rPr>
          <w:rFonts w:ascii="Times New Roman" w:hAnsi="Times New Roman" w:cs="Times New Roman"/>
          <w:sz w:val="28"/>
          <w:szCs w:val="28"/>
          <w:lang w:val="uk-UA"/>
        </w:rPr>
        <w:t>Доступ до публічної інформації».</w:t>
      </w:r>
    </w:p>
    <w:p w:rsidR="006529F4" w:rsidRPr="00E9654C" w:rsidRDefault="006529F4" w:rsidP="00107D30">
      <w:pPr>
        <w:pStyle w:val="a3"/>
        <w:tabs>
          <w:tab w:val="left" w:pos="709"/>
        </w:tabs>
        <w:spacing w:after="120" w:line="240" w:lineRule="auto"/>
        <w:ind w:left="567"/>
        <w:jc w:val="both"/>
        <w:rPr>
          <w:rFonts w:ascii="Times New Roman" w:hAnsi="Times New Roman" w:cs="Times New Roman"/>
          <w:sz w:val="28"/>
          <w:szCs w:val="28"/>
          <w:lang w:val="uk-UA"/>
        </w:rPr>
      </w:pPr>
    </w:p>
    <w:p w:rsidR="00116DB0" w:rsidRPr="00E9654C" w:rsidRDefault="00116DB0" w:rsidP="00107D30">
      <w:pPr>
        <w:pStyle w:val="a3"/>
        <w:tabs>
          <w:tab w:val="left" w:pos="709"/>
        </w:tabs>
        <w:spacing w:after="120" w:line="240" w:lineRule="auto"/>
        <w:ind w:left="567"/>
        <w:jc w:val="both"/>
        <w:rPr>
          <w:rFonts w:ascii="Times New Roman" w:hAnsi="Times New Roman" w:cs="Times New Roman"/>
          <w:sz w:val="28"/>
          <w:szCs w:val="28"/>
          <w:lang w:val="uk-UA"/>
        </w:rPr>
      </w:pPr>
    </w:p>
    <w:p w:rsidR="00116DB0" w:rsidRPr="00E9654C" w:rsidRDefault="00116DB0" w:rsidP="00752C70">
      <w:pPr>
        <w:spacing w:line="240" w:lineRule="auto"/>
        <w:ind w:firstLine="567"/>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t>7. Інформаційне забезпечення суду. Бібліотека суду.</w:t>
      </w:r>
    </w:p>
    <w:p w:rsidR="00116DB0" w:rsidRPr="00E9654C" w:rsidRDefault="00116DB0" w:rsidP="00752C7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Інформаційне забезпечення діяльності суду та реалізація його інформаційної політики у 2019 році здійснювались з урахуванням розвитку інформаційних технологій, подальшого його утвердження як відкритої, медійно активної інституції. Так, у 2019 році на офіційному сайті суду було опубліковано значну кількість публікацій про діяльність суду. Динаміка інформаційного забезпечення висхідна – у порівнянні з попереднім роком. Постійним є вдосконалення форм подачі інформації, модернізація рубрик веб-сторінки суду, що дозволяє робити її дедалі більш привабливою та зручною для користувачів. У лютому суд пройшов два види перевірки: на інформаційну наповненість сайту та перевірку роботи прес-служби суду під час особистого візиту до суду. За результатами всеукраїнського моніторингу апеляційних судів України у 2019 році «У залі суду», проведеного правозахисною ГО «Вектор прав людини», Восьмий апеляційний адміністративний суд отримав позитивні відгуки та характеристики. Така оцінка діяльності суду є професійною, здійснена спеціально підготовленими для цього експертами.</w:t>
      </w:r>
      <w:r w:rsidR="007F70D2">
        <w:rPr>
          <w:rFonts w:ascii="Times New Roman" w:hAnsi="Times New Roman" w:cs="Times New Roman"/>
          <w:sz w:val="28"/>
          <w:szCs w:val="28"/>
          <w:lang w:val="uk-UA"/>
        </w:rPr>
        <w:t xml:space="preserve"> </w:t>
      </w:r>
      <w:r w:rsidRPr="00E9654C">
        <w:rPr>
          <w:rFonts w:ascii="Times New Roman" w:hAnsi="Times New Roman" w:cs="Times New Roman"/>
          <w:sz w:val="28"/>
          <w:szCs w:val="28"/>
          <w:lang w:val="uk-UA"/>
        </w:rPr>
        <w:t xml:space="preserve">У межах моніторингу перевірялася наявність інформації на сайті суду про розклад роботи суду (робочі та вихідні дні, графік роботи, перерви); графік особистого прийому громадян керівництвом; порядок організації пропускного режиму до суду; інформація щодо прес-служби суду; інформація щодо суддів-спікерів </w:t>
      </w:r>
      <w:r w:rsidRPr="00E9654C">
        <w:rPr>
          <w:rFonts w:ascii="Times New Roman" w:hAnsi="Times New Roman" w:cs="Times New Roman"/>
          <w:sz w:val="28"/>
          <w:szCs w:val="28"/>
          <w:lang w:val="uk-UA"/>
        </w:rPr>
        <w:lastRenderedPageBreak/>
        <w:t>суду; список справ, призначених до розгляду. Під час особистих візитів до приміщень судів перевірялись: можливість доступу до суду, ввічливість і тактовність охорони, оперативність прибуття прес-служби суду, наявність бейджів у співробітників суду.</w:t>
      </w:r>
    </w:p>
    <w:p w:rsidR="00116DB0" w:rsidRPr="00E9654C" w:rsidRDefault="00116DB0" w:rsidP="00752C7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Офіційна сторінка суду в соціальній мережі Facebook продовжує розвиватись як альтернативне джерело інформування, яке дозволяє відслідковувати теми та події, що викликають найбільший резонанста є суспільно значимі. Висвітлення та роз’яснення змісту судових рішень дозволяє оперативно донести позицію</w:t>
      </w:r>
      <w:r w:rsidR="007F70D2">
        <w:rPr>
          <w:rFonts w:ascii="Times New Roman" w:hAnsi="Times New Roman" w:cs="Times New Roman"/>
          <w:sz w:val="28"/>
          <w:szCs w:val="28"/>
          <w:lang w:val="uk-UA"/>
        </w:rPr>
        <w:t xml:space="preserve"> суду, зменшуючи кількість викри</w:t>
      </w:r>
      <w:r w:rsidRPr="00E9654C">
        <w:rPr>
          <w:rFonts w:ascii="Times New Roman" w:hAnsi="Times New Roman" w:cs="Times New Roman"/>
          <w:sz w:val="28"/>
          <w:szCs w:val="28"/>
          <w:lang w:val="uk-UA"/>
        </w:rPr>
        <w:t xml:space="preserve">влення інформації у мас-медіа. За рік на сторінці здійснено більше 200 дописів. Facebook-сторінка виконує функцію майданчика для активного зворотного зв’язку з аудиторією, спілкування. Читацька аудиторія сторінки розширилась, понад 600 користувачів соціальної мережі відстежують її постійно. </w:t>
      </w:r>
    </w:p>
    <w:p w:rsidR="00116DB0" w:rsidRPr="00E9654C" w:rsidRDefault="00116DB0" w:rsidP="00752C7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Суддям та працівникам апарату суду надано доступ до глобальної мережі Internet, </w:t>
      </w:r>
      <w:r w:rsidRPr="00E9654C">
        <w:rPr>
          <w:rFonts w:ascii="Times New Roman" w:hAnsi="Times New Roman" w:cs="Times New Roman"/>
          <w:sz w:val="28"/>
          <w:szCs w:val="28"/>
          <w:shd w:val="clear" w:color="auto" w:fill="FFFFFF"/>
          <w:lang w:val="uk-UA"/>
        </w:rPr>
        <w:t>що забезпечує доступ до електронних юридичних баз даних, інформаційних ресурсів</w:t>
      </w:r>
      <w:r w:rsidRPr="00E9654C">
        <w:rPr>
          <w:rFonts w:ascii="Times New Roman" w:hAnsi="Times New Roman" w:cs="Times New Roman"/>
          <w:sz w:val="28"/>
          <w:szCs w:val="28"/>
          <w:lang w:val="uk-UA"/>
        </w:rPr>
        <w:t>, що дає змогу знаходити та використовувати найсвіжішу інформацію, застосовувати в своїй роботі судову практику з ЄДРСР.</w:t>
      </w:r>
    </w:p>
    <w:p w:rsidR="00116DB0" w:rsidRPr="00E9654C" w:rsidRDefault="00116DB0" w:rsidP="00752C7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 метою отримання інформації щодо чинного законодавства, змін та доповнень до нього працівники суду мають можливість користуватися інформаційно-правовою системою «ЛІГА–Закон».</w:t>
      </w:r>
    </w:p>
    <w:p w:rsidR="00116DB0" w:rsidRPr="00E9654C" w:rsidRDefault="00116DB0" w:rsidP="00752C70">
      <w:pPr>
        <w:spacing w:line="240" w:lineRule="auto"/>
        <w:ind w:firstLine="567"/>
        <w:rPr>
          <w:rFonts w:ascii="Times New Roman" w:hAnsi="Times New Roman" w:cs="Times New Roman"/>
          <w:sz w:val="28"/>
          <w:szCs w:val="28"/>
          <w:shd w:val="clear" w:color="auto" w:fill="FFFFFF"/>
          <w:lang w:val="uk-UA"/>
        </w:rPr>
      </w:pPr>
      <w:r w:rsidRPr="00E9654C">
        <w:rPr>
          <w:rFonts w:ascii="Times New Roman" w:hAnsi="Times New Roman" w:cs="Times New Roman"/>
          <w:sz w:val="28"/>
          <w:szCs w:val="28"/>
          <w:shd w:val="clear" w:color="auto" w:fill="FFFFFF"/>
          <w:lang w:val="uk-UA"/>
        </w:rPr>
        <w:t>Інформаційне забезпечення суду сприяє дотриманню головних принципів правосуддя, а саме гласності та відкритості.</w:t>
      </w:r>
    </w:p>
    <w:p w:rsidR="00116DB0" w:rsidRPr="00E9654C" w:rsidRDefault="00116DB0" w:rsidP="00752C70">
      <w:pPr>
        <w:pStyle w:val="a3"/>
        <w:spacing w:before="24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Відкритий розгляд справ дає можливість особам безпосередньо ознайомитися з роботою суду, а це підвищує його відповідальність за законне і правильне вирішення справ, сприяє зміцненню авторитету суду і дозволяє всім переконатися в дотриманні встановлених процесуальним законом правових процедур розгляду справи.</w:t>
      </w:r>
    </w:p>
    <w:p w:rsidR="00116DB0" w:rsidRPr="00E9654C" w:rsidRDefault="00116DB0" w:rsidP="00752C70">
      <w:pPr>
        <w:pStyle w:val="a3"/>
        <w:spacing w:before="24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Усі судові рішення, судові засідання та інформація щодо справ, які розглядаються судом, є відкритими. Кожен має право на отримання в суді усної або письмової інформації про результати розгляду його судової справи, на вільний доступ до судового рішення.</w:t>
      </w:r>
    </w:p>
    <w:p w:rsidR="00116DB0" w:rsidRPr="00E9654C" w:rsidRDefault="00116DB0" w:rsidP="00752C70">
      <w:pPr>
        <w:pStyle w:val="a3"/>
        <w:spacing w:before="24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Без отримання окремого дозволу суду, особи, присутні в залі судового засідання, представники ЗМІ проводять в залі судового засідання фотозйомку, відео- та аудіозапис з використанням портативних відео- та аудіотехнічних засобів.</w:t>
      </w:r>
    </w:p>
    <w:p w:rsidR="00116DB0" w:rsidRPr="00E9654C" w:rsidRDefault="00116DB0" w:rsidP="00752C70">
      <w:pPr>
        <w:pStyle w:val="a3"/>
        <w:spacing w:before="240" w:line="240" w:lineRule="auto"/>
        <w:ind w:left="0" w:firstLine="567"/>
        <w:contextualSpacing w:val="0"/>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В суді облаштовано чотири зали судових засідань системою відеоконференцзв’язку. Протягом 2019 року учасники судового процесу взяли участь у 340 судових засіданнях проведених в режимі відеоконференції. </w:t>
      </w:r>
    </w:p>
    <w:p w:rsidR="00116DB0" w:rsidRPr="00E9654C" w:rsidRDefault="00116DB0" w:rsidP="00752C70">
      <w:pPr>
        <w:pStyle w:val="a3"/>
        <w:spacing w:before="240" w:line="240" w:lineRule="auto"/>
        <w:ind w:left="0" w:firstLine="567"/>
        <w:contextualSpacing w:val="0"/>
        <w:jc w:val="both"/>
        <w:rPr>
          <w:rFonts w:ascii="Times New Roman" w:hAnsi="Times New Roman" w:cs="Times New Roman"/>
          <w:color w:val="000000"/>
          <w:sz w:val="28"/>
          <w:szCs w:val="28"/>
          <w:shd w:val="clear" w:color="auto" w:fill="FFFFFF"/>
          <w:lang w:val="uk-UA"/>
        </w:rPr>
      </w:pPr>
      <w:r w:rsidRPr="00E9654C">
        <w:rPr>
          <w:rFonts w:ascii="Times New Roman" w:hAnsi="Times New Roman" w:cs="Times New Roman"/>
          <w:color w:val="000000"/>
          <w:sz w:val="28"/>
          <w:szCs w:val="28"/>
          <w:shd w:val="clear" w:color="auto" w:fill="FFFFFF"/>
          <w:lang w:val="uk-UA"/>
        </w:rPr>
        <w:lastRenderedPageBreak/>
        <w:t>Усе вищезазначене робить діяльність нашого суду відкритою та максимально зрозумілою для громади, і ми постійно працюємо над продовженням </w:t>
      </w:r>
      <w:r w:rsidRPr="00E9654C">
        <w:rPr>
          <w:rFonts w:ascii="Times New Roman" w:hAnsi="Times New Roman" w:cs="Times New Roman"/>
          <w:bCs/>
          <w:color w:val="000000"/>
          <w:sz w:val="28"/>
          <w:szCs w:val="28"/>
          <w:bdr w:val="none" w:sz="0" w:space="0" w:color="auto" w:frame="1"/>
          <w:shd w:val="clear" w:color="auto" w:fill="FFFFFF"/>
          <w:lang w:val="uk-UA"/>
        </w:rPr>
        <w:t>висвітлення нашої роботи</w:t>
      </w:r>
      <w:r w:rsidRPr="00E9654C">
        <w:rPr>
          <w:rFonts w:ascii="Times New Roman" w:hAnsi="Times New Roman" w:cs="Times New Roman"/>
          <w:color w:val="000000"/>
          <w:sz w:val="28"/>
          <w:szCs w:val="28"/>
          <w:shd w:val="clear" w:color="auto" w:fill="FFFFFF"/>
          <w:lang w:val="uk-UA"/>
        </w:rPr>
        <w:t>. В інтернет-просторі оновлюється інформаційний вісник про діяльність суду та основні заходи, що відбулись, проводяться дні відкритих дверей для молоді, зустрічі з журналістами, де висвітлюються найбільш резонансні в соціально значимому сенсі справи, надаються відповіді на питання, що піднімають журналісти та громада.</w:t>
      </w:r>
    </w:p>
    <w:p w:rsidR="00116DB0" w:rsidRPr="00E9654C" w:rsidRDefault="00116DB0" w:rsidP="00752C70">
      <w:pPr>
        <w:spacing w:before="24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Упродовж звітного періоду задля єдності застосування в роботі судової практики окремих категорій спорів та інших питань, що виникають в процесі здійснення судочинства, шляхом розміщення в окремій загальнодоступній папці ознайомлено суддів та працівників апарату суду і направлено до судів першої інстанції округу інформаційні листи. </w:t>
      </w:r>
    </w:p>
    <w:p w:rsidR="00116DB0" w:rsidRPr="00E9654C" w:rsidRDefault="00116DB0" w:rsidP="00752C70">
      <w:pPr>
        <w:spacing w:before="24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На виконання вимог ст.152 Закону України «Про судоустрій і статус суддів» у Восьмого ААС утворено бібліотеку. Окреме приміщення буде облаштовано у ході ремонтно-реставраційних робіт.</w:t>
      </w:r>
    </w:p>
    <w:p w:rsidR="00116DB0" w:rsidRPr="00E9654C" w:rsidRDefault="00116DB0" w:rsidP="00752C7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color w:val="333333"/>
          <w:sz w:val="28"/>
          <w:szCs w:val="28"/>
          <w:shd w:val="clear" w:color="auto" w:fill="FFFFFF"/>
          <w:lang w:val="uk-UA"/>
        </w:rPr>
        <w:tab/>
      </w:r>
      <w:r w:rsidRPr="00E9654C">
        <w:rPr>
          <w:rFonts w:ascii="Times New Roman" w:hAnsi="Times New Roman" w:cs="Times New Roman"/>
          <w:sz w:val="28"/>
          <w:szCs w:val="28"/>
          <w:lang w:val="uk-UA"/>
        </w:rPr>
        <w:t>Юридична література зберігається у відділі реєстрації та документального забезпечення – канцелярії. Ведеться облік юридичної літератури в книгах реєстрації літератури та надходжень офіційних видань.</w:t>
      </w:r>
    </w:p>
    <w:p w:rsidR="00116DB0" w:rsidRPr="00E9654C" w:rsidRDefault="00116DB0" w:rsidP="00752C70">
      <w:pPr>
        <w:pStyle w:val="a3"/>
        <w:spacing w:line="240" w:lineRule="auto"/>
        <w:ind w:left="0" w:firstLine="567"/>
        <w:jc w:val="both"/>
        <w:rPr>
          <w:rFonts w:ascii="Times New Roman" w:hAnsi="Times New Roman" w:cs="Times New Roman"/>
          <w:sz w:val="28"/>
          <w:szCs w:val="28"/>
          <w:lang w:val="uk-UA"/>
        </w:rPr>
      </w:pPr>
    </w:p>
    <w:p w:rsidR="00116DB0" w:rsidRPr="00E9654C" w:rsidRDefault="00116DB0" w:rsidP="00107D30">
      <w:pPr>
        <w:pStyle w:val="a3"/>
        <w:spacing w:line="240" w:lineRule="auto"/>
        <w:ind w:left="0" w:firstLine="567"/>
        <w:jc w:val="both"/>
        <w:rPr>
          <w:rFonts w:ascii="Times New Roman" w:hAnsi="Times New Roman" w:cs="Times New Roman"/>
          <w:sz w:val="28"/>
          <w:szCs w:val="28"/>
          <w:lang w:val="uk-UA"/>
        </w:rPr>
      </w:pPr>
    </w:p>
    <w:p w:rsidR="00116DB0" w:rsidRPr="00E9654C" w:rsidRDefault="00116DB0" w:rsidP="00107D30">
      <w:pPr>
        <w:spacing w:line="240" w:lineRule="auto"/>
        <w:ind w:firstLine="567"/>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t xml:space="preserve">8. Матеріально-технічне забезпечення суду. </w:t>
      </w:r>
    </w:p>
    <w:p w:rsidR="00116DB0" w:rsidRPr="00E9654C" w:rsidRDefault="00116DB0"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Однією з важливих гарантій ефективного виконання судами їхніх функцій є належне фінансове забезпечення. Треба відзначити, що створення належних матеріальних умов для роботи суду у 2019 році не залишилося поза увагою держави. Вживаються заходи, спрямовані на поліпшення матеріально-технічного, фінансового забезпечення судової діяльності.</w:t>
      </w:r>
    </w:p>
    <w:p w:rsidR="00116DB0" w:rsidRPr="00E9654C" w:rsidRDefault="00116DB0"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Зокрема, упродовж звітного періоду </w:t>
      </w:r>
      <w:r w:rsidR="00AA5E43">
        <w:rPr>
          <w:rFonts w:ascii="Times New Roman" w:hAnsi="Times New Roman" w:cs="Times New Roman"/>
          <w:sz w:val="28"/>
          <w:szCs w:val="28"/>
          <w:lang w:val="uk-UA"/>
        </w:rPr>
        <w:t>Восьмим</w:t>
      </w:r>
      <w:r w:rsidR="00B35E55" w:rsidRPr="00E9654C">
        <w:rPr>
          <w:rFonts w:ascii="Times New Roman" w:hAnsi="Times New Roman" w:cs="Times New Roman"/>
          <w:sz w:val="28"/>
          <w:szCs w:val="28"/>
          <w:lang w:val="uk-UA"/>
        </w:rPr>
        <w:t xml:space="preserve"> ААС </w:t>
      </w:r>
      <w:r w:rsidR="00AA5E43">
        <w:rPr>
          <w:rFonts w:ascii="Times New Roman" w:hAnsi="Times New Roman" w:cs="Times New Roman"/>
          <w:sz w:val="28"/>
          <w:szCs w:val="28"/>
          <w:lang w:val="uk-UA"/>
        </w:rPr>
        <w:t xml:space="preserve">придбано багатофункціональні пристрої (20 шт.), документ-сканери (4 шт.), блоки </w:t>
      </w:r>
      <w:r w:rsidRPr="00E9654C">
        <w:rPr>
          <w:rFonts w:ascii="Times New Roman" w:hAnsi="Times New Roman" w:cs="Times New Roman"/>
          <w:sz w:val="28"/>
          <w:szCs w:val="28"/>
          <w:lang w:val="uk-UA"/>
        </w:rPr>
        <w:t xml:space="preserve">безперебійного живлення (30 шт.).  </w:t>
      </w:r>
    </w:p>
    <w:p w:rsidR="00116DB0" w:rsidRPr="00E9654C" w:rsidRDefault="00116DB0"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На кінець звітного періоду на балансі суду обліковується комп’ютерна та офісна техніка, а саме: 3 сервери, 218 комп’ютерів, 125 принтерів та багатофункціональних пристроїв, 4 копіювальні апарати, 4 пристрої для фіксування судового процесу «Камертон», </w:t>
      </w:r>
      <w:r w:rsidR="00B11BA8" w:rsidRPr="00E9654C">
        <w:rPr>
          <w:rFonts w:ascii="Times New Roman" w:hAnsi="Times New Roman" w:cs="Times New Roman"/>
          <w:sz w:val="28"/>
          <w:szCs w:val="28"/>
          <w:lang w:val="uk-UA"/>
        </w:rPr>
        <w:t>3</w:t>
      </w:r>
      <w:r w:rsidRPr="00E9654C">
        <w:rPr>
          <w:rFonts w:ascii="Times New Roman" w:hAnsi="Times New Roman" w:cs="Times New Roman"/>
          <w:color w:val="FF0000"/>
          <w:sz w:val="28"/>
          <w:szCs w:val="28"/>
          <w:lang w:val="uk-UA"/>
        </w:rPr>
        <w:t xml:space="preserve"> </w:t>
      </w:r>
      <w:r w:rsidR="00B11BA8" w:rsidRPr="00E9654C">
        <w:rPr>
          <w:rFonts w:ascii="Times New Roman" w:hAnsi="Times New Roman" w:cs="Times New Roman"/>
          <w:sz w:val="28"/>
          <w:szCs w:val="28"/>
          <w:lang w:val="uk-UA"/>
        </w:rPr>
        <w:t xml:space="preserve">знищувачі </w:t>
      </w:r>
      <w:r w:rsidRPr="00E9654C">
        <w:rPr>
          <w:rFonts w:ascii="Times New Roman" w:hAnsi="Times New Roman" w:cs="Times New Roman"/>
          <w:sz w:val="28"/>
          <w:szCs w:val="28"/>
          <w:lang w:val="uk-UA"/>
        </w:rPr>
        <w:t xml:space="preserve">паперу, 1 проектор, 1 екран, 1 фотоапарат, 4 комплекти обладнання для відеоконференцзв’язку. </w:t>
      </w:r>
    </w:p>
    <w:p w:rsidR="00116DB0" w:rsidRPr="00E9654C" w:rsidRDefault="00116DB0" w:rsidP="00107D30">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Приміщення суду обладнане вебкамерами (50 шт.)</w:t>
      </w:r>
      <w:r w:rsidR="00AA5E43">
        <w:rPr>
          <w:rFonts w:ascii="Times New Roman" w:hAnsi="Times New Roman" w:cs="Times New Roman"/>
          <w:sz w:val="28"/>
          <w:szCs w:val="28"/>
          <w:lang w:val="uk-UA"/>
        </w:rPr>
        <w:t xml:space="preserve"> за допомогою яких здійснюється відеоспостереження</w:t>
      </w:r>
      <w:r w:rsidRPr="00E9654C">
        <w:rPr>
          <w:rFonts w:ascii="Times New Roman" w:hAnsi="Times New Roman" w:cs="Times New Roman"/>
          <w:sz w:val="28"/>
          <w:szCs w:val="28"/>
          <w:lang w:val="uk-UA"/>
        </w:rPr>
        <w:t>, телефонам</w:t>
      </w:r>
      <w:r w:rsidR="00AA5E43">
        <w:rPr>
          <w:rFonts w:ascii="Times New Roman" w:hAnsi="Times New Roman" w:cs="Times New Roman"/>
          <w:sz w:val="28"/>
          <w:szCs w:val="28"/>
          <w:lang w:val="uk-UA"/>
        </w:rPr>
        <w:t>и (51 шт.), тривожними кнопками.</w:t>
      </w:r>
    </w:p>
    <w:p w:rsidR="00EF5D90" w:rsidRDefault="00EF5D90" w:rsidP="00107D30">
      <w:pPr>
        <w:pStyle w:val="a3"/>
        <w:spacing w:line="240" w:lineRule="auto"/>
        <w:ind w:left="0" w:firstLine="567"/>
        <w:jc w:val="both"/>
        <w:rPr>
          <w:rFonts w:ascii="Times New Roman" w:hAnsi="Times New Roman" w:cs="Times New Roman"/>
          <w:b/>
          <w:sz w:val="28"/>
          <w:szCs w:val="28"/>
          <w:lang w:val="uk-UA"/>
        </w:rPr>
      </w:pPr>
    </w:p>
    <w:p w:rsidR="00AA5E43" w:rsidRDefault="00AA5E43" w:rsidP="00107D30">
      <w:pPr>
        <w:pStyle w:val="a3"/>
        <w:spacing w:line="240" w:lineRule="auto"/>
        <w:ind w:left="0" w:firstLine="567"/>
        <w:jc w:val="both"/>
        <w:rPr>
          <w:rFonts w:ascii="Times New Roman" w:hAnsi="Times New Roman" w:cs="Times New Roman"/>
          <w:b/>
          <w:sz w:val="28"/>
          <w:szCs w:val="28"/>
          <w:lang w:val="uk-UA"/>
        </w:rPr>
      </w:pPr>
    </w:p>
    <w:p w:rsidR="00AA5E43" w:rsidRDefault="00AA5E43" w:rsidP="00107D30">
      <w:pPr>
        <w:pStyle w:val="a3"/>
        <w:spacing w:line="240" w:lineRule="auto"/>
        <w:ind w:left="0" w:firstLine="567"/>
        <w:jc w:val="both"/>
        <w:rPr>
          <w:rFonts w:ascii="Times New Roman" w:hAnsi="Times New Roman" w:cs="Times New Roman"/>
          <w:b/>
          <w:sz w:val="28"/>
          <w:szCs w:val="28"/>
          <w:lang w:val="uk-UA"/>
        </w:rPr>
      </w:pPr>
    </w:p>
    <w:p w:rsidR="00116DB0" w:rsidRPr="00E9654C" w:rsidRDefault="00B11BA8" w:rsidP="00107D30">
      <w:pPr>
        <w:pStyle w:val="a3"/>
        <w:spacing w:line="240" w:lineRule="auto"/>
        <w:ind w:left="0" w:firstLine="567"/>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lastRenderedPageBreak/>
        <w:t>Висновки</w:t>
      </w:r>
    </w:p>
    <w:p w:rsidR="00B11BA8" w:rsidRPr="00E9654C" w:rsidRDefault="00B72D81" w:rsidP="00B11BA8">
      <w:pPr>
        <w:pStyle w:val="a5"/>
        <w:spacing w:before="240" w:beforeAutospacing="0" w:after="120" w:afterAutospacing="0"/>
        <w:ind w:firstLine="709"/>
        <w:jc w:val="both"/>
        <w:rPr>
          <w:sz w:val="28"/>
          <w:szCs w:val="28"/>
          <w:lang w:val="uk-UA"/>
        </w:rPr>
      </w:pPr>
      <w:r w:rsidRPr="00E9654C">
        <w:rPr>
          <w:sz w:val="28"/>
          <w:szCs w:val="28"/>
          <w:lang w:val="uk-UA"/>
        </w:rPr>
        <w:t>З огляду на викладене вище</w:t>
      </w:r>
      <w:r w:rsidRPr="00E9654C">
        <w:rPr>
          <w:sz w:val="28"/>
          <w:szCs w:val="28"/>
          <w:shd w:val="clear" w:color="auto" w:fill="FFFFFF"/>
          <w:lang w:val="uk-UA"/>
        </w:rPr>
        <w:t xml:space="preserve"> з 01.01.2019 по 31.12.</w:t>
      </w:r>
      <w:r w:rsidR="00B11BA8" w:rsidRPr="00E9654C">
        <w:rPr>
          <w:sz w:val="28"/>
          <w:szCs w:val="28"/>
          <w:shd w:val="clear" w:color="auto" w:fill="FFFFFF"/>
          <w:lang w:val="uk-UA"/>
        </w:rPr>
        <w:t xml:space="preserve">2019 року у Восьмому апеляційному адміністративному суді </w:t>
      </w:r>
      <w:r w:rsidR="00B11BA8" w:rsidRPr="00E9654C">
        <w:rPr>
          <w:sz w:val="28"/>
          <w:szCs w:val="28"/>
          <w:lang w:val="uk-UA"/>
        </w:rPr>
        <w:t xml:space="preserve">своєчасно здійснювалось організаційне, інформаційно-довідкове й документальне забезпечення підготовки справ і матеріалів для розгляду суддями, здійснювалось інформаційно-технічне забезпечення судових засідань, зборів суддів, забезпечувалась взаємодія суду із громадськістю, засобами масової інформації, здійснювалось інформаційне наповнення на веб-сайті Восьмого ААС, </w:t>
      </w:r>
      <w:r w:rsidR="00B11BA8" w:rsidRPr="00E9654C">
        <w:rPr>
          <w:sz w:val="28"/>
          <w:szCs w:val="28"/>
          <w:shd w:val="clear" w:color="auto" w:fill="FFFFFF"/>
          <w:lang w:val="uk-UA"/>
        </w:rPr>
        <w:t>належним чином</w:t>
      </w:r>
      <w:r w:rsidR="00B11BA8" w:rsidRPr="00E9654C">
        <w:rPr>
          <w:sz w:val="28"/>
          <w:szCs w:val="28"/>
          <w:lang w:val="uk-UA"/>
        </w:rPr>
        <w:t xml:space="preserve"> організовано прийом громадян, виконано інші функції, пов’язані із забезпеченням діяльності суду.</w:t>
      </w:r>
    </w:p>
    <w:p w:rsidR="00B72D81" w:rsidRPr="00E9654C" w:rsidRDefault="00B72D81" w:rsidP="00B72D81">
      <w:pPr>
        <w:spacing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Упродовж звітного періоду здійснювався комплекс заходів щодо удосконалення ведення та організації аналітичної, методичної, обліково-статистичної роботи суду а також заходів щодо впровадження підсистеми</w:t>
      </w:r>
      <w:r w:rsidRPr="00E9654C">
        <w:rPr>
          <w:rFonts w:ascii="Arial" w:hAnsi="Arial" w:cs="Arial"/>
          <w:color w:val="333333"/>
          <w:shd w:val="clear" w:color="auto" w:fill="FFFFFF"/>
          <w:lang w:val="uk-UA"/>
        </w:rPr>
        <w:t xml:space="preserve"> </w:t>
      </w:r>
      <w:r w:rsidRPr="00E9654C">
        <w:rPr>
          <w:rFonts w:ascii="Times New Roman" w:hAnsi="Times New Roman" w:cs="Times New Roman"/>
          <w:sz w:val="28"/>
          <w:szCs w:val="28"/>
          <w:lang w:val="uk-UA"/>
        </w:rPr>
        <w:t>ЄСІТС "Електронний суд".</w:t>
      </w:r>
    </w:p>
    <w:p w:rsidR="00B72D81" w:rsidRPr="00E9654C" w:rsidRDefault="00B72D81" w:rsidP="00B72D81">
      <w:pPr>
        <w:spacing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З метою вдосконалення організації обліково-статистичної роботи, поліпшення якості роботи суду вважаємо за доцільне:</w:t>
      </w:r>
    </w:p>
    <w:p w:rsidR="00B72D81" w:rsidRPr="00E9654C" w:rsidRDefault="00B72D81" w:rsidP="00B72D81">
      <w:pPr>
        <w:spacing w:before="240"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продовжити роботу з удосконалення КП «ДСС»;</w:t>
      </w:r>
    </w:p>
    <w:p w:rsidR="00301550" w:rsidRPr="00E9654C" w:rsidRDefault="00B72D81" w:rsidP="00301550">
      <w:pPr>
        <w:spacing w:before="240"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проводити </w:t>
      </w:r>
      <w:r w:rsidR="00301550" w:rsidRPr="00E9654C">
        <w:rPr>
          <w:rFonts w:ascii="Times New Roman" w:hAnsi="Times New Roman" w:cs="Times New Roman"/>
          <w:sz w:val="28"/>
          <w:szCs w:val="28"/>
          <w:lang w:val="uk-UA"/>
        </w:rPr>
        <w:t xml:space="preserve">навчальні </w:t>
      </w:r>
      <w:r w:rsidRPr="00E9654C">
        <w:rPr>
          <w:rFonts w:ascii="Times New Roman" w:hAnsi="Times New Roman" w:cs="Times New Roman"/>
          <w:sz w:val="28"/>
          <w:szCs w:val="28"/>
          <w:lang w:val="uk-UA"/>
        </w:rPr>
        <w:t xml:space="preserve">семінари з працівниками адміністративних судів України, які займаються первинним обліком та реєстрацією судових справ і матеріалів, спеціалістами із судової статистики, спеціалістами з інформаційних технологій </w:t>
      </w:r>
      <w:r w:rsidR="00301550" w:rsidRPr="00E9654C">
        <w:rPr>
          <w:rFonts w:ascii="Times New Roman" w:hAnsi="Times New Roman" w:cs="Times New Roman"/>
          <w:sz w:val="28"/>
          <w:szCs w:val="28"/>
          <w:lang w:val="uk-UA"/>
        </w:rPr>
        <w:t xml:space="preserve">щодо </w:t>
      </w:r>
      <w:r w:rsidR="00301550" w:rsidRPr="00E9654C">
        <w:rPr>
          <w:rFonts w:ascii="Times New Roman" w:hAnsi="Times New Roman" w:cs="Times New Roman"/>
          <w:color w:val="000000"/>
          <w:sz w:val="28"/>
          <w:szCs w:val="28"/>
          <w:shd w:val="clear" w:color="auto" w:fill="FFFFFF"/>
          <w:lang w:val="uk-UA"/>
        </w:rPr>
        <w:t> функціоналу автоматизованої системи документообігу суду</w:t>
      </w:r>
      <w:r w:rsidR="000E77B4" w:rsidRPr="00E9654C">
        <w:rPr>
          <w:color w:val="000000"/>
          <w:shd w:val="clear" w:color="auto" w:fill="FFFFFF"/>
          <w:lang w:val="uk-UA"/>
        </w:rPr>
        <w:t xml:space="preserve"> </w:t>
      </w:r>
      <w:r w:rsidR="000E77B4" w:rsidRPr="00E9654C">
        <w:rPr>
          <w:rFonts w:ascii="Times New Roman" w:hAnsi="Times New Roman" w:cs="Times New Roman"/>
          <w:sz w:val="28"/>
          <w:szCs w:val="28"/>
          <w:lang w:val="uk-UA"/>
        </w:rPr>
        <w:t xml:space="preserve">та </w:t>
      </w:r>
      <w:r w:rsidR="00301550" w:rsidRPr="00E9654C">
        <w:rPr>
          <w:rFonts w:ascii="Times New Roman" w:hAnsi="Times New Roman" w:cs="Times New Roman"/>
          <w:sz w:val="28"/>
          <w:szCs w:val="28"/>
          <w:lang w:val="uk-UA"/>
        </w:rPr>
        <w:t>використання в роботі інноваційних технологій;</w:t>
      </w:r>
    </w:p>
    <w:p w:rsidR="00B72D81" w:rsidRPr="00E9654C" w:rsidRDefault="00B72D81" w:rsidP="00B72D81">
      <w:pPr>
        <w:spacing w:before="240"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використовувати сучасні міжнародні стандарти судового адміністрування та оцінювання роботи суду з метою визначення реалістичних та найбільш ефективних заходів для усунення існуючих проблем у діяльності суду;</w:t>
      </w:r>
    </w:p>
    <w:p w:rsidR="00B72D81" w:rsidRPr="00E9654C" w:rsidRDefault="00B72D81" w:rsidP="00B72D81">
      <w:pPr>
        <w:spacing w:before="240"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shd w:val="clear" w:color="auto" w:fill="FFFFFF"/>
          <w:lang w:val="uk-UA"/>
        </w:rPr>
        <w:t>розвивати нові напрямки діяльності та продовжувати удосконалювати комунікаційну діяльність для досягнення позитивних результатів у співпраці з</w:t>
      </w:r>
      <w:r w:rsidR="00301550" w:rsidRPr="00E9654C">
        <w:rPr>
          <w:rFonts w:ascii="Times New Roman" w:hAnsi="Times New Roman" w:cs="Times New Roman"/>
          <w:sz w:val="28"/>
          <w:szCs w:val="28"/>
          <w:shd w:val="clear" w:color="auto" w:fill="FFFFFF"/>
          <w:lang w:val="uk-UA"/>
        </w:rPr>
        <w:t xml:space="preserve"> судами, </w:t>
      </w:r>
      <w:r w:rsidRPr="00E9654C">
        <w:rPr>
          <w:rFonts w:ascii="Times New Roman" w:hAnsi="Times New Roman" w:cs="Times New Roman"/>
          <w:sz w:val="28"/>
          <w:szCs w:val="28"/>
          <w:shd w:val="clear" w:color="auto" w:fill="FFFFFF"/>
          <w:lang w:val="uk-UA"/>
        </w:rPr>
        <w:t xml:space="preserve"> </w:t>
      </w:r>
      <w:r w:rsidR="00301550" w:rsidRPr="00E9654C">
        <w:rPr>
          <w:rFonts w:ascii="Times New Roman" w:hAnsi="Times New Roman" w:cs="Times New Roman"/>
          <w:sz w:val="28"/>
          <w:szCs w:val="28"/>
          <w:shd w:val="clear" w:color="auto" w:fill="FFFFFF"/>
          <w:lang w:val="uk-UA"/>
        </w:rPr>
        <w:t xml:space="preserve">відомствами, органами влади, </w:t>
      </w:r>
      <w:r w:rsidRPr="00E9654C">
        <w:rPr>
          <w:rFonts w:ascii="Times New Roman" w:hAnsi="Times New Roman" w:cs="Times New Roman"/>
          <w:sz w:val="28"/>
          <w:szCs w:val="28"/>
          <w:shd w:val="clear" w:color="auto" w:fill="FFFFFF"/>
          <w:lang w:val="uk-UA"/>
        </w:rPr>
        <w:t>громадськістю та медіа</w:t>
      </w:r>
      <w:r w:rsidR="00301550" w:rsidRPr="00E9654C">
        <w:rPr>
          <w:rFonts w:ascii="Times New Roman" w:hAnsi="Times New Roman" w:cs="Times New Roman"/>
          <w:sz w:val="28"/>
          <w:szCs w:val="28"/>
          <w:shd w:val="clear" w:color="auto" w:fill="FFFFFF"/>
          <w:lang w:val="uk-UA"/>
        </w:rPr>
        <w:t>;</w:t>
      </w:r>
    </w:p>
    <w:p w:rsidR="00B72D81" w:rsidRPr="00E9654C" w:rsidRDefault="00B72D81" w:rsidP="00B72D81">
      <w:pPr>
        <w:spacing w:before="240" w:after="0" w:line="240" w:lineRule="auto"/>
        <w:ind w:firstLine="567"/>
        <w:jc w:val="both"/>
        <w:rPr>
          <w:rFonts w:ascii="Times New Roman" w:hAnsi="Times New Roman" w:cs="Times New Roman"/>
          <w:sz w:val="28"/>
          <w:szCs w:val="28"/>
          <w:lang w:val="uk-UA"/>
        </w:rPr>
      </w:pPr>
      <w:r w:rsidRPr="00E9654C">
        <w:rPr>
          <w:rFonts w:ascii="Times New Roman" w:hAnsi="Times New Roman" w:cs="Times New Roman"/>
          <w:sz w:val="28"/>
          <w:szCs w:val="28"/>
          <w:lang w:val="uk-UA"/>
        </w:rPr>
        <w:t xml:space="preserve">популяризувати серед громадян систему «Електронний суд» шляхом повідомлення про її можливості у засобах масової інформації. </w:t>
      </w:r>
    </w:p>
    <w:p w:rsidR="00B72D81" w:rsidRPr="00E9654C" w:rsidRDefault="00B72D81" w:rsidP="00B72D81">
      <w:pPr>
        <w:spacing w:after="0" w:line="240" w:lineRule="auto"/>
        <w:ind w:firstLine="567"/>
        <w:jc w:val="both"/>
        <w:rPr>
          <w:rFonts w:ascii="Times New Roman" w:hAnsi="Times New Roman" w:cs="Times New Roman"/>
          <w:sz w:val="28"/>
          <w:szCs w:val="28"/>
          <w:lang w:val="uk-UA"/>
        </w:rPr>
      </w:pPr>
    </w:p>
    <w:p w:rsidR="00B72D81" w:rsidRPr="00E9654C" w:rsidRDefault="00B72D81" w:rsidP="00B72D81">
      <w:pPr>
        <w:spacing w:after="0" w:line="240" w:lineRule="auto"/>
        <w:ind w:firstLine="567"/>
        <w:jc w:val="both"/>
        <w:rPr>
          <w:rFonts w:ascii="Times New Roman" w:hAnsi="Times New Roman" w:cs="Times New Roman"/>
          <w:sz w:val="28"/>
          <w:szCs w:val="28"/>
          <w:lang w:val="uk-UA"/>
        </w:rPr>
      </w:pPr>
    </w:p>
    <w:p w:rsidR="00B72D81" w:rsidRPr="00E9654C" w:rsidRDefault="00B72D81" w:rsidP="00B72D81">
      <w:pPr>
        <w:spacing w:after="0" w:line="240" w:lineRule="auto"/>
        <w:ind w:firstLine="567"/>
        <w:jc w:val="both"/>
        <w:rPr>
          <w:rFonts w:ascii="Times New Roman" w:hAnsi="Times New Roman" w:cs="Times New Roman"/>
          <w:sz w:val="28"/>
          <w:szCs w:val="28"/>
          <w:lang w:val="uk-UA"/>
        </w:rPr>
      </w:pPr>
    </w:p>
    <w:p w:rsidR="00B72D81" w:rsidRPr="00E9654C" w:rsidRDefault="00B72D81" w:rsidP="00B72D81">
      <w:pPr>
        <w:tabs>
          <w:tab w:val="left" w:pos="1134"/>
        </w:tabs>
        <w:spacing w:after="0" w:line="240" w:lineRule="auto"/>
        <w:ind w:firstLine="567"/>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t xml:space="preserve">Керівник апарату </w:t>
      </w:r>
    </w:p>
    <w:p w:rsidR="00B72D81" w:rsidRPr="00E9654C" w:rsidRDefault="00B72D81" w:rsidP="00B72D81">
      <w:pPr>
        <w:tabs>
          <w:tab w:val="left" w:pos="1134"/>
        </w:tabs>
        <w:spacing w:after="0" w:line="240" w:lineRule="auto"/>
        <w:ind w:firstLine="567"/>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t>Восьмого апеляційного</w:t>
      </w:r>
    </w:p>
    <w:p w:rsidR="00B72D81" w:rsidRPr="00E9654C" w:rsidRDefault="00B72D81" w:rsidP="00B72D81">
      <w:pPr>
        <w:tabs>
          <w:tab w:val="left" w:pos="1134"/>
        </w:tabs>
        <w:spacing w:after="0" w:line="240" w:lineRule="auto"/>
        <w:ind w:right="566" w:firstLine="567"/>
        <w:jc w:val="both"/>
        <w:rPr>
          <w:rFonts w:ascii="Times New Roman" w:hAnsi="Times New Roman" w:cs="Times New Roman"/>
          <w:b/>
          <w:sz w:val="28"/>
          <w:szCs w:val="28"/>
          <w:lang w:val="uk-UA"/>
        </w:rPr>
      </w:pPr>
      <w:r w:rsidRPr="00E9654C">
        <w:rPr>
          <w:rFonts w:ascii="Times New Roman" w:hAnsi="Times New Roman" w:cs="Times New Roman"/>
          <w:b/>
          <w:sz w:val="28"/>
          <w:szCs w:val="28"/>
          <w:lang w:val="uk-UA"/>
        </w:rPr>
        <w:t>адміністративного суду</w:t>
      </w:r>
      <w:r w:rsidRPr="00E9654C">
        <w:rPr>
          <w:rFonts w:ascii="Times New Roman" w:hAnsi="Times New Roman" w:cs="Times New Roman"/>
          <w:b/>
          <w:sz w:val="28"/>
          <w:szCs w:val="28"/>
          <w:lang w:val="uk-UA"/>
        </w:rPr>
        <w:tab/>
      </w:r>
      <w:r w:rsidRPr="00E9654C">
        <w:rPr>
          <w:rFonts w:ascii="Times New Roman" w:hAnsi="Times New Roman" w:cs="Times New Roman"/>
          <w:b/>
          <w:sz w:val="28"/>
          <w:szCs w:val="28"/>
          <w:lang w:val="uk-UA"/>
        </w:rPr>
        <w:tab/>
      </w:r>
      <w:r w:rsidRPr="00E9654C">
        <w:rPr>
          <w:rFonts w:ascii="Times New Roman" w:hAnsi="Times New Roman" w:cs="Times New Roman"/>
          <w:b/>
          <w:sz w:val="28"/>
          <w:szCs w:val="28"/>
          <w:lang w:val="uk-UA"/>
        </w:rPr>
        <w:tab/>
        <w:t xml:space="preserve">       </w:t>
      </w:r>
      <w:r w:rsidR="006670AA" w:rsidRPr="00E9654C">
        <w:rPr>
          <w:rFonts w:ascii="Times New Roman" w:hAnsi="Times New Roman" w:cs="Times New Roman"/>
          <w:b/>
          <w:sz w:val="28"/>
          <w:szCs w:val="28"/>
          <w:lang w:val="uk-UA"/>
        </w:rPr>
        <w:tab/>
      </w:r>
      <w:r w:rsidRPr="00E9654C">
        <w:rPr>
          <w:rFonts w:ascii="Times New Roman" w:hAnsi="Times New Roman" w:cs="Times New Roman"/>
          <w:b/>
          <w:sz w:val="28"/>
          <w:szCs w:val="28"/>
          <w:lang w:val="uk-UA"/>
        </w:rPr>
        <w:t xml:space="preserve"> С. М. Пашковський</w:t>
      </w:r>
    </w:p>
    <w:p w:rsidR="00B72D81" w:rsidRPr="00E9654C" w:rsidRDefault="00B72D81" w:rsidP="00B72D81">
      <w:pPr>
        <w:spacing w:after="0" w:line="240" w:lineRule="auto"/>
        <w:jc w:val="both"/>
        <w:rPr>
          <w:rFonts w:ascii="Times New Roman" w:hAnsi="Times New Roman" w:cs="Times New Roman"/>
          <w:sz w:val="20"/>
          <w:szCs w:val="20"/>
          <w:lang w:val="uk-UA"/>
        </w:rPr>
      </w:pPr>
    </w:p>
    <w:p w:rsidR="00B72D81" w:rsidRPr="00E9654C" w:rsidRDefault="00B72D81" w:rsidP="00B72D81">
      <w:pPr>
        <w:spacing w:after="0" w:line="240" w:lineRule="auto"/>
        <w:jc w:val="both"/>
        <w:rPr>
          <w:rFonts w:ascii="Times New Roman" w:hAnsi="Times New Roman" w:cs="Times New Roman"/>
          <w:sz w:val="20"/>
          <w:szCs w:val="20"/>
          <w:lang w:val="uk-UA"/>
        </w:rPr>
      </w:pPr>
    </w:p>
    <w:p w:rsidR="00B72D81" w:rsidRPr="00E9654C" w:rsidRDefault="00B72D81" w:rsidP="00B72D81">
      <w:pPr>
        <w:spacing w:after="0" w:line="240" w:lineRule="auto"/>
        <w:jc w:val="both"/>
        <w:rPr>
          <w:rFonts w:ascii="Times New Roman" w:hAnsi="Times New Roman" w:cs="Times New Roman"/>
          <w:sz w:val="20"/>
          <w:szCs w:val="20"/>
          <w:lang w:val="uk-UA"/>
        </w:rPr>
      </w:pPr>
    </w:p>
    <w:p w:rsidR="00B72D81" w:rsidRPr="00E9654C" w:rsidRDefault="00E07232" w:rsidP="00B72D81">
      <w:pPr>
        <w:spacing w:after="0" w:line="240" w:lineRule="auto"/>
        <w:jc w:val="both"/>
        <w:rPr>
          <w:rFonts w:ascii="Times New Roman" w:hAnsi="Times New Roman" w:cs="Times New Roman"/>
          <w:lang w:val="uk-UA"/>
        </w:rPr>
      </w:pPr>
      <w:r w:rsidRPr="00E9654C">
        <w:rPr>
          <w:rFonts w:ascii="Times New Roman" w:hAnsi="Times New Roman" w:cs="Times New Roman"/>
          <w:lang w:val="uk-UA"/>
        </w:rPr>
        <w:t>В</w:t>
      </w:r>
      <w:r w:rsidR="00B72D81" w:rsidRPr="00E9654C">
        <w:rPr>
          <w:rFonts w:ascii="Times New Roman" w:hAnsi="Times New Roman" w:cs="Times New Roman"/>
          <w:lang w:val="uk-UA"/>
        </w:rPr>
        <w:t>ідділ судової статистики</w:t>
      </w:r>
    </w:p>
    <w:p w:rsidR="00B72D81" w:rsidRPr="00E9654C" w:rsidRDefault="00B72D81" w:rsidP="00B72D81">
      <w:pPr>
        <w:spacing w:after="0" w:line="240" w:lineRule="auto"/>
        <w:jc w:val="both"/>
        <w:rPr>
          <w:rFonts w:ascii="Times New Roman" w:hAnsi="Times New Roman" w:cs="Times New Roman"/>
          <w:lang w:val="uk-UA"/>
        </w:rPr>
      </w:pPr>
      <w:r w:rsidRPr="00E9654C">
        <w:rPr>
          <w:rFonts w:ascii="Times New Roman" w:hAnsi="Times New Roman" w:cs="Times New Roman"/>
          <w:lang w:val="uk-UA"/>
        </w:rPr>
        <w:t>та узагальнення судової практики</w:t>
      </w:r>
    </w:p>
    <w:p w:rsidR="007321E1" w:rsidRPr="00E9654C" w:rsidRDefault="00B72D81" w:rsidP="00C82B53">
      <w:pPr>
        <w:spacing w:after="0" w:line="240" w:lineRule="auto"/>
        <w:jc w:val="both"/>
        <w:rPr>
          <w:lang w:val="uk-UA"/>
        </w:rPr>
      </w:pPr>
      <w:r w:rsidRPr="00E9654C">
        <w:rPr>
          <w:rFonts w:ascii="Times New Roman" w:hAnsi="Times New Roman" w:cs="Times New Roman"/>
          <w:lang w:val="uk-UA"/>
        </w:rPr>
        <w:t>(032) 236-75-22</w:t>
      </w:r>
    </w:p>
    <w:sectPr w:rsidR="007321E1" w:rsidRPr="00E9654C" w:rsidSect="005079CB">
      <w:headerReference w:type="default" r:id="rId23"/>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769" w:rsidRDefault="00E05769" w:rsidP="00120E9E">
      <w:pPr>
        <w:spacing w:after="0" w:line="240" w:lineRule="auto"/>
      </w:pPr>
      <w:r>
        <w:separator/>
      </w:r>
    </w:p>
  </w:endnote>
  <w:endnote w:type="continuationSeparator" w:id="0">
    <w:p w:rsidR="00E05769" w:rsidRDefault="00E05769" w:rsidP="0012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769" w:rsidRDefault="00E05769" w:rsidP="00120E9E">
      <w:pPr>
        <w:spacing w:after="0" w:line="240" w:lineRule="auto"/>
      </w:pPr>
      <w:r>
        <w:separator/>
      </w:r>
    </w:p>
  </w:footnote>
  <w:footnote w:type="continuationSeparator" w:id="0">
    <w:p w:rsidR="00E05769" w:rsidRDefault="00E05769" w:rsidP="0012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884"/>
      <w:docPartObj>
        <w:docPartGallery w:val="Page Numbers (Top of Page)"/>
        <w:docPartUnique/>
      </w:docPartObj>
    </w:sdtPr>
    <w:sdtEndPr/>
    <w:sdtContent>
      <w:p w:rsidR="00FA71AD" w:rsidRDefault="0033009A">
        <w:pPr>
          <w:pStyle w:val="a9"/>
          <w:jc w:val="right"/>
        </w:pPr>
        <w:r w:rsidRPr="005079CB">
          <w:rPr>
            <w:rFonts w:ascii="Times New Roman" w:hAnsi="Times New Roman" w:cs="Times New Roman"/>
          </w:rPr>
          <w:fldChar w:fldCharType="begin"/>
        </w:r>
        <w:r w:rsidR="00FA71AD" w:rsidRPr="005079CB">
          <w:rPr>
            <w:rFonts w:ascii="Times New Roman" w:hAnsi="Times New Roman" w:cs="Times New Roman"/>
          </w:rPr>
          <w:instrText xml:space="preserve"> PAGE   \* MERGEFORMAT </w:instrText>
        </w:r>
        <w:r w:rsidRPr="005079CB">
          <w:rPr>
            <w:rFonts w:ascii="Times New Roman" w:hAnsi="Times New Roman" w:cs="Times New Roman"/>
          </w:rPr>
          <w:fldChar w:fldCharType="separate"/>
        </w:r>
        <w:r w:rsidR="00993A55">
          <w:rPr>
            <w:rFonts w:ascii="Times New Roman" w:hAnsi="Times New Roman" w:cs="Times New Roman"/>
            <w:noProof/>
          </w:rPr>
          <w:t>2</w:t>
        </w:r>
        <w:r w:rsidRPr="005079CB">
          <w:rPr>
            <w:rFonts w:ascii="Times New Roman" w:hAnsi="Times New Roman" w:cs="Times New Roman"/>
          </w:rPr>
          <w:fldChar w:fldCharType="end"/>
        </w:r>
      </w:p>
    </w:sdtContent>
  </w:sdt>
  <w:p w:rsidR="00FA71AD" w:rsidRDefault="00FA71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j0115863"/>
      </v:shape>
    </w:pict>
  </w:numPicBullet>
  <w:numPicBullet w:numPicBulletId="1">
    <w:pict>
      <v:shape id="_x0000_i1029" type="#_x0000_t75" style="width:9pt;height:9pt" o:bullet="t">
        <v:imagedata r:id="rId2" o:title="BD14582_"/>
      </v:shape>
    </w:pict>
  </w:numPicBullet>
  <w:abstractNum w:abstractNumId="0" w15:restartNumberingAfterBreak="0">
    <w:nsid w:val="02BC0CA9"/>
    <w:multiLevelType w:val="hybridMultilevel"/>
    <w:tmpl w:val="7F62374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05301A"/>
    <w:multiLevelType w:val="hybridMultilevel"/>
    <w:tmpl w:val="DA523E40"/>
    <w:lvl w:ilvl="0" w:tplc="5DA01F7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0B2DE1"/>
    <w:multiLevelType w:val="hybridMultilevel"/>
    <w:tmpl w:val="91943DA8"/>
    <w:lvl w:ilvl="0" w:tplc="0419000D">
      <w:start w:val="1"/>
      <w:numFmt w:val="bullet"/>
      <w:lvlText w:val=""/>
      <w:lvlJc w:val="left"/>
      <w:pPr>
        <w:ind w:left="8441"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0B307504"/>
    <w:multiLevelType w:val="hybridMultilevel"/>
    <w:tmpl w:val="0FF0A9A2"/>
    <w:lvl w:ilvl="0" w:tplc="513CE952">
      <w:numFmt w:val="bullet"/>
      <w:lvlText w:val="-"/>
      <w:lvlJc w:val="left"/>
      <w:pPr>
        <w:ind w:left="786"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34A32D4"/>
    <w:multiLevelType w:val="hybridMultilevel"/>
    <w:tmpl w:val="60F4CE00"/>
    <w:lvl w:ilvl="0" w:tplc="CF5C8510">
      <w:start w:val="1"/>
      <w:numFmt w:val="bullet"/>
      <w:lvlText w:val=""/>
      <w:lvlPicBulletId w:val="0"/>
      <w:lvlJc w:val="left"/>
      <w:pPr>
        <w:ind w:left="786" w:hanging="360"/>
      </w:pPr>
      <w:rPr>
        <w:rFonts w:ascii="Symbol" w:hAnsi="Symbol" w:hint="default"/>
        <w:color w:val="auto"/>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5" w15:restartNumberingAfterBreak="0">
    <w:nsid w:val="22E86876"/>
    <w:multiLevelType w:val="hybridMultilevel"/>
    <w:tmpl w:val="7BA636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3A70989"/>
    <w:multiLevelType w:val="hybridMultilevel"/>
    <w:tmpl w:val="F62C7776"/>
    <w:lvl w:ilvl="0" w:tplc="0419000D">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5E879BE"/>
    <w:multiLevelType w:val="hybridMultilevel"/>
    <w:tmpl w:val="2878FDA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9375E9D"/>
    <w:multiLevelType w:val="hybridMultilevel"/>
    <w:tmpl w:val="9AFC5528"/>
    <w:lvl w:ilvl="0" w:tplc="9FEEDC28">
      <w:start w:val="25"/>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1717215"/>
    <w:multiLevelType w:val="hybridMultilevel"/>
    <w:tmpl w:val="9A866B5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A1A30"/>
    <w:multiLevelType w:val="hybridMultilevel"/>
    <w:tmpl w:val="191A5C0A"/>
    <w:lvl w:ilvl="0" w:tplc="0BB0BFA8">
      <w:start w:val="1"/>
      <w:numFmt w:val="decimal"/>
      <w:lvlText w:val="%1."/>
      <w:lvlJc w:val="left"/>
      <w:pPr>
        <w:ind w:left="1353"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1" w15:restartNumberingAfterBreak="0">
    <w:nsid w:val="384E518A"/>
    <w:multiLevelType w:val="hybridMultilevel"/>
    <w:tmpl w:val="A1026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AA6A30"/>
    <w:multiLevelType w:val="hybridMultilevel"/>
    <w:tmpl w:val="16D64D3C"/>
    <w:lvl w:ilvl="0" w:tplc="0419000D">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66609C8"/>
    <w:multiLevelType w:val="hybridMultilevel"/>
    <w:tmpl w:val="E2B25E08"/>
    <w:lvl w:ilvl="0" w:tplc="B99298BA">
      <w:numFmt w:val="bullet"/>
      <w:lvlText w:val=""/>
      <w:lvlPicBulletId w:val="1"/>
      <w:lvlJc w:val="left"/>
      <w:pPr>
        <w:ind w:left="928" w:hanging="360"/>
      </w:pPr>
      <w:rPr>
        <w:rFonts w:ascii="Symbol" w:eastAsia="Times New Roman" w:hAnsi="Symbol"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731CBF"/>
    <w:multiLevelType w:val="hybridMultilevel"/>
    <w:tmpl w:val="16148420"/>
    <w:lvl w:ilvl="0" w:tplc="0419000B">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5FA45EFD"/>
    <w:multiLevelType w:val="hybridMultilevel"/>
    <w:tmpl w:val="A0AED682"/>
    <w:lvl w:ilvl="0" w:tplc="CF5C851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55224E"/>
    <w:multiLevelType w:val="multilevel"/>
    <w:tmpl w:val="6F6A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B7BF1"/>
    <w:multiLevelType w:val="hybridMultilevel"/>
    <w:tmpl w:val="1AA44B32"/>
    <w:lvl w:ilvl="0" w:tplc="CBBA48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67C24ECD"/>
    <w:multiLevelType w:val="hybridMultilevel"/>
    <w:tmpl w:val="C29C96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9E70B3"/>
    <w:multiLevelType w:val="hybridMultilevel"/>
    <w:tmpl w:val="93524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976DA1"/>
    <w:multiLevelType w:val="hybridMultilevel"/>
    <w:tmpl w:val="A1A25E0C"/>
    <w:lvl w:ilvl="0" w:tplc="F920C456">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7596346"/>
    <w:multiLevelType w:val="hybridMultilevel"/>
    <w:tmpl w:val="977E4682"/>
    <w:lvl w:ilvl="0" w:tplc="B99298BA">
      <w:numFmt w:val="bullet"/>
      <w:lvlText w:val=""/>
      <w:lvlPicBulletId w:val="1"/>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2F3E8D"/>
    <w:multiLevelType w:val="hybridMultilevel"/>
    <w:tmpl w:val="99141BA8"/>
    <w:lvl w:ilvl="0" w:tplc="C870EE74">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7"/>
  </w:num>
  <w:num w:numId="5">
    <w:abstractNumId w:val="14"/>
  </w:num>
  <w:num w:numId="6">
    <w:abstractNumId w:val="17"/>
  </w:num>
  <w:num w:numId="7">
    <w:abstractNumId w:val="8"/>
  </w:num>
  <w:num w:numId="8">
    <w:abstractNumId w:val="22"/>
  </w:num>
  <w:num w:numId="9">
    <w:abstractNumId w:val="19"/>
  </w:num>
  <w:num w:numId="10">
    <w:abstractNumId w:val="0"/>
  </w:num>
  <w:num w:numId="11">
    <w:abstractNumId w:val="12"/>
  </w:num>
  <w:num w:numId="12">
    <w:abstractNumId w:val="6"/>
  </w:num>
  <w:num w:numId="13">
    <w:abstractNumId w:val="16"/>
  </w:num>
  <w:num w:numId="14">
    <w:abstractNumId w:val="1"/>
  </w:num>
  <w:num w:numId="15">
    <w:abstractNumId w:val="2"/>
  </w:num>
  <w:num w:numId="16">
    <w:abstractNumId w:val="4"/>
  </w:num>
  <w:num w:numId="17">
    <w:abstractNumId w:val="3"/>
  </w:num>
  <w:num w:numId="18">
    <w:abstractNumId w:val="13"/>
  </w:num>
  <w:num w:numId="19">
    <w:abstractNumId w:val="20"/>
  </w:num>
  <w:num w:numId="20">
    <w:abstractNumId w:val="18"/>
  </w:num>
  <w:num w:numId="21">
    <w:abstractNumId w:val="21"/>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F8"/>
    <w:rsid w:val="00002D47"/>
    <w:rsid w:val="000034C2"/>
    <w:rsid w:val="000038EA"/>
    <w:rsid w:val="00006DD6"/>
    <w:rsid w:val="00013920"/>
    <w:rsid w:val="000262C0"/>
    <w:rsid w:val="00026DFE"/>
    <w:rsid w:val="00034455"/>
    <w:rsid w:val="0003712D"/>
    <w:rsid w:val="000428F5"/>
    <w:rsid w:val="000950D7"/>
    <w:rsid w:val="000A123E"/>
    <w:rsid w:val="000A1A17"/>
    <w:rsid w:val="000A33E7"/>
    <w:rsid w:val="000B0B1D"/>
    <w:rsid w:val="000C3921"/>
    <w:rsid w:val="000C596E"/>
    <w:rsid w:val="000D1434"/>
    <w:rsid w:val="000D2DDD"/>
    <w:rsid w:val="000D362C"/>
    <w:rsid w:val="000D43D5"/>
    <w:rsid w:val="000E77B4"/>
    <w:rsid w:val="00100925"/>
    <w:rsid w:val="00107D30"/>
    <w:rsid w:val="00116DB0"/>
    <w:rsid w:val="00116E63"/>
    <w:rsid w:val="00120E9E"/>
    <w:rsid w:val="00121B4B"/>
    <w:rsid w:val="00125404"/>
    <w:rsid w:val="001263BE"/>
    <w:rsid w:val="00133AA8"/>
    <w:rsid w:val="00135E14"/>
    <w:rsid w:val="00150C98"/>
    <w:rsid w:val="001558AE"/>
    <w:rsid w:val="001606CA"/>
    <w:rsid w:val="001655AC"/>
    <w:rsid w:val="00166342"/>
    <w:rsid w:val="0017067D"/>
    <w:rsid w:val="0017463E"/>
    <w:rsid w:val="00192C11"/>
    <w:rsid w:val="00196E43"/>
    <w:rsid w:val="001A4BDE"/>
    <w:rsid w:val="001B155C"/>
    <w:rsid w:val="001B2133"/>
    <w:rsid w:val="001B4B91"/>
    <w:rsid w:val="001B4C3E"/>
    <w:rsid w:val="001E1767"/>
    <w:rsid w:val="001E3CAF"/>
    <w:rsid w:val="001E5240"/>
    <w:rsid w:val="001F5E53"/>
    <w:rsid w:val="001F5ECB"/>
    <w:rsid w:val="001F7AFF"/>
    <w:rsid w:val="00205F0C"/>
    <w:rsid w:val="00207E28"/>
    <w:rsid w:val="00224C3C"/>
    <w:rsid w:val="00230325"/>
    <w:rsid w:val="00230906"/>
    <w:rsid w:val="00232B1D"/>
    <w:rsid w:val="0026431A"/>
    <w:rsid w:val="002728E4"/>
    <w:rsid w:val="00276359"/>
    <w:rsid w:val="00281558"/>
    <w:rsid w:val="00285B81"/>
    <w:rsid w:val="002949BC"/>
    <w:rsid w:val="002B2C85"/>
    <w:rsid w:val="002D0CAC"/>
    <w:rsid w:val="002D4900"/>
    <w:rsid w:val="002D6876"/>
    <w:rsid w:val="002E4D52"/>
    <w:rsid w:val="002E69E8"/>
    <w:rsid w:val="002F5B3E"/>
    <w:rsid w:val="002F5B50"/>
    <w:rsid w:val="00301550"/>
    <w:rsid w:val="00303C2D"/>
    <w:rsid w:val="00306BC2"/>
    <w:rsid w:val="0033009A"/>
    <w:rsid w:val="00330641"/>
    <w:rsid w:val="0033421A"/>
    <w:rsid w:val="0033563F"/>
    <w:rsid w:val="003517A7"/>
    <w:rsid w:val="00356F62"/>
    <w:rsid w:val="00361D3A"/>
    <w:rsid w:val="003647CF"/>
    <w:rsid w:val="0037475A"/>
    <w:rsid w:val="00381D16"/>
    <w:rsid w:val="00382EDB"/>
    <w:rsid w:val="00387BF6"/>
    <w:rsid w:val="003A7855"/>
    <w:rsid w:val="003B18E2"/>
    <w:rsid w:val="003B2920"/>
    <w:rsid w:val="003D7CDF"/>
    <w:rsid w:val="003E7665"/>
    <w:rsid w:val="003F2963"/>
    <w:rsid w:val="004015C4"/>
    <w:rsid w:val="004028B7"/>
    <w:rsid w:val="00403752"/>
    <w:rsid w:val="00405E94"/>
    <w:rsid w:val="004075C6"/>
    <w:rsid w:val="00430356"/>
    <w:rsid w:val="00432421"/>
    <w:rsid w:val="004332C1"/>
    <w:rsid w:val="0044206C"/>
    <w:rsid w:val="00451BFE"/>
    <w:rsid w:val="0045740D"/>
    <w:rsid w:val="004609FA"/>
    <w:rsid w:val="00470741"/>
    <w:rsid w:val="004763F7"/>
    <w:rsid w:val="004801E3"/>
    <w:rsid w:val="004835D9"/>
    <w:rsid w:val="00487F49"/>
    <w:rsid w:val="004A1ECF"/>
    <w:rsid w:val="004A27E2"/>
    <w:rsid w:val="004A3F64"/>
    <w:rsid w:val="004B6D96"/>
    <w:rsid w:val="004C5114"/>
    <w:rsid w:val="004C59FF"/>
    <w:rsid w:val="004D4B00"/>
    <w:rsid w:val="004E0D68"/>
    <w:rsid w:val="004E375F"/>
    <w:rsid w:val="004E5668"/>
    <w:rsid w:val="004F2589"/>
    <w:rsid w:val="004F5C3B"/>
    <w:rsid w:val="004F7121"/>
    <w:rsid w:val="005079CB"/>
    <w:rsid w:val="005127B7"/>
    <w:rsid w:val="00514423"/>
    <w:rsid w:val="00517253"/>
    <w:rsid w:val="0051730F"/>
    <w:rsid w:val="005204F0"/>
    <w:rsid w:val="00543F42"/>
    <w:rsid w:val="00546240"/>
    <w:rsid w:val="005802F8"/>
    <w:rsid w:val="0058298E"/>
    <w:rsid w:val="0058440A"/>
    <w:rsid w:val="00590D9D"/>
    <w:rsid w:val="00592253"/>
    <w:rsid w:val="00592657"/>
    <w:rsid w:val="005A47D6"/>
    <w:rsid w:val="005B1CA2"/>
    <w:rsid w:val="005B2C9B"/>
    <w:rsid w:val="005B6555"/>
    <w:rsid w:val="005C2F3F"/>
    <w:rsid w:val="005D3363"/>
    <w:rsid w:val="005D55B7"/>
    <w:rsid w:val="005E3339"/>
    <w:rsid w:val="005F5B8B"/>
    <w:rsid w:val="00600F7A"/>
    <w:rsid w:val="00610046"/>
    <w:rsid w:val="00610A95"/>
    <w:rsid w:val="00611942"/>
    <w:rsid w:val="00631310"/>
    <w:rsid w:val="0063136D"/>
    <w:rsid w:val="00633037"/>
    <w:rsid w:val="00634781"/>
    <w:rsid w:val="00634CE0"/>
    <w:rsid w:val="0063676F"/>
    <w:rsid w:val="006529F4"/>
    <w:rsid w:val="0065367E"/>
    <w:rsid w:val="00665237"/>
    <w:rsid w:val="006670AA"/>
    <w:rsid w:val="0067667E"/>
    <w:rsid w:val="00681E34"/>
    <w:rsid w:val="0068233F"/>
    <w:rsid w:val="006829C2"/>
    <w:rsid w:val="006869BE"/>
    <w:rsid w:val="00686CB7"/>
    <w:rsid w:val="0069141B"/>
    <w:rsid w:val="00693F2C"/>
    <w:rsid w:val="00695203"/>
    <w:rsid w:val="0069544D"/>
    <w:rsid w:val="006B5411"/>
    <w:rsid w:val="006C3C08"/>
    <w:rsid w:val="006E1BF7"/>
    <w:rsid w:val="006E2A4E"/>
    <w:rsid w:val="006E2DDD"/>
    <w:rsid w:val="006E716D"/>
    <w:rsid w:val="006F0989"/>
    <w:rsid w:val="006F3D8B"/>
    <w:rsid w:val="006F5026"/>
    <w:rsid w:val="006F5DE0"/>
    <w:rsid w:val="006F685E"/>
    <w:rsid w:val="00702E6F"/>
    <w:rsid w:val="00725024"/>
    <w:rsid w:val="007271E2"/>
    <w:rsid w:val="00727E7F"/>
    <w:rsid w:val="00730015"/>
    <w:rsid w:val="007321E1"/>
    <w:rsid w:val="00737F53"/>
    <w:rsid w:val="00742F53"/>
    <w:rsid w:val="00752C70"/>
    <w:rsid w:val="00755F95"/>
    <w:rsid w:val="0077375D"/>
    <w:rsid w:val="0077454A"/>
    <w:rsid w:val="00776FC3"/>
    <w:rsid w:val="007814CB"/>
    <w:rsid w:val="0078347A"/>
    <w:rsid w:val="007A10B1"/>
    <w:rsid w:val="007A3A7F"/>
    <w:rsid w:val="007B1B89"/>
    <w:rsid w:val="007B73C4"/>
    <w:rsid w:val="007C0751"/>
    <w:rsid w:val="007D4785"/>
    <w:rsid w:val="007F02D8"/>
    <w:rsid w:val="007F5872"/>
    <w:rsid w:val="007F70D2"/>
    <w:rsid w:val="00807AF9"/>
    <w:rsid w:val="00816099"/>
    <w:rsid w:val="00820B64"/>
    <w:rsid w:val="00822B49"/>
    <w:rsid w:val="0082375E"/>
    <w:rsid w:val="008278EB"/>
    <w:rsid w:val="0083470E"/>
    <w:rsid w:val="00846708"/>
    <w:rsid w:val="00846AE2"/>
    <w:rsid w:val="008470D3"/>
    <w:rsid w:val="008534AC"/>
    <w:rsid w:val="00853EFA"/>
    <w:rsid w:val="00881CB1"/>
    <w:rsid w:val="0088221E"/>
    <w:rsid w:val="00882273"/>
    <w:rsid w:val="00882C0A"/>
    <w:rsid w:val="00892490"/>
    <w:rsid w:val="00893FFA"/>
    <w:rsid w:val="008947AD"/>
    <w:rsid w:val="008A35A5"/>
    <w:rsid w:val="008B0E62"/>
    <w:rsid w:val="008D262D"/>
    <w:rsid w:val="008D378B"/>
    <w:rsid w:val="008D51ED"/>
    <w:rsid w:val="008D6F53"/>
    <w:rsid w:val="008E1FBA"/>
    <w:rsid w:val="008E29A9"/>
    <w:rsid w:val="008E67F3"/>
    <w:rsid w:val="009012ED"/>
    <w:rsid w:val="00901EFD"/>
    <w:rsid w:val="00907CB8"/>
    <w:rsid w:val="0092688F"/>
    <w:rsid w:val="00931849"/>
    <w:rsid w:val="00932E15"/>
    <w:rsid w:val="00933682"/>
    <w:rsid w:val="00942BD7"/>
    <w:rsid w:val="00942D6D"/>
    <w:rsid w:val="009453C6"/>
    <w:rsid w:val="009547E8"/>
    <w:rsid w:val="00954EAA"/>
    <w:rsid w:val="0096036D"/>
    <w:rsid w:val="0096152A"/>
    <w:rsid w:val="0097548C"/>
    <w:rsid w:val="0098177B"/>
    <w:rsid w:val="00993A55"/>
    <w:rsid w:val="009A3618"/>
    <w:rsid w:val="009A3966"/>
    <w:rsid w:val="009A3E8D"/>
    <w:rsid w:val="009A655E"/>
    <w:rsid w:val="009B62DE"/>
    <w:rsid w:val="009C042A"/>
    <w:rsid w:val="009C2AD1"/>
    <w:rsid w:val="009D1973"/>
    <w:rsid w:val="009D1BF8"/>
    <w:rsid w:val="00A03016"/>
    <w:rsid w:val="00A03B6A"/>
    <w:rsid w:val="00A105E4"/>
    <w:rsid w:val="00A10B48"/>
    <w:rsid w:val="00A15D4F"/>
    <w:rsid w:val="00A32422"/>
    <w:rsid w:val="00A46A23"/>
    <w:rsid w:val="00A5082A"/>
    <w:rsid w:val="00A565CA"/>
    <w:rsid w:val="00A60CA9"/>
    <w:rsid w:val="00A6688E"/>
    <w:rsid w:val="00A704BE"/>
    <w:rsid w:val="00A75220"/>
    <w:rsid w:val="00A77294"/>
    <w:rsid w:val="00A938EC"/>
    <w:rsid w:val="00A958D3"/>
    <w:rsid w:val="00AA02C3"/>
    <w:rsid w:val="00AA422B"/>
    <w:rsid w:val="00AA5E43"/>
    <w:rsid w:val="00AA6577"/>
    <w:rsid w:val="00AB0481"/>
    <w:rsid w:val="00AD125C"/>
    <w:rsid w:val="00AD2719"/>
    <w:rsid w:val="00AD49A2"/>
    <w:rsid w:val="00AE03CA"/>
    <w:rsid w:val="00AF64B2"/>
    <w:rsid w:val="00B07B20"/>
    <w:rsid w:val="00B11BA8"/>
    <w:rsid w:val="00B16EC3"/>
    <w:rsid w:val="00B323E7"/>
    <w:rsid w:val="00B33B8E"/>
    <w:rsid w:val="00B35E55"/>
    <w:rsid w:val="00B45CDB"/>
    <w:rsid w:val="00B51138"/>
    <w:rsid w:val="00B548FE"/>
    <w:rsid w:val="00B65267"/>
    <w:rsid w:val="00B654FE"/>
    <w:rsid w:val="00B65681"/>
    <w:rsid w:val="00B65E43"/>
    <w:rsid w:val="00B6620B"/>
    <w:rsid w:val="00B72D81"/>
    <w:rsid w:val="00B77A99"/>
    <w:rsid w:val="00B864B4"/>
    <w:rsid w:val="00B87B95"/>
    <w:rsid w:val="00B93E18"/>
    <w:rsid w:val="00B95D47"/>
    <w:rsid w:val="00B96895"/>
    <w:rsid w:val="00BA2C6B"/>
    <w:rsid w:val="00BA39FE"/>
    <w:rsid w:val="00BB3B4F"/>
    <w:rsid w:val="00BC12BB"/>
    <w:rsid w:val="00BE7B79"/>
    <w:rsid w:val="00C01F5D"/>
    <w:rsid w:val="00C05CE6"/>
    <w:rsid w:val="00C23A3B"/>
    <w:rsid w:val="00C23AFA"/>
    <w:rsid w:val="00C307F3"/>
    <w:rsid w:val="00C36DAB"/>
    <w:rsid w:val="00C41752"/>
    <w:rsid w:val="00C46289"/>
    <w:rsid w:val="00C51086"/>
    <w:rsid w:val="00C52E29"/>
    <w:rsid w:val="00C55FF7"/>
    <w:rsid w:val="00C565EC"/>
    <w:rsid w:val="00C5684A"/>
    <w:rsid w:val="00C62E3F"/>
    <w:rsid w:val="00C64058"/>
    <w:rsid w:val="00C81A1C"/>
    <w:rsid w:val="00C82B53"/>
    <w:rsid w:val="00CB1457"/>
    <w:rsid w:val="00CC3212"/>
    <w:rsid w:val="00CC729E"/>
    <w:rsid w:val="00CD2EFB"/>
    <w:rsid w:val="00CD5CCD"/>
    <w:rsid w:val="00CE3B27"/>
    <w:rsid w:val="00CE4CA5"/>
    <w:rsid w:val="00CF531E"/>
    <w:rsid w:val="00D02B22"/>
    <w:rsid w:val="00D157B2"/>
    <w:rsid w:val="00D326BB"/>
    <w:rsid w:val="00D363EE"/>
    <w:rsid w:val="00D378BF"/>
    <w:rsid w:val="00D6020F"/>
    <w:rsid w:val="00D718F5"/>
    <w:rsid w:val="00D74664"/>
    <w:rsid w:val="00D818B6"/>
    <w:rsid w:val="00D8440A"/>
    <w:rsid w:val="00D95652"/>
    <w:rsid w:val="00D97304"/>
    <w:rsid w:val="00DA0099"/>
    <w:rsid w:val="00DB402E"/>
    <w:rsid w:val="00DB46E2"/>
    <w:rsid w:val="00DC4E34"/>
    <w:rsid w:val="00DD11A2"/>
    <w:rsid w:val="00DE04A1"/>
    <w:rsid w:val="00DE22E0"/>
    <w:rsid w:val="00DE6FE0"/>
    <w:rsid w:val="00DF4ABA"/>
    <w:rsid w:val="00E00F41"/>
    <w:rsid w:val="00E03C3A"/>
    <w:rsid w:val="00E05769"/>
    <w:rsid w:val="00E07232"/>
    <w:rsid w:val="00E10E85"/>
    <w:rsid w:val="00E21474"/>
    <w:rsid w:val="00E252C1"/>
    <w:rsid w:val="00E26041"/>
    <w:rsid w:val="00E33E0A"/>
    <w:rsid w:val="00E367A3"/>
    <w:rsid w:val="00E4016B"/>
    <w:rsid w:val="00E53AAC"/>
    <w:rsid w:val="00E56899"/>
    <w:rsid w:val="00E60DD3"/>
    <w:rsid w:val="00E75C77"/>
    <w:rsid w:val="00E867E5"/>
    <w:rsid w:val="00E90E4B"/>
    <w:rsid w:val="00E913B8"/>
    <w:rsid w:val="00E9654C"/>
    <w:rsid w:val="00EA443F"/>
    <w:rsid w:val="00EA58CB"/>
    <w:rsid w:val="00EC3F3E"/>
    <w:rsid w:val="00ED774E"/>
    <w:rsid w:val="00EE191E"/>
    <w:rsid w:val="00EF3F31"/>
    <w:rsid w:val="00EF5548"/>
    <w:rsid w:val="00EF5D90"/>
    <w:rsid w:val="00F117C3"/>
    <w:rsid w:val="00F151F5"/>
    <w:rsid w:val="00F20272"/>
    <w:rsid w:val="00F2062B"/>
    <w:rsid w:val="00F24D34"/>
    <w:rsid w:val="00F250CD"/>
    <w:rsid w:val="00F279E2"/>
    <w:rsid w:val="00F32D66"/>
    <w:rsid w:val="00F43AC5"/>
    <w:rsid w:val="00F46C80"/>
    <w:rsid w:val="00F51D6C"/>
    <w:rsid w:val="00F60CFE"/>
    <w:rsid w:val="00F75F0E"/>
    <w:rsid w:val="00F767D1"/>
    <w:rsid w:val="00F825C0"/>
    <w:rsid w:val="00F866BC"/>
    <w:rsid w:val="00F97882"/>
    <w:rsid w:val="00FA6856"/>
    <w:rsid w:val="00FA71AD"/>
    <w:rsid w:val="00FC59AB"/>
    <w:rsid w:val="00FC6479"/>
    <w:rsid w:val="00FD37CB"/>
    <w:rsid w:val="00FE02E9"/>
    <w:rsid w:val="00FE5C53"/>
    <w:rsid w:val="00FF1AD3"/>
    <w:rsid w:val="00FF466D"/>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7544B-1BFF-4262-8E95-0DB3124A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AD1"/>
  </w:style>
  <w:style w:type="paragraph" w:styleId="1">
    <w:name w:val="heading 1"/>
    <w:basedOn w:val="a"/>
    <w:link w:val="10"/>
    <w:uiPriority w:val="9"/>
    <w:qFormat/>
    <w:rsid w:val="00EA4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nhideWhenUsed/>
    <w:qFormat/>
    <w:rsid w:val="00932E15"/>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глава"/>
    <w:basedOn w:val="a"/>
    <w:link w:val="a4"/>
    <w:uiPriority w:val="34"/>
    <w:qFormat/>
    <w:rsid w:val="007321E1"/>
    <w:pPr>
      <w:ind w:left="720"/>
      <w:contextualSpacing/>
    </w:pPr>
  </w:style>
  <w:style w:type="character" w:customStyle="1" w:styleId="10">
    <w:name w:val="Заголовок 1 Знак"/>
    <w:basedOn w:val="a0"/>
    <w:link w:val="1"/>
    <w:uiPriority w:val="9"/>
    <w:rsid w:val="00EA443F"/>
    <w:rPr>
      <w:rFonts w:ascii="Times New Roman" w:eastAsia="Times New Roman" w:hAnsi="Times New Roman" w:cs="Times New Roman"/>
      <w:b/>
      <w:bCs/>
      <w:kern w:val="36"/>
      <w:sz w:val="48"/>
      <w:szCs w:val="48"/>
    </w:rPr>
  </w:style>
  <w:style w:type="paragraph" w:styleId="a5">
    <w:name w:val="Normal (Web)"/>
    <w:basedOn w:val="a"/>
    <w:uiPriority w:val="99"/>
    <w:unhideWhenUsed/>
    <w:rsid w:val="00EA443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A443F"/>
    <w:rPr>
      <w:b/>
      <w:bCs/>
    </w:rPr>
  </w:style>
  <w:style w:type="paragraph" w:styleId="a7">
    <w:name w:val="No Spacing"/>
    <w:uiPriority w:val="1"/>
    <w:qFormat/>
    <w:rsid w:val="00CC3212"/>
    <w:pPr>
      <w:spacing w:after="0" w:line="240" w:lineRule="auto"/>
    </w:pPr>
    <w:rPr>
      <w:rFonts w:ascii="Calibri" w:eastAsia="Times New Roman" w:hAnsi="Calibri" w:cs="Times New Roman"/>
    </w:rPr>
  </w:style>
  <w:style w:type="character" w:customStyle="1" w:styleId="a4">
    <w:name w:val="Абзац списку Знак"/>
    <w:aliases w:val="Подглава Знак"/>
    <w:basedOn w:val="a0"/>
    <w:link w:val="a3"/>
    <w:uiPriority w:val="34"/>
    <w:locked/>
    <w:rsid w:val="00CC3212"/>
  </w:style>
  <w:style w:type="character" w:customStyle="1" w:styleId="apple-converted-space">
    <w:name w:val="apple-converted-space"/>
    <w:basedOn w:val="a0"/>
    <w:rsid w:val="00B51138"/>
  </w:style>
  <w:style w:type="character" w:customStyle="1" w:styleId="58cl">
    <w:name w:val="_58cl"/>
    <w:basedOn w:val="a0"/>
    <w:rsid w:val="00B51138"/>
  </w:style>
  <w:style w:type="character" w:customStyle="1" w:styleId="textexposedshow">
    <w:name w:val="text_exposed_show"/>
    <w:basedOn w:val="a0"/>
    <w:rsid w:val="00B51138"/>
  </w:style>
  <w:style w:type="character" w:styleId="a8">
    <w:name w:val="Hyperlink"/>
    <w:basedOn w:val="a0"/>
    <w:uiPriority w:val="99"/>
    <w:semiHidden/>
    <w:unhideWhenUsed/>
    <w:rsid w:val="00B51138"/>
    <w:rPr>
      <w:color w:val="0000FF"/>
      <w:u w:val="single"/>
    </w:rPr>
  </w:style>
  <w:style w:type="character" w:customStyle="1" w:styleId="40">
    <w:name w:val="Заголовок 4 Знак"/>
    <w:basedOn w:val="a0"/>
    <w:link w:val="4"/>
    <w:rsid w:val="00932E15"/>
    <w:rPr>
      <w:rFonts w:ascii="Calibri" w:eastAsia="Times New Roman" w:hAnsi="Calibri" w:cs="Times New Roman"/>
      <w:b/>
      <w:bCs/>
      <w:sz w:val="28"/>
      <w:szCs w:val="28"/>
      <w:lang w:eastAsia="en-US"/>
    </w:rPr>
  </w:style>
  <w:style w:type="paragraph" w:styleId="a9">
    <w:name w:val="header"/>
    <w:basedOn w:val="a"/>
    <w:link w:val="aa"/>
    <w:uiPriority w:val="99"/>
    <w:unhideWhenUsed/>
    <w:rsid w:val="00120E9E"/>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120E9E"/>
  </w:style>
  <w:style w:type="paragraph" w:styleId="ab">
    <w:name w:val="footer"/>
    <w:basedOn w:val="a"/>
    <w:link w:val="ac"/>
    <w:uiPriority w:val="99"/>
    <w:unhideWhenUsed/>
    <w:rsid w:val="00120E9E"/>
    <w:pPr>
      <w:tabs>
        <w:tab w:val="center" w:pos="4677"/>
        <w:tab w:val="right" w:pos="9355"/>
      </w:tabs>
      <w:spacing w:after="0" w:line="240" w:lineRule="auto"/>
    </w:pPr>
  </w:style>
  <w:style w:type="character" w:customStyle="1" w:styleId="ac">
    <w:name w:val="Нижній колонтитул Знак"/>
    <w:basedOn w:val="a0"/>
    <w:link w:val="ab"/>
    <w:uiPriority w:val="99"/>
    <w:rsid w:val="00120E9E"/>
  </w:style>
  <w:style w:type="paragraph" w:styleId="ad">
    <w:name w:val="Body Text"/>
    <w:basedOn w:val="a"/>
    <w:link w:val="ae"/>
    <w:qFormat/>
    <w:rsid w:val="007F5872"/>
    <w:pPr>
      <w:spacing w:before="180" w:after="180" w:line="240" w:lineRule="auto"/>
    </w:pPr>
    <w:rPr>
      <w:rFonts w:eastAsiaTheme="minorHAnsi"/>
      <w:sz w:val="24"/>
      <w:szCs w:val="24"/>
      <w:lang w:val="en-US" w:eastAsia="en-US"/>
    </w:rPr>
  </w:style>
  <w:style w:type="character" w:customStyle="1" w:styleId="ae">
    <w:name w:val="Основний текст Знак"/>
    <w:basedOn w:val="a0"/>
    <w:link w:val="ad"/>
    <w:rsid w:val="007F5872"/>
    <w:rPr>
      <w:rFonts w:eastAsiaTheme="minorHAnsi"/>
      <w:sz w:val="24"/>
      <w:szCs w:val="24"/>
      <w:lang w:val="en-US" w:eastAsia="en-US"/>
    </w:rPr>
  </w:style>
  <w:style w:type="paragraph" w:customStyle="1" w:styleId="FirstParagraph">
    <w:name w:val="First Paragraph"/>
    <w:basedOn w:val="ad"/>
    <w:next w:val="ad"/>
    <w:qFormat/>
    <w:rsid w:val="007F5872"/>
  </w:style>
  <w:style w:type="character" w:customStyle="1" w:styleId="FontStyle20">
    <w:name w:val="Font Style20"/>
    <w:basedOn w:val="a0"/>
    <w:uiPriority w:val="99"/>
    <w:rsid w:val="0077454A"/>
    <w:rPr>
      <w:rFonts w:ascii="Times New Roman" w:hAnsi="Times New Roman" w:cs="Times New Roman" w:hint="default"/>
      <w:b/>
      <w:bCs/>
      <w:sz w:val="26"/>
      <w:szCs w:val="26"/>
    </w:rPr>
  </w:style>
  <w:style w:type="character" w:customStyle="1" w:styleId="FontStyle14">
    <w:name w:val="Font Style14"/>
    <w:basedOn w:val="a0"/>
    <w:rsid w:val="0077454A"/>
    <w:rPr>
      <w:rFonts w:ascii="Times New Roman" w:hAnsi="Times New Roman" w:cs="Times New Roman" w:hint="default"/>
      <w:sz w:val="26"/>
      <w:szCs w:val="26"/>
    </w:rPr>
  </w:style>
  <w:style w:type="paragraph" w:styleId="af">
    <w:name w:val="Balloon Text"/>
    <w:basedOn w:val="a"/>
    <w:link w:val="af0"/>
    <w:uiPriority w:val="99"/>
    <w:semiHidden/>
    <w:unhideWhenUsed/>
    <w:rsid w:val="001B155C"/>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1B155C"/>
    <w:rPr>
      <w:rFonts w:ascii="Tahoma" w:hAnsi="Tahoma" w:cs="Tahoma"/>
      <w:sz w:val="16"/>
      <w:szCs w:val="16"/>
    </w:rPr>
  </w:style>
  <w:style w:type="character" w:styleId="af1">
    <w:name w:val="Emphasis"/>
    <w:uiPriority w:val="20"/>
    <w:qFormat/>
    <w:rsid w:val="00F866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5937">
      <w:bodyDiv w:val="1"/>
      <w:marLeft w:val="0"/>
      <w:marRight w:val="0"/>
      <w:marTop w:val="0"/>
      <w:marBottom w:val="0"/>
      <w:divBdr>
        <w:top w:val="none" w:sz="0" w:space="0" w:color="auto"/>
        <w:left w:val="none" w:sz="0" w:space="0" w:color="auto"/>
        <w:bottom w:val="none" w:sz="0" w:space="0" w:color="auto"/>
        <w:right w:val="none" w:sz="0" w:space="0" w:color="auto"/>
      </w:divBdr>
    </w:div>
    <w:div w:id="690373987">
      <w:bodyDiv w:val="1"/>
      <w:marLeft w:val="0"/>
      <w:marRight w:val="0"/>
      <w:marTop w:val="0"/>
      <w:marBottom w:val="0"/>
      <w:divBdr>
        <w:top w:val="none" w:sz="0" w:space="0" w:color="auto"/>
        <w:left w:val="none" w:sz="0" w:space="0" w:color="auto"/>
        <w:bottom w:val="none" w:sz="0" w:space="0" w:color="auto"/>
        <w:right w:val="none" w:sz="0" w:space="0" w:color="auto"/>
      </w:divBdr>
    </w:div>
    <w:div w:id="695695844">
      <w:bodyDiv w:val="1"/>
      <w:marLeft w:val="0"/>
      <w:marRight w:val="0"/>
      <w:marTop w:val="0"/>
      <w:marBottom w:val="0"/>
      <w:divBdr>
        <w:top w:val="none" w:sz="0" w:space="0" w:color="auto"/>
        <w:left w:val="none" w:sz="0" w:space="0" w:color="auto"/>
        <w:bottom w:val="none" w:sz="0" w:space="0" w:color="auto"/>
        <w:right w:val="none" w:sz="0" w:space="0" w:color="auto"/>
      </w:divBdr>
    </w:div>
    <w:div w:id="1392387070">
      <w:bodyDiv w:val="1"/>
      <w:marLeft w:val="0"/>
      <w:marRight w:val="0"/>
      <w:marTop w:val="0"/>
      <w:marBottom w:val="0"/>
      <w:divBdr>
        <w:top w:val="none" w:sz="0" w:space="0" w:color="auto"/>
        <w:left w:val="none" w:sz="0" w:space="0" w:color="auto"/>
        <w:bottom w:val="none" w:sz="0" w:space="0" w:color="auto"/>
        <w:right w:val="none" w:sz="0" w:space="0" w:color="auto"/>
      </w:divBdr>
    </w:div>
    <w:div w:id="1469788252">
      <w:bodyDiv w:val="1"/>
      <w:marLeft w:val="0"/>
      <w:marRight w:val="0"/>
      <w:marTop w:val="0"/>
      <w:marBottom w:val="0"/>
      <w:divBdr>
        <w:top w:val="none" w:sz="0" w:space="0" w:color="auto"/>
        <w:left w:val="none" w:sz="0" w:space="0" w:color="auto"/>
        <w:bottom w:val="none" w:sz="0" w:space="0" w:color="auto"/>
        <w:right w:val="none" w:sz="0" w:space="0" w:color="auto"/>
      </w:divBdr>
    </w:div>
    <w:div w:id="1933972308">
      <w:bodyDiv w:val="1"/>
      <w:marLeft w:val="0"/>
      <w:marRight w:val="0"/>
      <w:marTop w:val="0"/>
      <w:marBottom w:val="0"/>
      <w:divBdr>
        <w:top w:val="none" w:sz="0" w:space="0" w:color="auto"/>
        <w:left w:val="none" w:sz="0" w:space="0" w:color="auto"/>
        <w:bottom w:val="none" w:sz="0" w:space="0" w:color="auto"/>
        <w:right w:val="none" w:sz="0" w:space="0" w:color="auto"/>
      </w:divBdr>
      <w:divsChild>
        <w:div w:id="2129353607">
          <w:marLeft w:val="0"/>
          <w:marRight w:val="0"/>
          <w:marTop w:val="0"/>
          <w:marBottom w:val="0"/>
          <w:divBdr>
            <w:top w:val="none" w:sz="0" w:space="0" w:color="auto"/>
            <w:left w:val="none" w:sz="0" w:space="0" w:color="auto"/>
            <w:bottom w:val="none" w:sz="0" w:space="0" w:color="auto"/>
            <w:right w:val="none" w:sz="0" w:space="0" w:color="auto"/>
          </w:divBdr>
        </w:div>
      </w:divsChild>
    </w:div>
    <w:div w:id="1950237670">
      <w:bodyDiv w:val="1"/>
      <w:marLeft w:val="0"/>
      <w:marRight w:val="0"/>
      <w:marTop w:val="0"/>
      <w:marBottom w:val="0"/>
      <w:divBdr>
        <w:top w:val="none" w:sz="0" w:space="0" w:color="auto"/>
        <w:left w:val="none" w:sz="0" w:space="0" w:color="auto"/>
        <w:bottom w:val="none" w:sz="0" w:space="0" w:color="auto"/>
        <w:right w:val="none" w:sz="0" w:space="0" w:color="auto"/>
      </w:divBdr>
      <w:divsChild>
        <w:div w:id="1838764869">
          <w:marLeft w:val="0"/>
          <w:marRight w:val="0"/>
          <w:marTop w:val="0"/>
          <w:marBottom w:val="0"/>
          <w:divBdr>
            <w:top w:val="none" w:sz="0" w:space="0" w:color="auto"/>
            <w:left w:val="none" w:sz="0" w:space="0" w:color="auto"/>
            <w:bottom w:val="none" w:sz="0" w:space="0" w:color="auto"/>
            <w:right w:val="none" w:sz="0" w:space="0" w:color="auto"/>
          </w:divBdr>
          <w:divsChild>
            <w:div w:id="911696532">
              <w:marLeft w:val="0"/>
              <w:marRight w:val="0"/>
              <w:marTop w:val="300"/>
              <w:marBottom w:val="0"/>
              <w:divBdr>
                <w:top w:val="none" w:sz="0" w:space="0" w:color="auto"/>
                <w:left w:val="none" w:sz="0" w:space="0" w:color="auto"/>
                <w:bottom w:val="none" w:sz="0" w:space="0" w:color="auto"/>
                <w:right w:val="none" w:sz="0" w:space="0" w:color="auto"/>
              </w:divBdr>
            </w:div>
          </w:divsChild>
        </w:div>
        <w:div w:id="488788010">
          <w:marLeft w:val="0"/>
          <w:marRight w:val="0"/>
          <w:marTop w:val="0"/>
          <w:marBottom w:val="0"/>
          <w:divBdr>
            <w:top w:val="none" w:sz="0" w:space="0" w:color="auto"/>
            <w:left w:val="none" w:sz="0" w:space="0" w:color="auto"/>
            <w:bottom w:val="none" w:sz="0" w:space="0" w:color="auto"/>
            <w:right w:val="none" w:sz="0" w:space="0" w:color="auto"/>
          </w:divBdr>
          <w:divsChild>
            <w:div w:id="587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os.com.ua/documents/6940-07-u.pdf" TargetMode="External"/><Relationship Id="rId13" Type="http://schemas.openxmlformats.org/officeDocument/2006/relationships/hyperlink" Target="http://search.ligazakon.ua/l_doc2.nsf/link1/KP110005.html"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earch.ligazakon.ua/l_doc2.nsf/link1/T102453.html" TargetMode="External"/><Relationship Id="rId17" Type="http://schemas.openxmlformats.org/officeDocument/2006/relationships/hyperlink" Target="http://nrc-mriya.com.ua/abou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rozdol.dityachy.budino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110005.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8aa.court.gov.ua/userfiles/media/!%20%204815/uzag_sud_zbir_2019.docx" TargetMode="External"/><Relationship Id="rId23" Type="http://schemas.openxmlformats.org/officeDocument/2006/relationships/header" Target="header1.xml"/><Relationship Id="rId10" Type="http://schemas.openxmlformats.org/officeDocument/2006/relationships/hyperlink" Target="http://search.ligazakon.ua/l_doc2.nsf/link1/T102453.html"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search.ligazakon.ua/l_doc2.nsf/link1/T052747.html" TargetMode="External"/><Relationship Id="rId14" Type="http://schemas.openxmlformats.org/officeDocument/2006/relationships/hyperlink" Target="https://8aa.court.gov.ua/userfiles/media/!%20%204815/uzag_zayniatist_2019.doc" TargetMode="External"/><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4C2716-EA89-4B37-9BBE-1E7E2A9965A3}" type="doc">
      <dgm:prSet loTypeId="urn:microsoft.com/office/officeart/2005/8/layout/vList6" loCatId="process" qsTypeId="urn:microsoft.com/office/officeart/2005/8/quickstyle/3d5" qsCatId="3D" csTypeId="urn:microsoft.com/office/officeart/2005/8/colors/colorful5" csCatId="colorful" phldr="1"/>
      <dgm:spPr/>
      <dgm:t>
        <a:bodyPr/>
        <a:lstStyle/>
        <a:p>
          <a:endParaRPr lang="ru-RU"/>
        </a:p>
      </dgm:t>
    </dgm:pt>
    <dgm:pt modelId="{B2C2276B-37CD-44C9-80AB-E57644F65A92}">
      <dgm:prSet phldrT="[Текст]"/>
      <dgm:spPr>
        <a:solidFill>
          <a:schemeClr val="accent4">
            <a:lumMod val="60000"/>
            <a:lumOff val="40000"/>
          </a:schemeClr>
        </a:solidFill>
      </dgm:spPr>
      <dgm:t>
        <a:bodyPr/>
        <a:lstStyle/>
        <a:p>
          <a:r>
            <a:rPr lang="uk-UA">
              <a:solidFill>
                <a:srgbClr val="FF0000"/>
              </a:solidFill>
            </a:rPr>
            <a:t>Штатна чисельність 237</a:t>
          </a:r>
          <a:endParaRPr lang="ru-RU">
            <a:solidFill>
              <a:srgbClr val="FF0000"/>
            </a:solidFill>
          </a:endParaRPr>
        </a:p>
      </dgm:t>
    </dgm:pt>
    <dgm:pt modelId="{79363D60-3A3D-494B-8F6D-982D0493EB86}" type="parTrans" cxnId="{3E8876BE-CAC0-4119-8CCB-AEB4CA2F5F43}">
      <dgm:prSet/>
      <dgm:spPr/>
      <dgm:t>
        <a:bodyPr/>
        <a:lstStyle/>
        <a:p>
          <a:endParaRPr lang="ru-RU"/>
        </a:p>
      </dgm:t>
    </dgm:pt>
    <dgm:pt modelId="{8BF47AB4-364F-45E7-B0D2-369349B0C433}" type="sibTrans" cxnId="{3E8876BE-CAC0-4119-8CCB-AEB4CA2F5F43}">
      <dgm:prSet/>
      <dgm:spPr/>
      <dgm:t>
        <a:bodyPr/>
        <a:lstStyle/>
        <a:p>
          <a:endParaRPr lang="ru-RU"/>
        </a:p>
      </dgm:t>
    </dgm:pt>
    <dgm:pt modelId="{3A6D2DBB-2114-459C-8A61-3A889698334D}">
      <dgm:prSet phldrT="[Текст]" custT="1"/>
      <dgm:spPr>
        <a:solidFill>
          <a:srgbClr val="92D050">
            <a:alpha val="90000"/>
          </a:srgbClr>
        </a:solidFill>
      </dgm:spPr>
      <dgm:t>
        <a:bodyPr/>
        <a:lstStyle/>
        <a:p>
          <a:r>
            <a:rPr lang="uk-UA" sz="1100">
              <a:solidFill>
                <a:srgbClr val="002060"/>
              </a:solidFill>
            </a:rPr>
            <a:t> 39</a:t>
          </a:r>
          <a:r>
            <a:rPr lang="uk-UA" sz="1100" b="1">
              <a:solidFill>
                <a:srgbClr val="002060"/>
              </a:solidFill>
            </a:rPr>
            <a:t> </a:t>
          </a:r>
          <a:r>
            <a:rPr lang="uk-UA" sz="1100">
              <a:solidFill>
                <a:srgbClr val="002060"/>
              </a:solidFill>
            </a:rPr>
            <a:t>посад суддів</a:t>
          </a:r>
          <a:endParaRPr lang="ru-RU" sz="1100">
            <a:solidFill>
              <a:srgbClr val="002060"/>
            </a:solidFill>
          </a:endParaRPr>
        </a:p>
      </dgm:t>
    </dgm:pt>
    <dgm:pt modelId="{C622326A-06A2-479F-9E4A-E55A520663DC}" type="parTrans" cxnId="{D673E7FA-0406-4E55-8FF9-A267B2A8C5E7}">
      <dgm:prSet/>
      <dgm:spPr/>
      <dgm:t>
        <a:bodyPr/>
        <a:lstStyle/>
        <a:p>
          <a:endParaRPr lang="ru-RU"/>
        </a:p>
      </dgm:t>
    </dgm:pt>
    <dgm:pt modelId="{1261AE81-8DCB-45CB-9902-25C098BD9DD9}" type="sibTrans" cxnId="{D673E7FA-0406-4E55-8FF9-A267B2A8C5E7}">
      <dgm:prSet/>
      <dgm:spPr/>
      <dgm:t>
        <a:bodyPr/>
        <a:lstStyle/>
        <a:p>
          <a:endParaRPr lang="ru-RU"/>
        </a:p>
      </dgm:t>
    </dgm:pt>
    <dgm:pt modelId="{4181A780-2960-4DBA-A8E2-09F7A1B80FB2}">
      <dgm:prSet phldrT="[Текст]" custT="1"/>
      <dgm:spPr>
        <a:solidFill>
          <a:srgbClr val="00B0F0">
            <a:alpha val="90000"/>
          </a:srgbClr>
        </a:solidFill>
      </dgm:spPr>
      <dgm:t>
        <a:bodyPr/>
        <a:lstStyle/>
        <a:p>
          <a:r>
            <a:rPr lang="uk-UA" sz="900" b="1">
              <a:solidFill>
                <a:srgbClr val="002060"/>
              </a:solidFill>
            </a:rPr>
            <a:t> </a:t>
          </a:r>
          <a:r>
            <a:rPr lang="uk-UA" sz="1100" b="1">
              <a:solidFill>
                <a:srgbClr val="002060"/>
              </a:solidFill>
            </a:rPr>
            <a:t>38 </a:t>
          </a:r>
          <a:r>
            <a:rPr lang="uk-UA" sz="1100">
              <a:solidFill>
                <a:srgbClr val="002060"/>
              </a:solidFill>
            </a:rPr>
            <a:t>суддів</a:t>
          </a:r>
          <a:endParaRPr lang="ru-RU" sz="1100">
            <a:solidFill>
              <a:srgbClr val="002060"/>
            </a:solidFill>
          </a:endParaRPr>
        </a:p>
      </dgm:t>
    </dgm:pt>
    <dgm:pt modelId="{7A170C94-BD92-4E3A-B62A-446C15CE9C34}" type="parTrans" cxnId="{51EBA9E3-8BDD-4573-95CF-861FEC42A9A4}">
      <dgm:prSet/>
      <dgm:spPr/>
      <dgm:t>
        <a:bodyPr/>
        <a:lstStyle/>
        <a:p>
          <a:endParaRPr lang="ru-RU"/>
        </a:p>
      </dgm:t>
    </dgm:pt>
    <dgm:pt modelId="{8CA809DB-49D6-4C8D-9CAD-9B3B64D870C4}" type="sibTrans" cxnId="{51EBA9E3-8BDD-4573-95CF-861FEC42A9A4}">
      <dgm:prSet/>
      <dgm:spPr/>
      <dgm:t>
        <a:bodyPr/>
        <a:lstStyle/>
        <a:p>
          <a:endParaRPr lang="ru-RU"/>
        </a:p>
      </dgm:t>
    </dgm:pt>
    <dgm:pt modelId="{E84074D9-8BBC-42DB-9159-CCAF70C766DE}">
      <dgm:prSet phldrT="[Текст]" custT="1"/>
      <dgm:spPr>
        <a:solidFill>
          <a:srgbClr val="00B0F0">
            <a:alpha val="90000"/>
          </a:srgbClr>
        </a:solidFill>
      </dgm:spPr>
      <dgm:t>
        <a:bodyPr/>
        <a:lstStyle/>
        <a:p>
          <a:r>
            <a:rPr lang="uk-UA" sz="1100" b="1">
              <a:solidFill>
                <a:srgbClr val="002060"/>
              </a:solidFill>
            </a:rPr>
            <a:t>  5  </a:t>
          </a:r>
          <a:r>
            <a:rPr lang="uk-UA" sz="1100">
              <a:solidFill>
                <a:srgbClr val="002060"/>
              </a:solidFill>
            </a:rPr>
            <a:t>працівники, які виконують функції з обслуговування</a:t>
          </a:r>
          <a:endParaRPr lang="ru-RU" sz="1100">
            <a:solidFill>
              <a:srgbClr val="002060"/>
            </a:solidFill>
          </a:endParaRPr>
        </a:p>
      </dgm:t>
    </dgm:pt>
    <dgm:pt modelId="{6722A7FA-EB05-4BDA-BC75-667C0FA9BE75}" type="parTrans" cxnId="{7DAA3C49-E322-411A-8DE3-6B06015AAFE3}">
      <dgm:prSet/>
      <dgm:spPr/>
      <dgm:t>
        <a:bodyPr/>
        <a:lstStyle/>
        <a:p>
          <a:endParaRPr lang="ru-RU"/>
        </a:p>
      </dgm:t>
    </dgm:pt>
    <dgm:pt modelId="{3BD458C2-E6B6-4E03-8B5E-7D2448548B7D}" type="sibTrans" cxnId="{7DAA3C49-E322-411A-8DE3-6B06015AAFE3}">
      <dgm:prSet/>
      <dgm:spPr/>
      <dgm:t>
        <a:bodyPr/>
        <a:lstStyle/>
        <a:p>
          <a:endParaRPr lang="ru-RU"/>
        </a:p>
      </dgm:t>
    </dgm:pt>
    <dgm:pt modelId="{26095A5D-60C2-4341-BF85-4E7401CBB7EF}">
      <dgm:prSet phldrT="[Текст]" custT="1"/>
      <dgm:spPr>
        <a:solidFill>
          <a:srgbClr val="92D050">
            <a:alpha val="90000"/>
          </a:srgbClr>
        </a:solidFill>
      </dgm:spPr>
      <dgm:t>
        <a:bodyPr/>
        <a:lstStyle/>
        <a:p>
          <a:r>
            <a:rPr lang="uk-UA" sz="1100">
              <a:solidFill>
                <a:srgbClr val="002060"/>
              </a:solidFill>
            </a:rPr>
            <a:t> 47 посади - патронатна служба</a:t>
          </a:r>
          <a:endParaRPr lang="ru-RU" sz="1100">
            <a:solidFill>
              <a:srgbClr val="002060"/>
            </a:solidFill>
          </a:endParaRPr>
        </a:p>
      </dgm:t>
    </dgm:pt>
    <dgm:pt modelId="{EA60E4B0-CC38-4876-800E-A598C5746266}" type="parTrans" cxnId="{2E6D1648-D4B0-4BE4-8F93-59E5055959FF}">
      <dgm:prSet/>
      <dgm:spPr/>
      <dgm:t>
        <a:bodyPr/>
        <a:lstStyle/>
        <a:p>
          <a:endParaRPr lang="ru-RU"/>
        </a:p>
      </dgm:t>
    </dgm:pt>
    <dgm:pt modelId="{AB27B954-C7B8-4789-8186-31F294770F7E}" type="sibTrans" cxnId="{2E6D1648-D4B0-4BE4-8F93-59E5055959FF}">
      <dgm:prSet/>
      <dgm:spPr/>
      <dgm:t>
        <a:bodyPr/>
        <a:lstStyle/>
        <a:p>
          <a:endParaRPr lang="ru-RU"/>
        </a:p>
      </dgm:t>
    </dgm:pt>
    <dgm:pt modelId="{7F607719-E50F-4D9E-AB18-D5FB6B705963}">
      <dgm:prSet phldrT="[Текст]" custT="1"/>
      <dgm:spPr>
        <a:solidFill>
          <a:srgbClr val="92D050">
            <a:alpha val="90000"/>
          </a:srgbClr>
        </a:solidFill>
      </dgm:spPr>
      <dgm:t>
        <a:bodyPr/>
        <a:lstStyle/>
        <a:p>
          <a:r>
            <a:rPr lang="uk-UA" sz="1100">
              <a:solidFill>
                <a:srgbClr val="002060"/>
              </a:solidFill>
            </a:rPr>
            <a:t> </a:t>
          </a:r>
          <a:r>
            <a:rPr lang="uk-UA" sz="1100" b="1">
              <a:solidFill>
                <a:srgbClr val="002060"/>
              </a:solidFill>
            </a:rPr>
            <a:t>7</a:t>
          </a:r>
          <a:r>
            <a:rPr lang="uk-UA" sz="1100">
              <a:solidFill>
                <a:srgbClr val="002060"/>
              </a:solidFill>
            </a:rPr>
            <a:t> посад працівників, які виконують функції з обслуговування</a:t>
          </a:r>
          <a:endParaRPr lang="ru-RU" sz="1100">
            <a:solidFill>
              <a:srgbClr val="002060"/>
            </a:solidFill>
          </a:endParaRPr>
        </a:p>
      </dgm:t>
    </dgm:pt>
    <dgm:pt modelId="{48CAE9CD-B212-490E-A095-420DD115707A}" type="parTrans" cxnId="{D31AC78A-E2BC-49EF-8729-EBF18ECCF4A5}">
      <dgm:prSet/>
      <dgm:spPr/>
      <dgm:t>
        <a:bodyPr/>
        <a:lstStyle/>
        <a:p>
          <a:endParaRPr lang="ru-RU"/>
        </a:p>
      </dgm:t>
    </dgm:pt>
    <dgm:pt modelId="{763DAEFF-61C8-4F35-9AC1-31FDAF587243}" type="sibTrans" cxnId="{D31AC78A-E2BC-49EF-8729-EBF18ECCF4A5}">
      <dgm:prSet/>
      <dgm:spPr/>
      <dgm:t>
        <a:bodyPr/>
        <a:lstStyle/>
        <a:p>
          <a:endParaRPr lang="ru-RU"/>
        </a:p>
      </dgm:t>
    </dgm:pt>
    <dgm:pt modelId="{D59F9838-7809-4E4A-BCEF-A5EC4F4AB692}">
      <dgm:prSet phldrT="[Текст]" custT="1"/>
      <dgm:spPr>
        <a:solidFill>
          <a:srgbClr val="92D050">
            <a:alpha val="90000"/>
          </a:srgbClr>
        </a:solidFill>
      </dgm:spPr>
      <dgm:t>
        <a:bodyPr/>
        <a:lstStyle/>
        <a:p>
          <a:r>
            <a:rPr lang="uk-UA" sz="1100">
              <a:solidFill>
                <a:srgbClr val="002060"/>
              </a:solidFill>
            </a:rPr>
            <a:t> </a:t>
          </a:r>
          <a:r>
            <a:rPr lang="uk-UA" sz="1100" b="1">
              <a:solidFill>
                <a:srgbClr val="002060"/>
              </a:solidFill>
            </a:rPr>
            <a:t>15</a:t>
          </a:r>
          <a:r>
            <a:rPr lang="uk-UA" sz="1100">
              <a:solidFill>
                <a:srgbClr val="002060"/>
              </a:solidFill>
            </a:rPr>
            <a:t> посад робітників наскрізних професій</a:t>
          </a:r>
          <a:endParaRPr lang="ru-RU" sz="1100">
            <a:solidFill>
              <a:srgbClr val="002060"/>
            </a:solidFill>
          </a:endParaRPr>
        </a:p>
      </dgm:t>
    </dgm:pt>
    <dgm:pt modelId="{774194A3-2B53-4C91-AD72-0BDFBA9F7861}" type="parTrans" cxnId="{F69CDC7D-E258-435A-93BA-5616C4BD01D8}">
      <dgm:prSet/>
      <dgm:spPr/>
      <dgm:t>
        <a:bodyPr/>
        <a:lstStyle/>
        <a:p>
          <a:endParaRPr lang="ru-RU"/>
        </a:p>
      </dgm:t>
    </dgm:pt>
    <dgm:pt modelId="{7376C629-A106-4C85-BF3D-0DEE21E6E8CA}" type="sibTrans" cxnId="{F69CDC7D-E258-435A-93BA-5616C4BD01D8}">
      <dgm:prSet/>
      <dgm:spPr/>
      <dgm:t>
        <a:bodyPr/>
        <a:lstStyle/>
        <a:p>
          <a:endParaRPr lang="ru-RU"/>
        </a:p>
      </dgm:t>
    </dgm:pt>
    <dgm:pt modelId="{0E90E647-23D9-4390-A954-AE0B7FE36402}">
      <dgm:prSet phldrT="[Текст]" custT="1"/>
      <dgm:spPr>
        <a:solidFill>
          <a:srgbClr val="00B0F0">
            <a:alpha val="90000"/>
          </a:srgbClr>
        </a:solidFill>
      </dgm:spPr>
      <dgm:t>
        <a:bodyPr/>
        <a:lstStyle/>
        <a:p>
          <a:r>
            <a:rPr lang="uk-UA" sz="1100">
              <a:solidFill>
                <a:srgbClr val="002060"/>
              </a:solidFill>
            </a:rPr>
            <a:t> 50</a:t>
          </a:r>
          <a:r>
            <a:rPr lang="uk-UA" sz="1100" b="1">
              <a:solidFill>
                <a:srgbClr val="002060"/>
              </a:solidFill>
            </a:rPr>
            <a:t> </a:t>
          </a:r>
          <a:r>
            <a:rPr lang="uk-UA" sz="1100">
              <a:solidFill>
                <a:srgbClr val="002060"/>
              </a:solidFill>
            </a:rPr>
            <a:t>працівник патронатної служби</a:t>
          </a:r>
          <a:endParaRPr lang="ru-RU" sz="1100">
            <a:solidFill>
              <a:srgbClr val="002060"/>
            </a:solidFill>
          </a:endParaRPr>
        </a:p>
      </dgm:t>
    </dgm:pt>
    <dgm:pt modelId="{BBC81B5A-3F3E-4B34-A69F-F618423B14D6}" type="parTrans" cxnId="{CF1E3B84-ECDE-4B4D-98E1-8CE48C3A0DEF}">
      <dgm:prSet/>
      <dgm:spPr/>
      <dgm:t>
        <a:bodyPr/>
        <a:lstStyle/>
        <a:p>
          <a:endParaRPr lang="ru-RU"/>
        </a:p>
      </dgm:t>
    </dgm:pt>
    <dgm:pt modelId="{175D2813-5CAD-439E-BC26-285A04667B75}" type="sibTrans" cxnId="{CF1E3B84-ECDE-4B4D-98E1-8CE48C3A0DEF}">
      <dgm:prSet/>
      <dgm:spPr/>
      <dgm:t>
        <a:bodyPr/>
        <a:lstStyle/>
        <a:p>
          <a:endParaRPr lang="ru-RU"/>
        </a:p>
      </dgm:t>
    </dgm:pt>
    <dgm:pt modelId="{EBE49085-0CA8-4D23-8FF6-9AFC8DC2CD4B}">
      <dgm:prSet phldrT="[Текст]" custT="1"/>
      <dgm:spPr>
        <a:solidFill>
          <a:srgbClr val="00B0F0">
            <a:alpha val="90000"/>
          </a:srgbClr>
        </a:solidFill>
      </dgm:spPr>
      <dgm:t>
        <a:bodyPr/>
        <a:lstStyle/>
        <a:p>
          <a:r>
            <a:rPr lang="uk-UA" sz="1100">
              <a:solidFill>
                <a:srgbClr val="002060"/>
              </a:solidFill>
            </a:rPr>
            <a:t> </a:t>
          </a:r>
          <a:r>
            <a:rPr lang="uk-UA" sz="1100" b="1">
              <a:solidFill>
                <a:srgbClr val="002060"/>
              </a:solidFill>
            </a:rPr>
            <a:t>128 </a:t>
          </a:r>
          <a:r>
            <a:rPr lang="uk-UA" sz="1100">
              <a:solidFill>
                <a:srgbClr val="002060"/>
              </a:solidFill>
            </a:rPr>
            <a:t>державних службовців</a:t>
          </a:r>
          <a:endParaRPr lang="ru-RU" sz="1100">
            <a:solidFill>
              <a:srgbClr val="002060"/>
            </a:solidFill>
          </a:endParaRPr>
        </a:p>
      </dgm:t>
    </dgm:pt>
    <dgm:pt modelId="{D85391A8-07CE-4F60-AAE1-7D03B30B59ED}" type="parTrans" cxnId="{2538FB45-411C-4AB2-9735-C5D136D077C8}">
      <dgm:prSet/>
      <dgm:spPr/>
      <dgm:t>
        <a:bodyPr/>
        <a:lstStyle/>
        <a:p>
          <a:endParaRPr lang="ru-RU"/>
        </a:p>
      </dgm:t>
    </dgm:pt>
    <dgm:pt modelId="{0733F3E3-BCD4-4D73-B423-FC3A3A6052F8}" type="sibTrans" cxnId="{2538FB45-411C-4AB2-9735-C5D136D077C8}">
      <dgm:prSet/>
      <dgm:spPr/>
      <dgm:t>
        <a:bodyPr/>
        <a:lstStyle/>
        <a:p>
          <a:endParaRPr lang="ru-RU"/>
        </a:p>
      </dgm:t>
    </dgm:pt>
    <dgm:pt modelId="{13787F18-C8D4-41D4-A9FA-F90A85035ED5}">
      <dgm:prSet phldrT="[Текст]" custT="1"/>
      <dgm:spPr>
        <a:solidFill>
          <a:srgbClr val="92D050">
            <a:alpha val="90000"/>
          </a:srgbClr>
        </a:solidFill>
      </dgm:spPr>
      <dgm:t>
        <a:bodyPr/>
        <a:lstStyle/>
        <a:p>
          <a:r>
            <a:rPr lang="uk-UA" sz="1100">
              <a:solidFill>
                <a:srgbClr val="002060"/>
              </a:solidFill>
            </a:rPr>
            <a:t> 129 посад державних службовців</a:t>
          </a:r>
          <a:endParaRPr lang="ru-RU" sz="1100">
            <a:solidFill>
              <a:srgbClr val="002060"/>
            </a:solidFill>
          </a:endParaRPr>
        </a:p>
      </dgm:t>
    </dgm:pt>
    <dgm:pt modelId="{DD5CF5B1-EA4C-4FA8-B474-C42C0D4C2412}" type="parTrans" cxnId="{5FDBE5EE-617F-4627-954D-A67CD5098082}">
      <dgm:prSet/>
      <dgm:spPr/>
      <dgm:t>
        <a:bodyPr/>
        <a:lstStyle/>
        <a:p>
          <a:endParaRPr lang="ru-RU"/>
        </a:p>
      </dgm:t>
    </dgm:pt>
    <dgm:pt modelId="{35E93D75-A343-4E13-A43F-2182144378D2}" type="sibTrans" cxnId="{5FDBE5EE-617F-4627-954D-A67CD5098082}">
      <dgm:prSet/>
      <dgm:spPr/>
      <dgm:t>
        <a:bodyPr/>
        <a:lstStyle/>
        <a:p>
          <a:endParaRPr lang="ru-RU"/>
        </a:p>
      </dgm:t>
    </dgm:pt>
    <dgm:pt modelId="{7807739B-51DA-4BE7-AAF7-D2410FC74046}">
      <dgm:prSet phldrT="[Текст]" custT="1"/>
      <dgm:spPr>
        <a:solidFill>
          <a:srgbClr val="00B0F0">
            <a:alpha val="90000"/>
          </a:srgbClr>
        </a:solidFill>
      </dgm:spPr>
      <dgm:t>
        <a:bodyPr/>
        <a:lstStyle/>
        <a:p>
          <a:r>
            <a:rPr lang="uk-UA" sz="1100">
              <a:solidFill>
                <a:srgbClr val="002060"/>
              </a:solidFill>
            </a:rPr>
            <a:t> </a:t>
          </a:r>
          <a:r>
            <a:rPr lang="uk-UA" sz="1100" b="1">
              <a:solidFill>
                <a:srgbClr val="002060"/>
              </a:solidFill>
            </a:rPr>
            <a:t>14</a:t>
          </a:r>
          <a:r>
            <a:rPr lang="uk-UA" sz="1100">
              <a:solidFill>
                <a:srgbClr val="002060"/>
              </a:solidFill>
            </a:rPr>
            <a:t> робітників наскрізних професій</a:t>
          </a:r>
          <a:endParaRPr lang="ru-RU" sz="1100">
            <a:solidFill>
              <a:srgbClr val="002060"/>
            </a:solidFill>
          </a:endParaRPr>
        </a:p>
      </dgm:t>
    </dgm:pt>
    <dgm:pt modelId="{1048C1E1-6F5F-42DE-B284-FCBA29424713}" type="parTrans" cxnId="{209F8057-5471-45E8-B7AC-927EBF1AB213}">
      <dgm:prSet/>
      <dgm:spPr/>
      <dgm:t>
        <a:bodyPr/>
        <a:lstStyle/>
        <a:p>
          <a:endParaRPr lang="ru-RU"/>
        </a:p>
      </dgm:t>
    </dgm:pt>
    <dgm:pt modelId="{B5BC79A5-000E-4D2B-BEB9-171CB6870CAF}" type="sibTrans" cxnId="{209F8057-5471-45E8-B7AC-927EBF1AB213}">
      <dgm:prSet/>
      <dgm:spPr/>
      <dgm:t>
        <a:bodyPr/>
        <a:lstStyle/>
        <a:p>
          <a:endParaRPr lang="ru-RU"/>
        </a:p>
      </dgm:t>
    </dgm:pt>
    <dgm:pt modelId="{87F8ADA7-2CBE-4523-BA47-B56BBF89A236}">
      <dgm:prSet phldrT="[Текст]"/>
      <dgm:spPr/>
      <dgm:t>
        <a:bodyPr/>
        <a:lstStyle/>
        <a:p>
          <a:r>
            <a:rPr lang="uk-UA">
              <a:solidFill>
                <a:srgbClr val="FF0000"/>
              </a:solidFill>
            </a:rPr>
            <a:t>Фактична чисельність 235</a:t>
          </a:r>
          <a:endParaRPr lang="ru-RU">
            <a:solidFill>
              <a:srgbClr val="FF0000"/>
            </a:solidFill>
          </a:endParaRPr>
        </a:p>
      </dgm:t>
    </dgm:pt>
    <dgm:pt modelId="{7250E67D-DAC8-488B-906E-447C7248EDD8}" type="sibTrans" cxnId="{80C1F902-A50A-4196-951B-F0578D0AA4F0}">
      <dgm:prSet/>
      <dgm:spPr/>
      <dgm:t>
        <a:bodyPr/>
        <a:lstStyle/>
        <a:p>
          <a:endParaRPr lang="ru-RU"/>
        </a:p>
      </dgm:t>
    </dgm:pt>
    <dgm:pt modelId="{B2EECF64-D25E-4D4A-9703-D395833D8371}" type="parTrans" cxnId="{80C1F902-A50A-4196-951B-F0578D0AA4F0}">
      <dgm:prSet/>
      <dgm:spPr/>
      <dgm:t>
        <a:bodyPr/>
        <a:lstStyle/>
        <a:p>
          <a:endParaRPr lang="ru-RU"/>
        </a:p>
      </dgm:t>
    </dgm:pt>
    <dgm:pt modelId="{6531D4EA-7E05-4C96-9D87-2DD5802FCCC6}" type="pres">
      <dgm:prSet presAssocID="{8E4C2716-EA89-4B37-9BBE-1E7E2A9965A3}" presName="Name0" presStyleCnt="0">
        <dgm:presLayoutVars>
          <dgm:dir/>
          <dgm:animLvl val="lvl"/>
          <dgm:resizeHandles/>
        </dgm:presLayoutVars>
      </dgm:prSet>
      <dgm:spPr/>
      <dgm:t>
        <a:bodyPr/>
        <a:lstStyle/>
        <a:p>
          <a:endParaRPr lang="ru-RU"/>
        </a:p>
      </dgm:t>
    </dgm:pt>
    <dgm:pt modelId="{E936E3A4-BAAF-4311-935A-B40FDBAF8587}" type="pres">
      <dgm:prSet presAssocID="{B2C2276B-37CD-44C9-80AB-E57644F65A92}" presName="linNode" presStyleCnt="0"/>
      <dgm:spPr/>
      <dgm:t>
        <a:bodyPr/>
        <a:lstStyle/>
        <a:p>
          <a:endParaRPr lang="ru-RU"/>
        </a:p>
      </dgm:t>
    </dgm:pt>
    <dgm:pt modelId="{0943B9D9-DC67-4DAD-9D42-B082C1FBEE7D}" type="pres">
      <dgm:prSet presAssocID="{B2C2276B-37CD-44C9-80AB-E57644F65A92}" presName="parentShp" presStyleLbl="node1" presStyleIdx="0" presStyleCnt="2">
        <dgm:presLayoutVars>
          <dgm:bulletEnabled val="1"/>
        </dgm:presLayoutVars>
      </dgm:prSet>
      <dgm:spPr/>
      <dgm:t>
        <a:bodyPr/>
        <a:lstStyle/>
        <a:p>
          <a:endParaRPr lang="ru-RU"/>
        </a:p>
      </dgm:t>
    </dgm:pt>
    <dgm:pt modelId="{417E0CC7-DEC3-4EA5-BF83-997790A1006F}" type="pres">
      <dgm:prSet presAssocID="{B2C2276B-37CD-44C9-80AB-E57644F65A92}" presName="childShp" presStyleLbl="bgAccFollowNode1" presStyleIdx="0" presStyleCnt="2">
        <dgm:presLayoutVars>
          <dgm:bulletEnabled val="1"/>
        </dgm:presLayoutVars>
      </dgm:prSet>
      <dgm:spPr/>
      <dgm:t>
        <a:bodyPr/>
        <a:lstStyle/>
        <a:p>
          <a:endParaRPr lang="ru-RU"/>
        </a:p>
      </dgm:t>
    </dgm:pt>
    <dgm:pt modelId="{1F48E619-1892-4E8D-B0AD-FB78B9AC6C81}" type="pres">
      <dgm:prSet presAssocID="{8BF47AB4-364F-45E7-B0D2-369349B0C433}" presName="spacing" presStyleCnt="0"/>
      <dgm:spPr/>
      <dgm:t>
        <a:bodyPr/>
        <a:lstStyle/>
        <a:p>
          <a:endParaRPr lang="ru-RU"/>
        </a:p>
      </dgm:t>
    </dgm:pt>
    <dgm:pt modelId="{BD8BFF97-28DB-45A8-B005-E0DE9CBF4DF7}" type="pres">
      <dgm:prSet presAssocID="{87F8ADA7-2CBE-4523-BA47-B56BBF89A236}" presName="linNode" presStyleCnt="0"/>
      <dgm:spPr/>
      <dgm:t>
        <a:bodyPr/>
        <a:lstStyle/>
        <a:p>
          <a:endParaRPr lang="ru-RU"/>
        </a:p>
      </dgm:t>
    </dgm:pt>
    <dgm:pt modelId="{30C8773E-7A0D-40B3-96D4-C15DBA59D75A}" type="pres">
      <dgm:prSet presAssocID="{87F8ADA7-2CBE-4523-BA47-B56BBF89A236}" presName="parentShp" presStyleLbl="node1" presStyleIdx="1" presStyleCnt="2">
        <dgm:presLayoutVars>
          <dgm:bulletEnabled val="1"/>
        </dgm:presLayoutVars>
      </dgm:prSet>
      <dgm:spPr/>
      <dgm:t>
        <a:bodyPr/>
        <a:lstStyle/>
        <a:p>
          <a:endParaRPr lang="ru-RU"/>
        </a:p>
      </dgm:t>
    </dgm:pt>
    <dgm:pt modelId="{24B4A5BF-7D19-4900-9270-51E572F12FDC}" type="pres">
      <dgm:prSet presAssocID="{87F8ADA7-2CBE-4523-BA47-B56BBF89A236}" presName="childShp" presStyleLbl="bgAccFollowNode1" presStyleIdx="1" presStyleCnt="2">
        <dgm:presLayoutVars>
          <dgm:bulletEnabled val="1"/>
        </dgm:presLayoutVars>
      </dgm:prSet>
      <dgm:spPr/>
      <dgm:t>
        <a:bodyPr/>
        <a:lstStyle/>
        <a:p>
          <a:endParaRPr lang="ru-RU"/>
        </a:p>
      </dgm:t>
    </dgm:pt>
  </dgm:ptLst>
  <dgm:cxnLst>
    <dgm:cxn modelId="{3D8132A0-85D8-4C0B-AE4B-D777E50252C9}" type="presOf" srcId="{EBE49085-0CA8-4D23-8FF6-9AFC8DC2CD4B}" destId="{24B4A5BF-7D19-4900-9270-51E572F12FDC}" srcOrd="0" destOrd="2" presId="urn:microsoft.com/office/officeart/2005/8/layout/vList6"/>
    <dgm:cxn modelId="{3E8876BE-CAC0-4119-8CCB-AEB4CA2F5F43}" srcId="{8E4C2716-EA89-4B37-9BBE-1E7E2A9965A3}" destId="{B2C2276B-37CD-44C9-80AB-E57644F65A92}" srcOrd="0" destOrd="0" parTransId="{79363D60-3A3D-494B-8F6D-982D0493EB86}" sibTransId="{8BF47AB4-364F-45E7-B0D2-369349B0C433}"/>
    <dgm:cxn modelId="{8FB8D33B-D70A-408E-A5DF-2E1824120AD1}" type="presOf" srcId="{0E90E647-23D9-4390-A954-AE0B7FE36402}" destId="{24B4A5BF-7D19-4900-9270-51E572F12FDC}" srcOrd="0" destOrd="1" presId="urn:microsoft.com/office/officeart/2005/8/layout/vList6"/>
    <dgm:cxn modelId="{D31AC78A-E2BC-49EF-8729-EBF18ECCF4A5}" srcId="{B2C2276B-37CD-44C9-80AB-E57644F65A92}" destId="{7F607719-E50F-4D9E-AB18-D5FB6B705963}" srcOrd="3" destOrd="0" parTransId="{48CAE9CD-B212-490E-A095-420DD115707A}" sibTransId="{763DAEFF-61C8-4F35-9AC1-31FDAF587243}"/>
    <dgm:cxn modelId="{93D3FB98-9D04-4B7A-8E18-536A7129F2FC}" type="presOf" srcId="{26095A5D-60C2-4341-BF85-4E7401CBB7EF}" destId="{417E0CC7-DEC3-4EA5-BF83-997790A1006F}" srcOrd="0" destOrd="1" presId="urn:microsoft.com/office/officeart/2005/8/layout/vList6"/>
    <dgm:cxn modelId="{F1EDEF5A-E21B-4D7A-9C40-1D706F3650EA}" type="presOf" srcId="{D59F9838-7809-4E4A-BCEF-A5EC4F4AB692}" destId="{417E0CC7-DEC3-4EA5-BF83-997790A1006F}" srcOrd="0" destOrd="4" presId="urn:microsoft.com/office/officeart/2005/8/layout/vList6"/>
    <dgm:cxn modelId="{51EBA9E3-8BDD-4573-95CF-861FEC42A9A4}" srcId="{87F8ADA7-2CBE-4523-BA47-B56BBF89A236}" destId="{4181A780-2960-4DBA-A8E2-09F7A1B80FB2}" srcOrd="0" destOrd="0" parTransId="{7A170C94-BD92-4E3A-B62A-446C15CE9C34}" sibTransId="{8CA809DB-49D6-4C8D-9CAD-9B3B64D870C4}"/>
    <dgm:cxn modelId="{2E6D1648-D4B0-4BE4-8F93-59E5055959FF}" srcId="{B2C2276B-37CD-44C9-80AB-E57644F65A92}" destId="{26095A5D-60C2-4341-BF85-4E7401CBB7EF}" srcOrd="1" destOrd="0" parTransId="{EA60E4B0-CC38-4876-800E-A598C5746266}" sibTransId="{AB27B954-C7B8-4789-8186-31F294770F7E}"/>
    <dgm:cxn modelId="{D6B95BB0-5AA0-468E-A0E7-59E84D689757}" type="presOf" srcId="{7807739B-51DA-4BE7-AAF7-D2410FC74046}" destId="{24B4A5BF-7D19-4900-9270-51E572F12FDC}" srcOrd="0" destOrd="4" presId="urn:microsoft.com/office/officeart/2005/8/layout/vList6"/>
    <dgm:cxn modelId="{2538FB45-411C-4AB2-9735-C5D136D077C8}" srcId="{87F8ADA7-2CBE-4523-BA47-B56BBF89A236}" destId="{EBE49085-0CA8-4D23-8FF6-9AFC8DC2CD4B}" srcOrd="2" destOrd="0" parTransId="{D85391A8-07CE-4F60-AAE1-7D03B30B59ED}" sibTransId="{0733F3E3-BCD4-4D73-B423-FC3A3A6052F8}"/>
    <dgm:cxn modelId="{934164E6-F12D-4C2B-B1A6-0F7C667BEBB8}" type="presOf" srcId="{8E4C2716-EA89-4B37-9BBE-1E7E2A9965A3}" destId="{6531D4EA-7E05-4C96-9D87-2DD5802FCCC6}" srcOrd="0" destOrd="0" presId="urn:microsoft.com/office/officeart/2005/8/layout/vList6"/>
    <dgm:cxn modelId="{10AF2FB9-D5E4-4D0D-BDC3-FE9229F5D7F1}" type="presOf" srcId="{13787F18-C8D4-41D4-A9FA-F90A85035ED5}" destId="{417E0CC7-DEC3-4EA5-BF83-997790A1006F}" srcOrd="0" destOrd="2" presId="urn:microsoft.com/office/officeart/2005/8/layout/vList6"/>
    <dgm:cxn modelId="{F69CDC7D-E258-435A-93BA-5616C4BD01D8}" srcId="{B2C2276B-37CD-44C9-80AB-E57644F65A92}" destId="{D59F9838-7809-4E4A-BCEF-A5EC4F4AB692}" srcOrd="4" destOrd="0" parTransId="{774194A3-2B53-4C91-AD72-0BDFBA9F7861}" sibTransId="{7376C629-A106-4C85-BF3D-0DEE21E6E8CA}"/>
    <dgm:cxn modelId="{615BDB60-E7CA-4034-B24C-9BBF7BD8134C}" type="presOf" srcId="{E84074D9-8BBC-42DB-9159-CCAF70C766DE}" destId="{24B4A5BF-7D19-4900-9270-51E572F12FDC}" srcOrd="0" destOrd="3" presId="urn:microsoft.com/office/officeart/2005/8/layout/vList6"/>
    <dgm:cxn modelId="{7DAA3C49-E322-411A-8DE3-6B06015AAFE3}" srcId="{87F8ADA7-2CBE-4523-BA47-B56BBF89A236}" destId="{E84074D9-8BBC-42DB-9159-CCAF70C766DE}" srcOrd="3" destOrd="0" parTransId="{6722A7FA-EB05-4BDA-BC75-667C0FA9BE75}" sibTransId="{3BD458C2-E6B6-4E03-8B5E-7D2448548B7D}"/>
    <dgm:cxn modelId="{FA81455F-FB29-485A-9A67-E2BB678A21AF}" type="presOf" srcId="{4181A780-2960-4DBA-A8E2-09F7A1B80FB2}" destId="{24B4A5BF-7D19-4900-9270-51E572F12FDC}" srcOrd="0" destOrd="0" presId="urn:microsoft.com/office/officeart/2005/8/layout/vList6"/>
    <dgm:cxn modelId="{2A62020F-2766-4211-91BE-BC65D9813C7C}" type="presOf" srcId="{7F607719-E50F-4D9E-AB18-D5FB6B705963}" destId="{417E0CC7-DEC3-4EA5-BF83-997790A1006F}" srcOrd="0" destOrd="3" presId="urn:microsoft.com/office/officeart/2005/8/layout/vList6"/>
    <dgm:cxn modelId="{5FDBE5EE-617F-4627-954D-A67CD5098082}" srcId="{B2C2276B-37CD-44C9-80AB-E57644F65A92}" destId="{13787F18-C8D4-41D4-A9FA-F90A85035ED5}" srcOrd="2" destOrd="0" parTransId="{DD5CF5B1-EA4C-4FA8-B474-C42C0D4C2412}" sibTransId="{35E93D75-A343-4E13-A43F-2182144378D2}"/>
    <dgm:cxn modelId="{80C1F902-A50A-4196-951B-F0578D0AA4F0}" srcId="{8E4C2716-EA89-4B37-9BBE-1E7E2A9965A3}" destId="{87F8ADA7-2CBE-4523-BA47-B56BBF89A236}" srcOrd="1" destOrd="0" parTransId="{B2EECF64-D25E-4D4A-9703-D395833D8371}" sibTransId="{7250E67D-DAC8-488B-906E-447C7248EDD8}"/>
    <dgm:cxn modelId="{CF1E3B84-ECDE-4B4D-98E1-8CE48C3A0DEF}" srcId="{87F8ADA7-2CBE-4523-BA47-B56BBF89A236}" destId="{0E90E647-23D9-4390-A954-AE0B7FE36402}" srcOrd="1" destOrd="0" parTransId="{BBC81B5A-3F3E-4B34-A69F-F618423B14D6}" sibTransId="{175D2813-5CAD-439E-BC26-285A04667B75}"/>
    <dgm:cxn modelId="{F3BC7B5C-5145-463F-A44B-8F7A4D40435F}" type="presOf" srcId="{87F8ADA7-2CBE-4523-BA47-B56BBF89A236}" destId="{30C8773E-7A0D-40B3-96D4-C15DBA59D75A}" srcOrd="0" destOrd="0" presId="urn:microsoft.com/office/officeart/2005/8/layout/vList6"/>
    <dgm:cxn modelId="{209F8057-5471-45E8-B7AC-927EBF1AB213}" srcId="{87F8ADA7-2CBE-4523-BA47-B56BBF89A236}" destId="{7807739B-51DA-4BE7-AAF7-D2410FC74046}" srcOrd="4" destOrd="0" parTransId="{1048C1E1-6F5F-42DE-B284-FCBA29424713}" sibTransId="{B5BC79A5-000E-4D2B-BEB9-171CB6870CAF}"/>
    <dgm:cxn modelId="{D673E7FA-0406-4E55-8FF9-A267B2A8C5E7}" srcId="{B2C2276B-37CD-44C9-80AB-E57644F65A92}" destId="{3A6D2DBB-2114-459C-8A61-3A889698334D}" srcOrd="0" destOrd="0" parTransId="{C622326A-06A2-479F-9E4A-E55A520663DC}" sibTransId="{1261AE81-8DCB-45CB-9902-25C098BD9DD9}"/>
    <dgm:cxn modelId="{936CE72C-0381-4E55-9770-11894C7D1AFE}" type="presOf" srcId="{B2C2276B-37CD-44C9-80AB-E57644F65A92}" destId="{0943B9D9-DC67-4DAD-9D42-B082C1FBEE7D}" srcOrd="0" destOrd="0" presId="urn:microsoft.com/office/officeart/2005/8/layout/vList6"/>
    <dgm:cxn modelId="{025069CE-7F6D-42F6-B3F9-AA4A928CAA2A}" type="presOf" srcId="{3A6D2DBB-2114-459C-8A61-3A889698334D}" destId="{417E0CC7-DEC3-4EA5-BF83-997790A1006F}" srcOrd="0" destOrd="0" presId="urn:microsoft.com/office/officeart/2005/8/layout/vList6"/>
    <dgm:cxn modelId="{3B7E8626-BC52-4C37-BE33-1109F2FB3166}" type="presParOf" srcId="{6531D4EA-7E05-4C96-9D87-2DD5802FCCC6}" destId="{E936E3A4-BAAF-4311-935A-B40FDBAF8587}" srcOrd="0" destOrd="0" presId="urn:microsoft.com/office/officeart/2005/8/layout/vList6"/>
    <dgm:cxn modelId="{5ED9144A-779C-429E-B08C-CB4F76BD63AA}" type="presParOf" srcId="{E936E3A4-BAAF-4311-935A-B40FDBAF8587}" destId="{0943B9D9-DC67-4DAD-9D42-B082C1FBEE7D}" srcOrd="0" destOrd="0" presId="urn:microsoft.com/office/officeart/2005/8/layout/vList6"/>
    <dgm:cxn modelId="{9FA6D986-CA73-4C4B-8495-895B536DE8BA}" type="presParOf" srcId="{E936E3A4-BAAF-4311-935A-B40FDBAF8587}" destId="{417E0CC7-DEC3-4EA5-BF83-997790A1006F}" srcOrd="1" destOrd="0" presId="urn:microsoft.com/office/officeart/2005/8/layout/vList6"/>
    <dgm:cxn modelId="{659EB69E-782D-412F-B47B-F6C480958299}" type="presParOf" srcId="{6531D4EA-7E05-4C96-9D87-2DD5802FCCC6}" destId="{1F48E619-1892-4E8D-B0AD-FB78B9AC6C81}" srcOrd="1" destOrd="0" presId="urn:microsoft.com/office/officeart/2005/8/layout/vList6"/>
    <dgm:cxn modelId="{EEAA343C-4B46-4552-B751-74E57BABA586}" type="presParOf" srcId="{6531D4EA-7E05-4C96-9D87-2DD5802FCCC6}" destId="{BD8BFF97-28DB-45A8-B005-E0DE9CBF4DF7}" srcOrd="2" destOrd="0" presId="urn:microsoft.com/office/officeart/2005/8/layout/vList6"/>
    <dgm:cxn modelId="{FB7AE6A6-1CB3-4E14-802D-C34E152E2291}" type="presParOf" srcId="{BD8BFF97-28DB-45A8-B005-E0DE9CBF4DF7}" destId="{30C8773E-7A0D-40B3-96D4-C15DBA59D75A}" srcOrd="0" destOrd="0" presId="urn:microsoft.com/office/officeart/2005/8/layout/vList6"/>
    <dgm:cxn modelId="{9F421AE1-80F3-44A6-8382-0687E0EED68E}" type="presParOf" srcId="{BD8BFF97-28DB-45A8-B005-E0DE9CBF4DF7}" destId="{24B4A5BF-7D19-4900-9270-51E572F12FDC}" srcOrd="1" destOrd="0" presId="urn:microsoft.com/office/officeart/2005/8/layout/v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7E0CC7-DEC3-4EA5-BF83-997790A1006F}">
      <dsp:nvSpPr>
        <dsp:cNvPr id="0" name=""/>
        <dsp:cNvSpPr/>
      </dsp:nvSpPr>
      <dsp:spPr>
        <a:xfrm>
          <a:off x="2087880" y="344"/>
          <a:ext cx="3131820" cy="1342243"/>
        </a:xfrm>
        <a:prstGeom prst="rightArrow">
          <a:avLst>
            <a:gd name="adj1" fmla="val 75000"/>
            <a:gd name="adj2" fmla="val 50000"/>
          </a:avLst>
        </a:prstGeom>
        <a:solidFill>
          <a:srgbClr val="92D050">
            <a:alpha val="90000"/>
          </a:srgbClr>
        </a:solidFill>
        <a:ln>
          <a:noFill/>
        </a:ln>
        <a:effectLst>
          <a:outerShdw blurRad="40000" dist="23000" dir="5400000" rotWithShape="0">
            <a:srgbClr val="000000">
              <a:alpha val="35000"/>
            </a:srgbClr>
          </a:outerShdw>
        </a:effectLst>
        <a:sp3d z="-400500" extrusionH="63500" contourW="12700" prstMaterial="matte">
          <a:contourClr>
            <a:schemeClr val="lt1"/>
          </a:contourClr>
        </a:sp3d>
      </dsp:spPr>
      <dsp:style>
        <a:lnRef idx="0">
          <a:scrgbClr r="0" g="0" b="0"/>
        </a:lnRef>
        <a:fillRef idx="1">
          <a:scrgbClr r="0" g="0" b="0"/>
        </a:fillRef>
        <a:effectRef idx="2">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uk-UA" sz="1100" kern="1200">
              <a:solidFill>
                <a:srgbClr val="002060"/>
              </a:solidFill>
            </a:rPr>
            <a:t> 39</a:t>
          </a:r>
          <a:r>
            <a:rPr lang="uk-UA" sz="1100" b="1" kern="1200">
              <a:solidFill>
                <a:srgbClr val="002060"/>
              </a:solidFill>
            </a:rPr>
            <a:t> </a:t>
          </a:r>
          <a:r>
            <a:rPr lang="uk-UA" sz="1100" kern="1200">
              <a:solidFill>
                <a:srgbClr val="002060"/>
              </a:solidFill>
            </a:rPr>
            <a:t>посад суддів</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47 посади - патронатна служба</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129 посад державних службовців</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a:t>
          </a:r>
          <a:r>
            <a:rPr lang="uk-UA" sz="1100" b="1" kern="1200">
              <a:solidFill>
                <a:srgbClr val="002060"/>
              </a:solidFill>
            </a:rPr>
            <a:t>7</a:t>
          </a:r>
          <a:r>
            <a:rPr lang="uk-UA" sz="1100" kern="1200">
              <a:solidFill>
                <a:srgbClr val="002060"/>
              </a:solidFill>
            </a:rPr>
            <a:t> посад працівників, які виконують функції з обслуговування</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a:t>
          </a:r>
          <a:r>
            <a:rPr lang="uk-UA" sz="1100" b="1" kern="1200">
              <a:solidFill>
                <a:srgbClr val="002060"/>
              </a:solidFill>
            </a:rPr>
            <a:t>15</a:t>
          </a:r>
          <a:r>
            <a:rPr lang="uk-UA" sz="1100" kern="1200">
              <a:solidFill>
                <a:srgbClr val="002060"/>
              </a:solidFill>
            </a:rPr>
            <a:t> посад робітників наскрізних професій</a:t>
          </a:r>
          <a:endParaRPr lang="ru-RU" sz="1100" kern="1200">
            <a:solidFill>
              <a:srgbClr val="002060"/>
            </a:solidFill>
          </a:endParaRPr>
        </a:p>
      </dsp:txBody>
      <dsp:txXfrm>
        <a:off x="2087880" y="168124"/>
        <a:ext cx="2628479" cy="1006683"/>
      </dsp:txXfrm>
    </dsp:sp>
    <dsp:sp modelId="{0943B9D9-DC67-4DAD-9D42-B082C1FBEE7D}">
      <dsp:nvSpPr>
        <dsp:cNvPr id="0" name=""/>
        <dsp:cNvSpPr/>
      </dsp:nvSpPr>
      <dsp:spPr>
        <a:xfrm>
          <a:off x="0" y="344"/>
          <a:ext cx="2087880" cy="1342243"/>
        </a:xfrm>
        <a:prstGeom prst="roundRect">
          <a:avLst/>
        </a:prstGeom>
        <a:solidFill>
          <a:schemeClr val="accent4">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uk-UA" sz="2600" kern="1200">
              <a:solidFill>
                <a:srgbClr val="FF0000"/>
              </a:solidFill>
            </a:rPr>
            <a:t>Штатна чисельність 237</a:t>
          </a:r>
          <a:endParaRPr lang="ru-RU" sz="2600" kern="1200">
            <a:solidFill>
              <a:srgbClr val="FF0000"/>
            </a:solidFill>
          </a:endParaRPr>
        </a:p>
      </dsp:txBody>
      <dsp:txXfrm>
        <a:off x="65523" y="65867"/>
        <a:ext cx="1956834" cy="1211197"/>
      </dsp:txXfrm>
    </dsp:sp>
    <dsp:sp modelId="{24B4A5BF-7D19-4900-9270-51E572F12FDC}">
      <dsp:nvSpPr>
        <dsp:cNvPr id="0" name=""/>
        <dsp:cNvSpPr/>
      </dsp:nvSpPr>
      <dsp:spPr>
        <a:xfrm>
          <a:off x="2087880" y="1476812"/>
          <a:ext cx="3131820" cy="1342243"/>
        </a:xfrm>
        <a:prstGeom prst="rightArrow">
          <a:avLst>
            <a:gd name="adj1" fmla="val 75000"/>
            <a:gd name="adj2" fmla="val 50000"/>
          </a:avLst>
        </a:prstGeom>
        <a:solidFill>
          <a:srgbClr val="00B0F0">
            <a:alpha val="90000"/>
          </a:srgbClr>
        </a:solidFill>
        <a:ln>
          <a:noFill/>
        </a:ln>
        <a:effectLst>
          <a:outerShdw blurRad="40000" dist="23000" dir="5400000" rotWithShape="0">
            <a:srgbClr val="000000">
              <a:alpha val="35000"/>
            </a:srgbClr>
          </a:outerShdw>
        </a:effectLst>
        <a:sp3d z="-400500" extrusionH="63500" contourW="12700" prstMaterial="matte">
          <a:contourClr>
            <a:schemeClr val="lt1"/>
          </a:contourClr>
        </a:sp3d>
      </dsp:spPr>
      <dsp:style>
        <a:lnRef idx="0">
          <a:scrgbClr r="0" g="0" b="0"/>
        </a:lnRef>
        <a:fillRef idx="1">
          <a:scrgbClr r="0" g="0" b="0"/>
        </a:fillRef>
        <a:effectRef idx="2">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uk-UA" sz="900" b="1" kern="1200">
              <a:solidFill>
                <a:srgbClr val="002060"/>
              </a:solidFill>
            </a:rPr>
            <a:t> </a:t>
          </a:r>
          <a:r>
            <a:rPr lang="uk-UA" sz="1100" b="1" kern="1200">
              <a:solidFill>
                <a:srgbClr val="002060"/>
              </a:solidFill>
            </a:rPr>
            <a:t>38 </a:t>
          </a:r>
          <a:r>
            <a:rPr lang="uk-UA" sz="1100" kern="1200">
              <a:solidFill>
                <a:srgbClr val="002060"/>
              </a:solidFill>
            </a:rPr>
            <a:t>суддів</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50</a:t>
          </a:r>
          <a:r>
            <a:rPr lang="uk-UA" sz="1100" b="1" kern="1200">
              <a:solidFill>
                <a:srgbClr val="002060"/>
              </a:solidFill>
            </a:rPr>
            <a:t> </a:t>
          </a:r>
          <a:r>
            <a:rPr lang="uk-UA" sz="1100" kern="1200">
              <a:solidFill>
                <a:srgbClr val="002060"/>
              </a:solidFill>
            </a:rPr>
            <a:t>працівник патронатної служби</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a:t>
          </a:r>
          <a:r>
            <a:rPr lang="uk-UA" sz="1100" b="1" kern="1200">
              <a:solidFill>
                <a:srgbClr val="002060"/>
              </a:solidFill>
            </a:rPr>
            <a:t>128 </a:t>
          </a:r>
          <a:r>
            <a:rPr lang="uk-UA" sz="1100" kern="1200">
              <a:solidFill>
                <a:srgbClr val="002060"/>
              </a:solidFill>
            </a:rPr>
            <a:t>державних службовців</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b="1" kern="1200">
              <a:solidFill>
                <a:srgbClr val="002060"/>
              </a:solidFill>
            </a:rPr>
            <a:t>  5  </a:t>
          </a:r>
          <a:r>
            <a:rPr lang="uk-UA" sz="1100" kern="1200">
              <a:solidFill>
                <a:srgbClr val="002060"/>
              </a:solidFill>
            </a:rPr>
            <a:t>працівники, які виконують функції з обслуговування</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a:t>
          </a:r>
          <a:r>
            <a:rPr lang="uk-UA" sz="1100" b="1" kern="1200">
              <a:solidFill>
                <a:srgbClr val="002060"/>
              </a:solidFill>
            </a:rPr>
            <a:t>14</a:t>
          </a:r>
          <a:r>
            <a:rPr lang="uk-UA" sz="1100" kern="1200">
              <a:solidFill>
                <a:srgbClr val="002060"/>
              </a:solidFill>
            </a:rPr>
            <a:t> робітників наскрізних професій</a:t>
          </a:r>
          <a:endParaRPr lang="ru-RU" sz="1100" kern="1200">
            <a:solidFill>
              <a:srgbClr val="002060"/>
            </a:solidFill>
          </a:endParaRPr>
        </a:p>
      </dsp:txBody>
      <dsp:txXfrm>
        <a:off x="2087880" y="1644592"/>
        <a:ext cx="2628479" cy="1006683"/>
      </dsp:txXfrm>
    </dsp:sp>
    <dsp:sp modelId="{30C8773E-7A0D-40B3-96D4-C15DBA59D75A}">
      <dsp:nvSpPr>
        <dsp:cNvPr id="0" name=""/>
        <dsp:cNvSpPr/>
      </dsp:nvSpPr>
      <dsp:spPr>
        <a:xfrm>
          <a:off x="0" y="1476812"/>
          <a:ext cx="2087880" cy="1342243"/>
        </a:xfrm>
        <a:prstGeom prst="roundRect">
          <a:avLst/>
        </a:prstGeom>
        <a:solidFill>
          <a:schemeClr val="accent5">
            <a:hueOff val="-9933876"/>
            <a:satOff val="39811"/>
            <a:lumOff val="8628"/>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uk-UA" sz="2600" kern="1200">
              <a:solidFill>
                <a:srgbClr val="FF0000"/>
              </a:solidFill>
            </a:rPr>
            <a:t>Фактична чисельність 235</a:t>
          </a:r>
          <a:endParaRPr lang="ru-RU" sz="2600" kern="1200">
            <a:solidFill>
              <a:srgbClr val="FF0000"/>
            </a:solidFill>
          </a:endParaRPr>
        </a:p>
      </dsp:txBody>
      <dsp:txXfrm>
        <a:off x="65523" y="1542335"/>
        <a:ext cx="1956834" cy="1211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2A0F-92DC-4F07-B34F-CB0E7EA1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85301</Words>
  <Characters>48622</Characters>
  <Application>Microsoft Office Word</Application>
  <DocSecurity>0</DocSecurity>
  <Lines>405</Lines>
  <Paragraphs>267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Користувач Windows</cp:lastModifiedBy>
  <cp:revision>2</cp:revision>
  <cp:lastPrinted>2020-01-15T18:29:00Z</cp:lastPrinted>
  <dcterms:created xsi:type="dcterms:W3CDTF">2020-02-04T12:33:00Z</dcterms:created>
  <dcterms:modified xsi:type="dcterms:W3CDTF">2020-02-04T12:33:00Z</dcterms:modified>
</cp:coreProperties>
</file>