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41" w:rsidRPr="00957641" w:rsidRDefault="008B7BD5" w:rsidP="00957641">
      <w:pPr>
        <w:spacing w:before="120"/>
        <w:jc w:val="center"/>
        <w:rPr>
          <w:color w:val="000000"/>
          <w:sz w:val="28"/>
          <w:szCs w:val="28"/>
        </w:rPr>
      </w:pPr>
      <w:r w:rsidRPr="00CB7DFC">
        <w:rPr>
          <w:noProof/>
          <w:lang w:eastAsia="uk-UA"/>
        </w:rPr>
        <w:drawing>
          <wp:inline distT="0" distB="0" distL="0" distR="0" wp14:anchorId="2F807EDF" wp14:editId="6F8FFF4F">
            <wp:extent cx="434340" cy="610870"/>
            <wp:effectExtent l="0" t="0" r="0" b="0"/>
            <wp:docPr id="1" name="Рисунок 0" descr="t213700_img_0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t213700_img_005.gif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434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641" w:rsidRPr="00957641" w:rsidRDefault="00C64343" w:rsidP="00957641">
      <w:pPr>
        <w:pStyle w:val="FR1"/>
        <w:spacing w:before="120"/>
        <w:jc w:val="center"/>
        <w:rPr>
          <w:color w:val="000000"/>
        </w:rPr>
      </w:pPr>
      <w:r>
        <w:rPr>
          <w:color w:val="000000"/>
        </w:rPr>
        <w:t>ВОСЬМИЙ</w:t>
      </w:r>
      <w:r w:rsidR="00957641" w:rsidRPr="00957641">
        <w:rPr>
          <w:color w:val="000000"/>
        </w:rPr>
        <w:t xml:space="preserve"> АПЕЛЯЦІЙНИЙ АДМІНІСТРАТИВНИЙ СУД</w:t>
      </w:r>
    </w:p>
    <w:p w:rsidR="00D32D46" w:rsidRDefault="00D32D46" w:rsidP="00D32D46">
      <w:pPr>
        <w:spacing w:before="120"/>
        <w:jc w:val="center"/>
        <w:rPr>
          <w:b/>
          <w:sz w:val="28"/>
          <w:szCs w:val="28"/>
        </w:rPr>
      </w:pPr>
      <w:r w:rsidRPr="006C099E">
        <w:rPr>
          <w:b/>
          <w:sz w:val="28"/>
          <w:szCs w:val="28"/>
        </w:rPr>
        <w:t>Н А К А З</w:t>
      </w:r>
    </w:p>
    <w:p w:rsidR="00D32D46" w:rsidRPr="007567C6" w:rsidRDefault="009938F5" w:rsidP="007567C6">
      <w:pPr>
        <w:tabs>
          <w:tab w:val="left" w:pos="-142"/>
          <w:tab w:val="left" w:pos="0"/>
          <w:tab w:val="left" w:pos="4395"/>
          <w:tab w:val="left" w:pos="8789"/>
        </w:tabs>
        <w:spacing w:before="24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0</w:t>
      </w:r>
      <w:r w:rsidR="005E6BE9">
        <w:rPr>
          <w:bCs/>
          <w:sz w:val="24"/>
          <w:szCs w:val="24"/>
          <w:lang w:val="ru-RU"/>
        </w:rPr>
        <w:t>6</w:t>
      </w:r>
      <w:r w:rsidRPr="009938F5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квітня</w:t>
      </w:r>
      <w:r w:rsidR="008B7BD5" w:rsidRPr="008B7BD5">
        <w:rPr>
          <w:bCs/>
          <w:sz w:val="24"/>
          <w:szCs w:val="24"/>
        </w:rPr>
        <w:t xml:space="preserve"> 2020</w:t>
      </w:r>
      <w:r w:rsidR="00957641" w:rsidRPr="008B7BD5">
        <w:rPr>
          <w:bCs/>
          <w:sz w:val="24"/>
          <w:szCs w:val="24"/>
        </w:rPr>
        <w:t xml:space="preserve"> року</w:t>
      </w:r>
      <w:r w:rsidR="007567C6">
        <w:rPr>
          <w:bCs/>
          <w:sz w:val="24"/>
          <w:szCs w:val="24"/>
        </w:rPr>
        <w:tab/>
        <w:t>м. Львів</w:t>
      </w:r>
      <w:r w:rsidR="007567C6">
        <w:rPr>
          <w:bCs/>
          <w:sz w:val="24"/>
          <w:szCs w:val="24"/>
        </w:rPr>
        <w:tab/>
      </w:r>
      <w:r w:rsidR="00957641" w:rsidRPr="008B7BD5">
        <w:rPr>
          <w:bCs/>
          <w:sz w:val="24"/>
          <w:szCs w:val="24"/>
        </w:rPr>
        <w:t xml:space="preserve">№ </w:t>
      </w:r>
      <w:r w:rsidR="00A544B1">
        <w:rPr>
          <w:bCs/>
          <w:sz w:val="24"/>
          <w:szCs w:val="24"/>
        </w:rPr>
        <w:t>29</w:t>
      </w:r>
    </w:p>
    <w:p w:rsidR="00603774" w:rsidRDefault="00603774" w:rsidP="00975110">
      <w:pPr>
        <w:spacing w:before="480"/>
        <w:rPr>
          <w:b/>
          <w:bCs/>
          <w:sz w:val="24"/>
          <w:szCs w:val="24"/>
        </w:rPr>
      </w:pPr>
      <w:bookmarkStart w:id="0" w:name="_GoBack"/>
      <w:r w:rsidRPr="00472547">
        <w:rPr>
          <w:b/>
          <w:bCs/>
          <w:sz w:val="24"/>
          <w:szCs w:val="24"/>
        </w:rPr>
        <w:t xml:space="preserve">Про </w:t>
      </w:r>
      <w:r w:rsidR="009938F5">
        <w:rPr>
          <w:b/>
          <w:bCs/>
          <w:sz w:val="24"/>
          <w:szCs w:val="24"/>
        </w:rPr>
        <w:t>внесення змін до наказ</w:t>
      </w:r>
      <w:r w:rsidR="00A544B1">
        <w:rPr>
          <w:b/>
          <w:bCs/>
          <w:sz w:val="24"/>
          <w:szCs w:val="24"/>
        </w:rPr>
        <w:t>у</w:t>
      </w:r>
    </w:p>
    <w:p w:rsidR="00603774" w:rsidRDefault="00603774" w:rsidP="006037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керівника апарату </w:t>
      </w:r>
      <w:r w:rsidRPr="00472547">
        <w:rPr>
          <w:b/>
          <w:bCs/>
          <w:sz w:val="24"/>
          <w:szCs w:val="24"/>
        </w:rPr>
        <w:t>Восьмо</w:t>
      </w:r>
      <w:r w:rsidR="00975110">
        <w:rPr>
          <w:b/>
          <w:bCs/>
          <w:sz w:val="24"/>
          <w:szCs w:val="24"/>
        </w:rPr>
        <w:t>го</w:t>
      </w:r>
    </w:p>
    <w:p w:rsidR="00603774" w:rsidRDefault="00603774" w:rsidP="00603774">
      <w:pPr>
        <w:rPr>
          <w:b/>
          <w:bCs/>
          <w:sz w:val="24"/>
          <w:szCs w:val="24"/>
        </w:rPr>
      </w:pPr>
      <w:r w:rsidRPr="00472547">
        <w:rPr>
          <w:b/>
          <w:bCs/>
          <w:sz w:val="24"/>
          <w:szCs w:val="24"/>
        </w:rPr>
        <w:t>апеляційно</w:t>
      </w:r>
      <w:r>
        <w:rPr>
          <w:b/>
          <w:bCs/>
          <w:sz w:val="24"/>
          <w:szCs w:val="24"/>
        </w:rPr>
        <w:t>го</w:t>
      </w:r>
      <w:r w:rsidRPr="00472547">
        <w:rPr>
          <w:b/>
          <w:bCs/>
          <w:sz w:val="24"/>
          <w:szCs w:val="24"/>
        </w:rPr>
        <w:t xml:space="preserve"> адміністративно</w:t>
      </w:r>
      <w:r>
        <w:rPr>
          <w:b/>
          <w:bCs/>
          <w:sz w:val="24"/>
          <w:szCs w:val="24"/>
        </w:rPr>
        <w:t>го</w:t>
      </w:r>
    </w:p>
    <w:p w:rsidR="009938F5" w:rsidRDefault="00603774" w:rsidP="006037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472547">
        <w:rPr>
          <w:b/>
          <w:bCs/>
          <w:sz w:val="24"/>
          <w:szCs w:val="24"/>
        </w:rPr>
        <w:t>уд</w:t>
      </w:r>
      <w:r w:rsidR="00975110">
        <w:rPr>
          <w:b/>
          <w:bCs/>
          <w:sz w:val="24"/>
          <w:szCs w:val="24"/>
        </w:rPr>
        <w:t>у від 16 березня 2020 року № 21</w:t>
      </w:r>
    </w:p>
    <w:bookmarkEnd w:id="0"/>
    <w:p w:rsidR="00A53EE8" w:rsidRPr="008B7BD5" w:rsidRDefault="007567C6" w:rsidP="00975110">
      <w:pPr>
        <w:spacing w:before="4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ст</w:t>
      </w:r>
      <w:r w:rsidR="00603774">
        <w:rPr>
          <w:sz w:val="24"/>
          <w:szCs w:val="24"/>
        </w:rPr>
        <w:t>атті</w:t>
      </w:r>
      <w:r>
        <w:rPr>
          <w:sz w:val="24"/>
          <w:szCs w:val="24"/>
        </w:rPr>
        <w:t xml:space="preserve"> 155</w:t>
      </w:r>
      <w:r w:rsidR="00E22DD7" w:rsidRPr="00E22DD7">
        <w:rPr>
          <w:sz w:val="24"/>
          <w:szCs w:val="24"/>
        </w:rPr>
        <w:t xml:space="preserve"> Закону України </w:t>
      </w:r>
      <w:r>
        <w:rPr>
          <w:sz w:val="24"/>
          <w:szCs w:val="24"/>
        </w:rPr>
        <w:t xml:space="preserve">«Про судоустрій </w:t>
      </w:r>
      <w:r w:rsidR="00603774">
        <w:rPr>
          <w:sz w:val="24"/>
          <w:szCs w:val="24"/>
        </w:rPr>
        <w:t>і</w:t>
      </w:r>
      <w:r>
        <w:rPr>
          <w:sz w:val="24"/>
          <w:szCs w:val="24"/>
        </w:rPr>
        <w:t xml:space="preserve"> статус суддів»</w:t>
      </w:r>
      <w:r w:rsidR="00E46017">
        <w:rPr>
          <w:sz w:val="24"/>
          <w:szCs w:val="24"/>
        </w:rPr>
        <w:t>,</w:t>
      </w:r>
      <w:r>
        <w:rPr>
          <w:sz w:val="24"/>
          <w:szCs w:val="24"/>
        </w:rPr>
        <w:t xml:space="preserve"> на виконання наказу голови Восьмого апеля</w:t>
      </w:r>
      <w:r w:rsidR="003C38C8">
        <w:rPr>
          <w:sz w:val="24"/>
          <w:szCs w:val="24"/>
        </w:rPr>
        <w:t xml:space="preserve">ційного адміністративного суду </w:t>
      </w:r>
      <w:r>
        <w:rPr>
          <w:sz w:val="24"/>
          <w:szCs w:val="24"/>
        </w:rPr>
        <w:t xml:space="preserve">від 13 березня № 20 «Про заходи запобігання поширенню у Восьмому апеляційному адміністративному суді </w:t>
      </w:r>
      <w:proofErr w:type="spellStart"/>
      <w:r>
        <w:rPr>
          <w:sz w:val="24"/>
          <w:szCs w:val="24"/>
        </w:rPr>
        <w:t>коронавірусної</w:t>
      </w:r>
      <w:proofErr w:type="spellEnd"/>
      <w:r>
        <w:rPr>
          <w:sz w:val="24"/>
          <w:szCs w:val="24"/>
        </w:rPr>
        <w:t xml:space="preserve"> інфекції </w:t>
      </w:r>
      <w:r w:rsidRPr="007567C6">
        <w:rPr>
          <w:bCs/>
          <w:sz w:val="24"/>
          <w:szCs w:val="24"/>
        </w:rPr>
        <w:t>COVID-</w:t>
      </w:r>
      <w:r w:rsidRPr="003C38C8">
        <w:rPr>
          <w:bCs/>
          <w:sz w:val="24"/>
          <w:szCs w:val="24"/>
        </w:rPr>
        <w:t>19»</w:t>
      </w:r>
      <w:r w:rsidR="00603774">
        <w:rPr>
          <w:bCs/>
          <w:sz w:val="24"/>
          <w:szCs w:val="24"/>
        </w:rPr>
        <w:t xml:space="preserve"> із змінами</w:t>
      </w:r>
      <w:r w:rsidR="003C38C8" w:rsidRPr="003C38C8">
        <w:rPr>
          <w:bCs/>
          <w:sz w:val="24"/>
          <w:szCs w:val="24"/>
        </w:rPr>
        <w:t>,</w:t>
      </w:r>
      <w:r w:rsidRPr="003C38C8">
        <w:rPr>
          <w:bCs/>
          <w:sz w:val="24"/>
          <w:szCs w:val="24"/>
        </w:rPr>
        <w:t xml:space="preserve"> </w:t>
      </w:r>
      <w:r w:rsidR="00603774" w:rsidRPr="00F90556">
        <w:rPr>
          <w:sz w:val="24"/>
          <w:szCs w:val="24"/>
        </w:rPr>
        <w:t xml:space="preserve">Закону України «Про внесення змін до деяких законодавчих актів України, спрямованих на запобігання виникнення і поширення </w:t>
      </w:r>
      <w:proofErr w:type="spellStart"/>
      <w:r w:rsidR="00603774" w:rsidRPr="00F90556">
        <w:rPr>
          <w:sz w:val="24"/>
          <w:szCs w:val="24"/>
        </w:rPr>
        <w:t>коронавірусної</w:t>
      </w:r>
      <w:proofErr w:type="spellEnd"/>
      <w:r w:rsidR="00603774" w:rsidRPr="00F90556">
        <w:rPr>
          <w:sz w:val="24"/>
          <w:szCs w:val="24"/>
        </w:rPr>
        <w:t xml:space="preserve"> хвороби (COVID-19)» </w:t>
      </w:r>
      <w:r w:rsidR="00603774">
        <w:rPr>
          <w:sz w:val="24"/>
          <w:szCs w:val="24"/>
        </w:rPr>
        <w:t>від 17 березня 2020 року № 530-</w:t>
      </w:r>
      <w:r w:rsidR="00603774">
        <w:rPr>
          <w:sz w:val="24"/>
          <w:szCs w:val="24"/>
          <w:lang w:val="en-US"/>
        </w:rPr>
        <w:t>IX</w:t>
      </w:r>
      <w:r w:rsidR="00603774">
        <w:rPr>
          <w:sz w:val="24"/>
          <w:szCs w:val="24"/>
        </w:rPr>
        <w:t xml:space="preserve">, </w:t>
      </w:r>
      <w:r w:rsidR="00603774" w:rsidRPr="00472547">
        <w:rPr>
          <w:sz w:val="24"/>
          <w:szCs w:val="24"/>
        </w:rPr>
        <w:t xml:space="preserve">зважаючи на </w:t>
      </w:r>
      <w:r w:rsidR="00603774">
        <w:rPr>
          <w:sz w:val="24"/>
          <w:szCs w:val="24"/>
        </w:rPr>
        <w:t xml:space="preserve">внесені </w:t>
      </w:r>
      <w:r w:rsidR="00603774" w:rsidRPr="00472547">
        <w:rPr>
          <w:sz w:val="24"/>
          <w:szCs w:val="24"/>
        </w:rPr>
        <w:t xml:space="preserve">постановою Кабінету Міністрів України від </w:t>
      </w:r>
      <w:r w:rsidR="009938F5">
        <w:rPr>
          <w:sz w:val="24"/>
          <w:szCs w:val="24"/>
        </w:rPr>
        <w:t xml:space="preserve">2 квітня </w:t>
      </w:r>
      <w:r w:rsidR="00603774" w:rsidRPr="00472547">
        <w:rPr>
          <w:sz w:val="24"/>
          <w:szCs w:val="24"/>
        </w:rPr>
        <w:t>2020 року № 2</w:t>
      </w:r>
      <w:r w:rsidR="009938F5">
        <w:rPr>
          <w:sz w:val="24"/>
          <w:szCs w:val="24"/>
        </w:rPr>
        <w:t>55</w:t>
      </w:r>
      <w:r w:rsidR="00603774">
        <w:rPr>
          <w:sz w:val="24"/>
          <w:szCs w:val="24"/>
        </w:rPr>
        <w:t xml:space="preserve"> зміни до </w:t>
      </w:r>
      <w:r w:rsidR="00603774" w:rsidRPr="00472547">
        <w:rPr>
          <w:sz w:val="24"/>
          <w:szCs w:val="24"/>
        </w:rPr>
        <w:t>постанов</w:t>
      </w:r>
      <w:r w:rsidR="00603774">
        <w:rPr>
          <w:sz w:val="24"/>
          <w:szCs w:val="24"/>
        </w:rPr>
        <w:t>и</w:t>
      </w:r>
      <w:r w:rsidR="00603774" w:rsidRPr="00472547">
        <w:rPr>
          <w:sz w:val="24"/>
          <w:szCs w:val="24"/>
        </w:rPr>
        <w:t xml:space="preserve"> Кабінету Міністрів України від 11 березня 2020 року № 211 «Про запобігання поширенню на території України </w:t>
      </w:r>
      <w:r w:rsidR="009938F5">
        <w:rPr>
          <w:sz w:val="24"/>
          <w:szCs w:val="24"/>
        </w:rPr>
        <w:t xml:space="preserve">гострої респіраторної хвороби </w:t>
      </w:r>
      <w:r w:rsidR="00603774" w:rsidRPr="00472547">
        <w:rPr>
          <w:sz w:val="24"/>
          <w:szCs w:val="24"/>
        </w:rPr>
        <w:t>COVID-19</w:t>
      </w:r>
      <w:r w:rsidR="009938F5">
        <w:rPr>
          <w:sz w:val="24"/>
          <w:szCs w:val="24"/>
        </w:rPr>
        <w:t xml:space="preserve">, спричиненої </w:t>
      </w:r>
      <w:proofErr w:type="spellStart"/>
      <w:r w:rsidR="009938F5">
        <w:rPr>
          <w:sz w:val="24"/>
          <w:szCs w:val="24"/>
        </w:rPr>
        <w:t>коронавірусом</w:t>
      </w:r>
      <w:proofErr w:type="spellEnd"/>
      <w:r w:rsidR="009938F5">
        <w:rPr>
          <w:sz w:val="24"/>
          <w:szCs w:val="24"/>
        </w:rPr>
        <w:t xml:space="preserve"> </w:t>
      </w:r>
      <w:r w:rsidR="009938F5">
        <w:rPr>
          <w:sz w:val="24"/>
          <w:szCs w:val="24"/>
          <w:lang w:val="en-US"/>
        </w:rPr>
        <w:t>SARS</w:t>
      </w:r>
      <w:r w:rsidR="009938F5" w:rsidRPr="009938F5">
        <w:rPr>
          <w:sz w:val="24"/>
          <w:szCs w:val="24"/>
        </w:rPr>
        <w:t>-</w:t>
      </w:r>
      <w:proofErr w:type="spellStart"/>
      <w:r w:rsidR="009938F5">
        <w:rPr>
          <w:sz w:val="24"/>
          <w:szCs w:val="24"/>
          <w:lang w:val="en-US"/>
        </w:rPr>
        <w:t>CoV</w:t>
      </w:r>
      <w:proofErr w:type="spellEnd"/>
      <w:r w:rsidR="009938F5" w:rsidRPr="009938F5">
        <w:rPr>
          <w:sz w:val="24"/>
          <w:szCs w:val="24"/>
        </w:rPr>
        <w:t>-2</w:t>
      </w:r>
      <w:r w:rsidR="00603774" w:rsidRPr="00472547">
        <w:rPr>
          <w:sz w:val="24"/>
          <w:szCs w:val="24"/>
        </w:rPr>
        <w:t>»</w:t>
      </w:r>
      <w:r w:rsidR="00603774" w:rsidRPr="008B7BD5">
        <w:rPr>
          <w:sz w:val="24"/>
          <w:szCs w:val="24"/>
        </w:rPr>
        <w:t>,</w:t>
      </w:r>
      <w:r w:rsidR="00E264B4" w:rsidRPr="00E264B4">
        <w:rPr>
          <w:sz w:val="24"/>
          <w:szCs w:val="24"/>
        </w:rPr>
        <w:t xml:space="preserve"> </w:t>
      </w:r>
      <w:r w:rsidR="00E264B4" w:rsidRPr="008B7BD5">
        <w:rPr>
          <w:sz w:val="24"/>
          <w:szCs w:val="24"/>
        </w:rPr>
        <w:t xml:space="preserve">з </w:t>
      </w:r>
      <w:r w:rsidR="00E264B4">
        <w:rPr>
          <w:sz w:val="24"/>
          <w:szCs w:val="24"/>
        </w:rPr>
        <w:t xml:space="preserve">метою </w:t>
      </w:r>
      <w:r w:rsidR="00E264B4" w:rsidRPr="00472547">
        <w:rPr>
          <w:sz w:val="24"/>
          <w:szCs w:val="24"/>
        </w:rPr>
        <w:t>запобігання поширенню гострої респіраторної хвороби</w:t>
      </w:r>
      <w:r w:rsidR="009938F5" w:rsidRPr="009938F5">
        <w:rPr>
          <w:sz w:val="24"/>
          <w:szCs w:val="24"/>
        </w:rPr>
        <w:t xml:space="preserve"> </w:t>
      </w:r>
      <w:r w:rsidR="009938F5" w:rsidRPr="00472547">
        <w:rPr>
          <w:sz w:val="24"/>
          <w:szCs w:val="24"/>
        </w:rPr>
        <w:t>COVID-19</w:t>
      </w:r>
      <w:r w:rsidR="00E264B4" w:rsidRPr="00472547">
        <w:rPr>
          <w:sz w:val="24"/>
          <w:szCs w:val="24"/>
        </w:rPr>
        <w:t xml:space="preserve">, спричиненої коронавірусом </w:t>
      </w:r>
      <w:r w:rsidR="009938F5" w:rsidRPr="009938F5">
        <w:rPr>
          <w:sz w:val="24"/>
          <w:szCs w:val="24"/>
        </w:rPr>
        <w:t>SARS-CoV-2</w:t>
      </w:r>
      <w:r w:rsidR="009938F5">
        <w:rPr>
          <w:sz w:val="24"/>
          <w:szCs w:val="24"/>
        </w:rPr>
        <w:t xml:space="preserve"> </w:t>
      </w:r>
      <w:r w:rsidR="00E22DD7" w:rsidRPr="00E22DD7">
        <w:rPr>
          <w:sz w:val="24"/>
          <w:szCs w:val="24"/>
        </w:rPr>
        <w:t xml:space="preserve">та забезпечення роботи </w:t>
      </w:r>
      <w:r w:rsidR="00E264B4">
        <w:rPr>
          <w:sz w:val="24"/>
          <w:szCs w:val="24"/>
        </w:rPr>
        <w:t>су</w:t>
      </w:r>
      <w:r w:rsidR="00E22DD7" w:rsidRPr="00E22DD7">
        <w:rPr>
          <w:sz w:val="24"/>
          <w:szCs w:val="24"/>
        </w:rPr>
        <w:t xml:space="preserve">ду </w:t>
      </w:r>
      <w:r w:rsidR="00E264B4" w:rsidRPr="00472547">
        <w:rPr>
          <w:sz w:val="24"/>
          <w:szCs w:val="24"/>
        </w:rPr>
        <w:t xml:space="preserve">на період </w:t>
      </w:r>
      <w:r w:rsidR="00E264B4">
        <w:rPr>
          <w:sz w:val="24"/>
          <w:szCs w:val="24"/>
        </w:rPr>
        <w:t>установленого на усій території України карантину</w:t>
      </w:r>
      <w:r w:rsidR="00A53EE8" w:rsidRPr="008B7BD5">
        <w:rPr>
          <w:sz w:val="24"/>
          <w:szCs w:val="24"/>
        </w:rPr>
        <w:t>,</w:t>
      </w:r>
    </w:p>
    <w:p w:rsidR="00D32D46" w:rsidRPr="00D32D46" w:rsidRDefault="00D32D46" w:rsidP="00E46017">
      <w:pPr>
        <w:spacing w:before="240" w:after="240"/>
        <w:rPr>
          <w:b/>
          <w:sz w:val="24"/>
        </w:rPr>
      </w:pPr>
      <w:r w:rsidRPr="00D32D46">
        <w:rPr>
          <w:b/>
          <w:sz w:val="24"/>
        </w:rPr>
        <w:t>Н А К А З У Ю :</w:t>
      </w:r>
    </w:p>
    <w:p w:rsidR="00BB55E8" w:rsidRDefault="00C02AFB" w:rsidP="00C02AFB">
      <w:pPr>
        <w:pStyle w:val="a7"/>
        <w:tabs>
          <w:tab w:val="left" w:pos="851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544B1">
        <w:rPr>
          <w:sz w:val="24"/>
          <w:szCs w:val="24"/>
        </w:rPr>
        <w:t xml:space="preserve">Внести зміни до </w:t>
      </w:r>
      <w:r w:rsidR="00E264B4">
        <w:rPr>
          <w:sz w:val="24"/>
          <w:szCs w:val="24"/>
        </w:rPr>
        <w:t>наказу керівника апарату Восьмого апеляційного адміністративного суду від 16 березня</w:t>
      </w:r>
      <w:r w:rsidR="004A7B01">
        <w:rPr>
          <w:sz w:val="24"/>
          <w:szCs w:val="24"/>
        </w:rPr>
        <w:t xml:space="preserve"> 2020 року</w:t>
      </w:r>
      <w:r w:rsidR="00E264B4">
        <w:rPr>
          <w:sz w:val="24"/>
          <w:szCs w:val="24"/>
        </w:rPr>
        <w:t xml:space="preserve"> № 21</w:t>
      </w:r>
      <w:r w:rsidR="00523070">
        <w:rPr>
          <w:sz w:val="24"/>
          <w:szCs w:val="24"/>
        </w:rPr>
        <w:t xml:space="preserve"> «</w:t>
      </w:r>
      <w:r w:rsidR="00523070" w:rsidRPr="00523070">
        <w:rPr>
          <w:sz w:val="24"/>
          <w:szCs w:val="24"/>
        </w:rPr>
        <w:t>Про запровадження заходів із попередження респіраторної хвороби, спричиненої коронавірусом COVID-19 у Восьмому апеляційному адміністративному суді</w:t>
      </w:r>
      <w:r w:rsidR="00523070">
        <w:rPr>
          <w:sz w:val="24"/>
          <w:szCs w:val="24"/>
        </w:rPr>
        <w:t>»</w:t>
      </w:r>
      <w:r w:rsidR="00BB55E8">
        <w:rPr>
          <w:sz w:val="24"/>
          <w:szCs w:val="24"/>
        </w:rPr>
        <w:t>:</w:t>
      </w:r>
    </w:p>
    <w:p w:rsidR="00523070" w:rsidRDefault="00BB55E8" w:rsidP="00C02AFB">
      <w:pPr>
        <w:pStyle w:val="a7"/>
        <w:tabs>
          <w:tab w:val="left" w:pos="851"/>
        </w:tabs>
        <w:spacing w:after="12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1)</w:t>
      </w:r>
      <w:r>
        <w:rPr>
          <w:bCs/>
          <w:sz w:val="24"/>
          <w:szCs w:val="24"/>
        </w:rPr>
        <w:tab/>
        <w:t>доповнит</w:t>
      </w:r>
      <w:r w:rsidR="00A544B1">
        <w:rPr>
          <w:bCs/>
          <w:sz w:val="24"/>
          <w:szCs w:val="24"/>
        </w:rPr>
        <w:t>и</w:t>
      </w:r>
      <w:r w:rsidR="00A544B1" w:rsidRPr="00A544B1">
        <w:rPr>
          <w:bCs/>
          <w:sz w:val="24"/>
          <w:szCs w:val="24"/>
        </w:rPr>
        <w:t xml:space="preserve"> підпункт 1.2. пункту 1</w:t>
      </w:r>
      <w:r w:rsidR="00A544B1">
        <w:rPr>
          <w:bCs/>
          <w:sz w:val="24"/>
          <w:szCs w:val="24"/>
        </w:rPr>
        <w:t xml:space="preserve"> абзацом четвертим такого змісту</w:t>
      </w:r>
      <w:r w:rsidR="00523070">
        <w:rPr>
          <w:sz w:val="24"/>
          <w:szCs w:val="24"/>
        </w:rPr>
        <w:t>:</w:t>
      </w:r>
    </w:p>
    <w:p w:rsidR="004A7B01" w:rsidRDefault="004A7B01" w:rsidP="004A7B01">
      <w:pPr>
        <w:pStyle w:val="a7"/>
        <w:tabs>
          <w:tab w:val="left" w:pos="851"/>
        </w:tabs>
        <w:spacing w:after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«-</w:t>
      </w:r>
      <w:r>
        <w:rPr>
          <w:bCs/>
          <w:sz w:val="24"/>
          <w:szCs w:val="24"/>
        </w:rPr>
        <w:tab/>
      </w:r>
      <w:r w:rsidR="00FD662C">
        <w:rPr>
          <w:bCs/>
          <w:sz w:val="24"/>
          <w:szCs w:val="24"/>
        </w:rPr>
        <w:t xml:space="preserve">забезпечити дотримання у </w:t>
      </w:r>
      <w:r>
        <w:rPr>
          <w:bCs/>
          <w:sz w:val="24"/>
          <w:szCs w:val="24"/>
        </w:rPr>
        <w:t xml:space="preserve">фойє та на вході до приміщення суду відстані не менше ніж 1,5 метра між відвідувачами, які очікують дозволу на вхід до приміщення суду шляхом </w:t>
      </w:r>
      <w:r w:rsidR="00470C8E">
        <w:rPr>
          <w:bCs/>
          <w:sz w:val="24"/>
          <w:szCs w:val="24"/>
        </w:rPr>
        <w:t>нанесення</w:t>
      </w:r>
      <w:r>
        <w:rPr>
          <w:bCs/>
          <w:sz w:val="24"/>
          <w:szCs w:val="24"/>
        </w:rPr>
        <w:t xml:space="preserve"> на підлозі та тротуарі </w:t>
      </w:r>
      <w:r w:rsidR="00470C8E">
        <w:rPr>
          <w:bCs/>
          <w:sz w:val="24"/>
          <w:szCs w:val="24"/>
        </w:rPr>
        <w:t>спеціальної розмітки</w:t>
      </w:r>
      <w:r>
        <w:rPr>
          <w:bCs/>
          <w:sz w:val="24"/>
          <w:szCs w:val="24"/>
        </w:rPr>
        <w:t>»</w:t>
      </w:r>
      <w:r w:rsidR="00A544B1">
        <w:rPr>
          <w:bCs/>
          <w:sz w:val="24"/>
          <w:szCs w:val="24"/>
        </w:rPr>
        <w:t>.</w:t>
      </w:r>
    </w:p>
    <w:p w:rsidR="00BB55E8" w:rsidRDefault="00BB55E8" w:rsidP="004A7B01">
      <w:pPr>
        <w:pStyle w:val="a7"/>
        <w:tabs>
          <w:tab w:val="left" w:pos="851"/>
        </w:tabs>
        <w:spacing w:after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ab/>
        <w:t>доповнити підпункт 1.3. пункту 1 абзацом другим такого змісту:</w:t>
      </w:r>
    </w:p>
    <w:p w:rsidR="00BB55E8" w:rsidRDefault="00BB55E8" w:rsidP="004A7B01">
      <w:pPr>
        <w:pStyle w:val="a7"/>
        <w:tabs>
          <w:tab w:val="left" w:pos="851"/>
        </w:tabs>
        <w:spacing w:after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«-</w:t>
      </w:r>
      <w:r>
        <w:rPr>
          <w:bCs/>
          <w:sz w:val="24"/>
          <w:szCs w:val="24"/>
        </w:rPr>
        <w:tab/>
        <w:t>заборонити перебування в приміщеннях суду без засобів індивідуального захисту, зокрема респіраторів або захисних масок, у тому числі виготовлених самостійно;»</w:t>
      </w:r>
    </w:p>
    <w:p w:rsidR="00BB55E8" w:rsidRDefault="00ED7C2E" w:rsidP="004A7B01">
      <w:pPr>
        <w:pStyle w:val="a7"/>
        <w:tabs>
          <w:tab w:val="left" w:pos="851"/>
        </w:tabs>
        <w:spacing w:after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111B27">
        <w:rPr>
          <w:bCs/>
          <w:sz w:val="24"/>
          <w:szCs w:val="24"/>
        </w:rPr>
        <w:t xml:space="preserve"> зв’язку з цим, а</w:t>
      </w:r>
      <w:r w:rsidR="00BB55E8">
        <w:rPr>
          <w:bCs/>
          <w:sz w:val="24"/>
          <w:szCs w:val="24"/>
        </w:rPr>
        <w:t xml:space="preserve">бзаци другий – п’ятий вважати </w:t>
      </w:r>
      <w:r w:rsidR="00111B27">
        <w:rPr>
          <w:bCs/>
          <w:sz w:val="24"/>
          <w:szCs w:val="24"/>
        </w:rPr>
        <w:t xml:space="preserve">абзацами </w:t>
      </w:r>
      <w:r w:rsidR="00BB55E8">
        <w:rPr>
          <w:bCs/>
          <w:sz w:val="24"/>
          <w:szCs w:val="24"/>
        </w:rPr>
        <w:t>третім – шостим.</w:t>
      </w:r>
    </w:p>
    <w:p w:rsidR="00523070" w:rsidRDefault="00A544B1" w:rsidP="00523070">
      <w:pPr>
        <w:pStyle w:val="a4"/>
        <w:tabs>
          <w:tab w:val="left" w:pos="-284"/>
          <w:tab w:val="left" w:pos="851"/>
        </w:tabs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FD662C" w:rsidRPr="00FD662C">
        <w:rPr>
          <w:sz w:val="24"/>
          <w:szCs w:val="24"/>
        </w:rPr>
        <w:t>Головному спеціалісту відділу організаційного забезпечення роботи суду та керівництва суду Костюку Руслану Юрійовичу зміст цього наказу довести до відома суддів та працівників Восьмого апеляційного адміністративного суду.</w:t>
      </w:r>
    </w:p>
    <w:p w:rsidR="005E6BE9" w:rsidRDefault="005E6BE9" w:rsidP="005E6BE9">
      <w:pPr>
        <w:pStyle w:val="a4"/>
        <w:tabs>
          <w:tab w:val="left" w:pos="-284"/>
          <w:tab w:val="left" w:pos="851"/>
        </w:tabs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Прес-секретарю </w:t>
      </w:r>
      <w:r w:rsidRPr="00492F2E">
        <w:rPr>
          <w:sz w:val="24"/>
          <w:szCs w:val="24"/>
        </w:rPr>
        <w:t>суду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Уніят</w:t>
      </w:r>
      <w:proofErr w:type="spellEnd"/>
      <w:r>
        <w:rPr>
          <w:sz w:val="24"/>
          <w:szCs w:val="24"/>
        </w:rPr>
        <w:t xml:space="preserve"> Уляні Романівні розмістити інформацію щодо цього наказу на офіційному веб-сайті суду та офіційній сторінці суду у соціальній мережі </w:t>
      </w:r>
      <w:proofErr w:type="spellStart"/>
      <w:r w:rsidRPr="003F3FA9"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.</w:t>
      </w:r>
    </w:p>
    <w:p w:rsidR="00E46017" w:rsidRDefault="005E6BE9" w:rsidP="00C02AFB">
      <w:pPr>
        <w:pStyle w:val="a4"/>
        <w:tabs>
          <w:tab w:val="left" w:pos="851"/>
        </w:tabs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523070">
        <w:rPr>
          <w:sz w:val="24"/>
          <w:szCs w:val="24"/>
        </w:rPr>
        <w:t>.</w:t>
      </w:r>
      <w:r w:rsidR="00523070">
        <w:rPr>
          <w:sz w:val="24"/>
          <w:szCs w:val="24"/>
        </w:rPr>
        <w:tab/>
      </w:r>
      <w:r w:rsidR="00523070" w:rsidRPr="008B7BD5">
        <w:rPr>
          <w:sz w:val="24"/>
          <w:szCs w:val="24"/>
        </w:rPr>
        <w:t xml:space="preserve">Контроль за виконанням </w:t>
      </w:r>
      <w:r w:rsidR="00523070">
        <w:rPr>
          <w:sz w:val="24"/>
          <w:szCs w:val="24"/>
        </w:rPr>
        <w:t>цього</w:t>
      </w:r>
      <w:r w:rsidR="00523070" w:rsidRPr="008B7BD5">
        <w:rPr>
          <w:sz w:val="24"/>
          <w:szCs w:val="24"/>
        </w:rPr>
        <w:t xml:space="preserve"> наказу залишаю за собою.</w:t>
      </w:r>
    </w:p>
    <w:p w:rsidR="00A53EE8" w:rsidRPr="008D1414" w:rsidRDefault="0063132D" w:rsidP="00111B27">
      <w:pPr>
        <w:tabs>
          <w:tab w:val="left" w:pos="7513"/>
        </w:tabs>
        <w:spacing w:before="480"/>
        <w:jc w:val="both"/>
        <w:rPr>
          <w:sz w:val="24"/>
          <w:szCs w:val="24"/>
        </w:rPr>
      </w:pPr>
      <w:r>
        <w:rPr>
          <w:sz w:val="24"/>
          <w:szCs w:val="24"/>
        </w:rPr>
        <w:t>Керівник апарату</w:t>
      </w:r>
      <w:r w:rsidR="00A53EE8" w:rsidRPr="008D1414">
        <w:rPr>
          <w:sz w:val="24"/>
          <w:szCs w:val="24"/>
        </w:rPr>
        <w:t xml:space="preserve"> суду</w:t>
      </w:r>
      <w:r w:rsidR="008D1414">
        <w:rPr>
          <w:sz w:val="24"/>
          <w:szCs w:val="24"/>
        </w:rPr>
        <w:tab/>
      </w:r>
      <w:r>
        <w:rPr>
          <w:sz w:val="24"/>
          <w:szCs w:val="24"/>
        </w:rPr>
        <w:t>С. М. Пашковський</w:t>
      </w:r>
    </w:p>
    <w:p w:rsidR="00A53EE8" w:rsidRPr="008D1414" w:rsidRDefault="00A53EE8" w:rsidP="00E46017">
      <w:pPr>
        <w:rPr>
          <w:sz w:val="24"/>
          <w:szCs w:val="24"/>
        </w:rPr>
      </w:pPr>
    </w:p>
    <w:p w:rsidR="00A544B1" w:rsidRPr="008D1414" w:rsidRDefault="00A544B1" w:rsidP="00E46017">
      <w:pPr>
        <w:jc w:val="both"/>
        <w:rPr>
          <w:sz w:val="24"/>
          <w:szCs w:val="24"/>
        </w:rPr>
      </w:pPr>
    </w:p>
    <w:p w:rsidR="00E46017" w:rsidRPr="008D1414" w:rsidRDefault="00E46017" w:rsidP="00E46017">
      <w:pPr>
        <w:spacing w:after="120"/>
        <w:jc w:val="both"/>
        <w:rPr>
          <w:sz w:val="24"/>
          <w:szCs w:val="24"/>
        </w:rPr>
      </w:pPr>
      <w:r w:rsidRPr="008D1414">
        <w:rPr>
          <w:sz w:val="24"/>
          <w:szCs w:val="24"/>
        </w:rPr>
        <w:t>ВІЗА</w:t>
      </w:r>
    </w:p>
    <w:p w:rsidR="00E46017" w:rsidRPr="008D1414" w:rsidRDefault="00E46017" w:rsidP="00E46017">
      <w:pPr>
        <w:spacing w:before="240" w:after="120"/>
        <w:jc w:val="both"/>
        <w:rPr>
          <w:sz w:val="24"/>
          <w:szCs w:val="24"/>
        </w:rPr>
      </w:pPr>
      <w:r w:rsidRPr="008D1414">
        <w:rPr>
          <w:sz w:val="24"/>
          <w:szCs w:val="24"/>
        </w:rPr>
        <w:t>Проект наказу підготовлено</w:t>
      </w:r>
    </w:p>
    <w:p w:rsidR="00A544B1" w:rsidRDefault="00A544B1" w:rsidP="00A544B1">
      <w:pPr>
        <w:tabs>
          <w:tab w:val="left" w:pos="8505"/>
        </w:tabs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відділу організаційного забезпечення</w:t>
      </w:r>
    </w:p>
    <w:p w:rsidR="00A544B1" w:rsidRDefault="00A544B1" w:rsidP="00A544B1">
      <w:pPr>
        <w:tabs>
          <w:tab w:val="left" w:pos="8364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роботи суду та керівництва суду</w:t>
      </w:r>
      <w:r>
        <w:rPr>
          <w:sz w:val="24"/>
          <w:szCs w:val="24"/>
        </w:rPr>
        <w:tab/>
        <w:t>М. С. Сьома</w:t>
      </w:r>
    </w:p>
    <w:p w:rsidR="00E46017" w:rsidRDefault="00E46017" w:rsidP="00C02AFB">
      <w:pPr>
        <w:tabs>
          <w:tab w:val="left" w:pos="8222"/>
        </w:tabs>
        <w:spacing w:before="720"/>
        <w:jc w:val="both"/>
        <w:rPr>
          <w:sz w:val="24"/>
          <w:szCs w:val="24"/>
        </w:rPr>
      </w:pPr>
      <w:r w:rsidRPr="00F82A6B">
        <w:rPr>
          <w:sz w:val="24"/>
          <w:szCs w:val="24"/>
        </w:rPr>
        <w:t>З наказом ознайомлен</w:t>
      </w:r>
      <w:r>
        <w:rPr>
          <w:sz w:val="24"/>
          <w:szCs w:val="24"/>
        </w:rPr>
        <w:t>ий</w:t>
      </w:r>
      <w:r w:rsidRPr="00F82A6B">
        <w:rPr>
          <w:sz w:val="24"/>
          <w:szCs w:val="24"/>
        </w:rPr>
        <w:t>:</w:t>
      </w:r>
    </w:p>
    <w:p w:rsidR="00E46017" w:rsidRPr="00F82A6B" w:rsidRDefault="00E46017" w:rsidP="00E46017">
      <w:pPr>
        <w:tabs>
          <w:tab w:val="left" w:pos="8222"/>
        </w:tabs>
        <w:spacing w:befor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</w:t>
      </w:r>
      <w:r w:rsidR="00A544B1">
        <w:rPr>
          <w:sz w:val="24"/>
          <w:szCs w:val="24"/>
        </w:rPr>
        <w:t>І</w:t>
      </w:r>
      <w:r>
        <w:rPr>
          <w:sz w:val="24"/>
          <w:szCs w:val="24"/>
        </w:rPr>
        <w:t>. </w:t>
      </w:r>
      <w:r w:rsidR="00A544B1">
        <w:rPr>
          <w:sz w:val="24"/>
          <w:szCs w:val="24"/>
        </w:rPr>
        <w:t>С</w:t>
      </w:r>
      <w:r w:rsidRPr="00F82A6B">
        <w:rPr>
          <w:sz w:val="24"/>
          <w:szCs w:val="24"/>
        </w:rPr>
        <w:t xml:space="preserve">. </w:t>
      </w:r>
      <w:r w:rsidR="00A544B1">
        <w:rPr>
          <w:sz w:val="24"/>
          <w:szCs w:val="24"/>
        </w:rPr>
        <w:t>Бондарь</w:t>
      </w:r>
    </w:p>
    <w:p w:rsidR="00E46017" w:rsidRDefault="00E46017" w:rsidP="00E46017">
      <w:pPr>
        <w:tabs>
          <w:tab w:val="left" w:pos="8222"/>
        </w:tabs>
        <w:spacing w:before="360"/>
        <w:jc w:val="both"/>
        <w:rPr>
          <w:sz w:val="24"/>
          <w:szCs w:val="24"/>
        </w:rPr>
      </w:pPr>
      <w:r w:rsidRPr="00F82A6B">
        <w:rPr>
          <w:sz w:val="24"/>
          <w:szCs w:val="24"/>
        </w:rPr>
        <w:t>«___» ____________ 2020 року</w:t>
      </w:r>
    </w:p>
    <w:p w:rsidR="005E6BE9" w:rsidRPr="00F82A6B" w:rsidRDefault="005E6BE9" w:rsidP="005E6BE9">
      <w:pPr>
        <w:tabs>
          <w:tab w:val="left" w:pos="8222"/>
        </w:tabs>
        <w:spacing w:before="6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 Р. Ю</w:t>
      </w:r>
      <w:r w:rsidRPr="00F82A6B">
        <w:rPr>
          <w:sz w:val="24"/>
          <w:szCs w:val="24"/>
        </w:rPr>
        <w:t xml:space="preserve">. </w:t>
      </w:r>
      <w:r>
        <w:rPr>
          <w:sz w:val="24"/>
          <w:szCs w:val="24"/>
        </w:rPr>
        <w:t>Костюк</w:t>
      </w:r>
    </w:p>
    <w:p w:rsidR="005E6BE9" w:rsidRDefault="005E6BE9" w:rsidP="005E6BE9">
      <w:pPr>
        <w:tabs>
          <w:tab w:val="left" w:pos="8222"/>
        </w:tabs>
        <w:spacing w:before="360"/>
        <w:jc w:val="both"/>
        <w:rPr>
          <w:sz w:val="24"/>
          <w:szCs w:val="24"/>
        </w:rPr>
      </w:pPr>
      <w:r w:rsidRPr="00F82A6B">
        <w:rPr>
          <w:sz w:val="24"/>
          <w:szCs w:val="24"/>
        </w:rPr>
        <w:t>«___» ____________ 2020 року</w:t>
      </w:r>
    </w:p>
    <w:p w:rsidR="005E6BE9" w:rsidRPr="00F82A6B" w:rsidRDefault="005E6BE9" w:rsidP="005E6BE9">
      <w:pPr>
        <w:tabs>
          <w:tab w:val="left" w:pos="8222"/>
        </w:tabs>
        <w:spacing w:before="6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 У. Р</w:t>
      </w:r>
      <w:r w:rsidRPr="00F82A6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Уніят</w:t>
      </w:r>
      <w:proofErr w:type="spellEnd"/>
    </w:p>
    <w:p w:rsidR="005E6BE9" w:rsidRPr="008D1414" w:rsidRDefault="005E6BE9" w:rsidP="005E6BE9">
      <w:pPr>
        <w:tabs>
          <w:tab w:val="left" w:pos="8222"/>
        </w:tabs>
        <w:spacing w:before="360"/>
        <w:jc w:val="both"/>
        <w:rPr>
          <w:sz w:val="24"/>
          <w:szCs w:val="24"/>
        </w:rPr>
      </w:pPr>
      <w:r w:rsidRPr="00F82A6B">
        <w:rPr>
          <w:sz w:val="24"/>
          <w:szCs w:val="24"/>
        </w:rPr>
        <w:t>«___» ____________ 2020 року</w:t>
      </w:r>
    </w:p>
    <w:p w:rsidR="00C64343" w:rsidRPr="008D1414" w:rsidRDefault="00C64343" w:rsidP="00A53EE8">
      <w:pPr>
        <w:jc w:val="both"/>
        <w:rPr>
          <w:sz w:val="24"/>
          <w:szCs w:val="24"/>
        </w:rPr>
      </w:pPr>
    </w:p>
    <w:p w:rsidR="0004078F" w:rsidRDefault="0004078F" w:rsidP="00C02AFB">
      <w:pPr>
        <w:jc w:val="both"/>
        <w:rPr>
          <w:sz w:val="24"/>
          <w:szCs w:val="24"/>
        </w:rPr>
        <w:sectPr w:rsidR="0004078F" w:rsidSect="00111B27">
          <w:type w:val="continuous"/>
          <w:pgSz w:w="11906" w:h="16838" w:code="9"/>
          <w:pgMar w:top="567" w:right="567" w:bottom="426" w:left="1701" w:header="720" w:footer="720" w:gutter="0"/>
          <w:cols w:space="720"/>
          <w:docGrid w:linePitch="272"/>
        </w:sectPr>
      </w:pPr>
    </w:p>
    <w:p w:rsidR="0063132D" w:rsidRPr="008D1414" w:rsidRDefault="0063132D" w:rsidP="0063132D">
      <w:pPr>
        <w:tabs>
          <w:tab w:val="left" w:pos="8222"/>
        </w:tabs>
        <w:spacing w:before="240" w:after="240"/>
        <w:jc w:val="both"/>
        <w:rPr>
          <w:sz w:val="24"/>
          <w:szCs w:val="24"/>
        </w:rPr>
      </w:pPr>
    </w:p>
    <w:sectPr w:rsidR="0063132D" w:rsidRPr="008D1414" w:rsidSect="00E46017">
      <w:type w:val="continuous"/>
      <w:pgSz w:w="11906" w:h="16838" w:code="9"/>
      <w:pgMar w:top="1134" w:right="567" w:bottom="1134" w:left="1701" w:header="720" w:footer="720" w:gutter="0"/>
      <w:cols w:num="2" w:space="2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EFD"/>
    <w:multiLevelType w:val="hybridMultilevel"/>
    <w:tmpl w:val="0FBC2132"/>
    <w:lvl w:ilvl="0" w:tplc="3EE2F906">
      <w:start w:val="4"/>
      <w:numFmt w:val="decimal"/>
      <w:lvlText w:val="%1."/>
      <w:lvlJc w:val="left"/>
      <w:pPr>
        <w:tabs>
          <w:tab w:val="num" w:pos="1692"/>
        </w:tabs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2"/>
        </w:tabs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2"/>
        </w:tabs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2"/>
        </w:tabs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2"/>
        </w:tabs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2"/>
        </w:tabs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2"/>
        </w:tabs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2"/>
        </w:tabs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2"/>
        </w:tabs>
        <w:ind w:left="7452" w:hanging="180"/>
      </w:pPr>
    </w:lvl>
  </w:abstractNum>
  <w:abstractNum w:abstractNumId="1" w15:restartNumberingAfterBreak="0">
    <w:nsid w:val="24411C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5C7374"/>
    <w:multiLevelType w:val="hybridMultilevel"/>
    <w:tmpl w:val="7CBC9F10"/>
    <w:lvl w:ilvl="0" w:tplc="0F66170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FD4EDF"/>
    <w:multiLevelType w:val="hybridMultilevel"/>
    <w:tmpl w:val="3FB694F2"/>
    <w:lvl w:ilvl="0" w:tplc="9B72F088">
      <w:start w:val="3"/>
      <w:numFmt w:val="decimal"/>
      <w:lvlText w:val="%1."/>
      <w:lvlJc w:val="left"/>
      <w:pPr>
        <w:tabs>
          <w:tab w:val="num" w:pos="1201"/>
        </w:tabs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1"/>
        </w:tabs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1"/>
        </w:tabs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1"/>
        </w:tabs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1"/>
        </w:tabs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1"/>
        </w:tabs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1"/>
        </w:tabs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1"/>
        </w:tabs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1"/>
        </w:tabs>
        <w:ind w:left="6961" w:hanging="180"/>
      </w:pPr>
    </w:lvl>
  </w:abstractNum>
  <w:abstractNum w:abstractNumId="4" w15:restartNumberingAfterBreak="0">
    <w:nsid w:val="3ED52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03863C9"/>
    <w:multiLevelType w:val="hybridMultilevel"/>
    <w:tmpl w:val="F7B23230"/>
    <w:lvl w:ilvl="0" w:tplc="9FD8B3D8">
      <w:start w:val="2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6" w15:restartNumberingAfterBreak="0">
    <w:nsid w:val="4A14386C"/>
    <w:multiLevelType w:val="singleLevel"/>
    <w:tmpl w:val="AD64849E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53035610"/>
    <w:multiLevelType w:val="hybridMultilevel"/>
    <w:tmpl w:val="FE6AEA90"/>
    <w:lvl w:ilvl="0" w:tplc="6E701DDC">
      <w:start w:val="1"/>
      <w:numFmt w:val="bullet"/>
      <w:lvlText w:val="-"/>
      <w:lvlJc w:val="left"/>
      <w:pPr>
        <w:tabs>
          <w:tab w:val="num" w:pos="1212"/>
        </w:tabs>
        <w:ind w:left="1212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5DAC4BEA"/>
    <w:multiLevelType w:val="hybridMultilevel"/>
    <w:tmpl w:val="6C88F506"/>
    <w:lvl w:ilvl="0" w:tplc="0D886F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3935970"/>
    <w:multiLevelType w:val="hybridMultilevel"/>
    <w:tmpl w:val="88968CD4"/>
    <w:lvl w:ilvl="0" w:tplc="E75088B2">
      <w:start w:val="2"/>
      <w:numFmt w:val="decimal"/>
      <w:lvlText w:val="%1."/>
      <w:lvlJc w:val="left"/>
      <w:pPr>
        <w:tabs>
          <w:tab w:val="num" w:pos="1692"/>
        </w:tabs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2"/>
        </w:tabs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2"/>
        </w:tabs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2"/>
        </w:tabs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2"/>
        </w:tabs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2"/>
        </w:tabs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2"/>
        </w:tabs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2"/>
        </w:tabs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2"/>
        </w:tabs>
        <w:ind w:left="7452" w:hanging="180"/>
      </w:pPr>
    </w:lvl>
  </w:abstractNum>
  <w:abstractNum w:abstractNumId="10" w15:restartNumberingAfterBreak="0">
    <w:nsid w:val="76C23571"/>
    <w:multiLevelType w:val="hybridMultilevel"/>
    <w:tmpl w:val="45763782"/>
    <w:lvl w:ilvl="0" w:tplc="3B7C67BE">
      <w:start w:val="3"/>
      <w:numFmt w:val="decimal"/>
      <w:lvlText w:val="%1."/>
      <w:lvlJc w:val="left"/>
      <w:pPr>
        <w:tabs>
          <w:tab w:val="num" w:pos="1762"/>
        </w:tabs>
        <w:ind w:left="1762" w:hanging="52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4"/>
        </w:tabs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4"/>
        </w:tabs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4"/>
        </w:tabs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4"/>
        </w:tabs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4"/>
        </w:tabs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4"/>
        </w:tabs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4"/>
        </w:tabs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4"/>
        </w:tabs>
        <w:ind w:left="7354" w:hanging="180"/>
      </w:pPr>
    </w:lvl>
  </w:abstractNum>
  <w:abstractNum w:abstractNumId="11" w15:restartNumberingAfterBreak="0">
    <w:nsid w:val="7873258E"/>
    <w:multiLevelType w:val="hybridMultilevel"/>
    <w:tmpl w:val="D400C60C"/>
    <w:lvl w:ilvl="0" w:tplc="C50CD098">
      <w:start w:val="1"/>
      <w:numFmt w:val="bullet"/>
      <w:lvlText w:val="-"/>
      <w:lvlJc w:val="left"/>
      <w:pPr>
        <w:tabs>
          <w:tab w:val="num" w:pos="1176"/>
        </w:tabs>
        <w:ind w:left="1176" w:hanging="4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A4"/>
    <w:rsid w:val="00012283"/>
    <w:rsid w:val="000146D1"/>
    <w:rsid w:val="000251EE"/>
    <w:rsid w:val="0004078F"/>
    <w:rsid w:val="00083CB1"/>
    <w:rsid w:val="000945F8"/>
    <w:rsid w:val="000C6E23"/>
    <w:rsid w:val="00111B27"/>
    <w:rsid w:val="00161D13"/>
    <w:rsid w:val="001B29C8"/>
    <w:rsid w:val="001C0812"/>
    <w:rsid w:val="001D42B4"/>
    <w:rsid w:val="00212246"/>
    <w:rsid w:val="002622FA"/>
    <w:rsid w:val="002A61A6"/>
    <w:rsid w:val="002C558C"/>
    <w:rsid w:val="002E42BB"/>
    <w:rsid w:val="00315CF9"/>
    <w:rsid w:val="00366368"/>
    <w:rsid w:val="00375066"/>
    <w:rsid w:val="003B5D5B"/>
    <w:rsid w:val="003C38C8"/>
    <w:rsid w:val="00414DA5"/>
    <w:rsid w:val="00416027"/>
    <w:rsid w:val="00426BE1"/>
    <w:rsid w:val="00427882"/>
    <w:rsid w:val="004359B1"/>
    <w:rsid w:val="00470C5E"/>
    <w:rsid w:val="00470C8E"/>
    <w:rsid w:val="004738E1"/>
    <w:rsid w:val="0047582A"/>
    <w:rsid w:val="0049593E"/>
    <w:rsid w:val="004A7B01"/>
    <w:rsid w:val="004B2C6A"/>
    <w:rsid w:val="004E317A"/>
    <w:rsid w:val="004E417A"/>
    <w:rsid w:val="00523070"/>
    <w:rsid w:val="00542C8E"/>
    <w:rsid w:val="005C7673"/>
    <w:rsid w:val="005E3D00"/>
    <w:rsid w:val="005E6BE9"/>
    <w:rsid w:val="00603774"/>
    <w:rsid w:val="00614AA0"/>
    <w:rsid w:val="0063132D"/>
    <w:rsid w:val="006971AB"/>
    <w:rsid w:val="007106C3"/>
    <w:rsid w:val="00741476"/>
    <w:rsid w:val="007567C6"/>
    <w:rsid w:val="00772AAF"/>
    <w:rsid w:val="00777034"/>
    <w:rsid w:val="007B3863"/>
    <w:rsid w:val="007C645F"/>
    <w:rsid w:val="0084608B"/>
    <w:rsid w:val="008A3B9D"/>
    <w:rsid w:val="008B0201"/>
    <w:rsid w:val="008B7BD5"/>
    <w:rsid w:val="008C1088"/>
    <w:rsid w:val="008D1414"/>
    <w:rsid w:val="008F7AA4"/>
    <w:rsid w:val="00922110"/>
    <w:rsid w:val="00957641"/>
    <w:rsid w:val="009708E0"/>
    <w:rsid w:val="00975110"/>
    <w:rsid w:val="009938F5"/>
    <w:rsid w:val="009C74FC"/>
    <w:rsid w:val="009D41BD"/>
    <w:rsid w:val="00A53EE8"/>
    <w:rsid w:val="00A543C4"/>
    <w:rsid w:val="00A544B1"/>
    <w:rsid w:val="00AB02A3"/>
    <w:rsid w:val="00AC2216"/>
    <w:rsid w:val="00AC62F2"/>
    <w:rsid w:val="00AD499A"/>
    <w:rsid w:val="00B257BF"/>
    <w:rsid w:val="00B35C6F"/>
    <w:rsid w:val="00B37798"/>
    <w:rsid w:val="00B6105A"/>
    <w:rsid w:val="00B718FF"/>
    <w:rsid w:val="00B876D9"/>
    <w:rsid w:val="00BB55E8"/>
    <w:rsid w:val="00BC0D56"/>
    <w:rsid w:val="00BC41A6"/>
    <w:rsid w:val="00C02AFB"/>
    <w:rsid w:val="00C62C0F"/>
    <w:rsid w:val="00C64343"/>
    <w:rsid w:val="00C822A8"/>
    <w:rsid w:val="00C84056"/>
    <w:rsid w:val="00C91AD6"/>
    <w:rsid w:val="00CC1D43"/>
    <w:rsid w:val="00CE6F54"/>
    <w:rsid w:val="00D32D46"/>
    <w:rsid w:val="00D61117"/>
    <w:rsid w:val="00D71E29"/>
    <w:rsid w:val="00E11BAB"/>
    <w:rsid w:val="00E1351A"/>
    <w:rsid w:val="00E2012B"/>
    <w:rsid w:val="00E22DD7"/>
    <w:rsid w:val="00E264B4"/>
    <w:rsid w:val="00E46017"/>
    <w:rsid w:val="00E562FC"/>
    <w:rsid w:val="00ED7C2E"/>
    <w:rsid w:val="00EE644E"/>
    <w:rsid w:val="00EF7CE6"/>
    <w:rsid w:val="00F05669"/>
    <w:rsid w:val="00F23ED5"/>
    <w:rsid w:val="00F702F7"/>
    <w:rsid w:val="00FD1024"/>
    <w:rsid w:val="00FD662C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D7E67-D790-4596-AEC3-07E5085E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20">
    <w:name w:val="Body Text 2"/>
    <w:basedOn w:val="a"/>
    <w:link w:val="21"/>
    <w:pPr>
      <w:jc w:val="center"/>
    </w:pPr>
    <w:rPr>
      <w:sz w:val="28"/>
    </w:rPr>
  </w:style>
  <w:style w:type="paragraph" w:styleId="a6">
    <w:name w:val="Balloon Text"/>
    <w:basedOn w:val="a"/>
    <w:semiHidden/>
    <w:rsid w:val="001D42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57641"/>
    <w:rPr>
      <w:b/>
      <w:sz w:val="28"/>
      <w:lang w:val="uk-UA"/>
    </w:rPr>
  </w:style>
  <w:style w:type="paragraph" w:customStyle="1" w:styleId="FR1">
    <w:name w:val="FR1"/>
    <w:rsid w:val="00957641"/>
    <w:pPr>
      <w:widowControl w:val="0"/>
      <w:autoSpaceDE w:val="0"/>
      <w:autoSpaceDN w:val="0"/>
      <w:adjustRightInd w:val="0"/>
      <w:spacing w:before="300"/>
    </w:pPr>
    <w:rPr>
      <w:b/>
      <w:bCs/>
      <w:sz w:val="28"/>
      <w:szCs w:val="28"/>
    </w:rPr>
  </w:style>
  <w:style w:type="character" w:customStyle="1" w:styleId="a5">
    <w:name w:val="Основний текст Знак"/>
    <w:link w:val="a4"/>
    <w:rsid w:val="00A53EE8"/>
    <w:rPr>
      <w:sz w:val="28"/>
      <w:lang w:val="uk-UA"/>
    </w:rPr>
  </w:style>
  <w:style w:type="character" w:customStyle="1" w:styleId="21">
    <w:name w:val="Основний текст 2 Знак"/>
    <w:link w:val="20"/>
    <w:rsid w:val="00A53EE8"/>
    <w:rPr>
      <w:sz w:val="28"/>
      <w:lang w:val="uk-UA"/>
    </w:rPr>
  </w:style>
  <w:style w:type="paragraph" w:styleId="a7">
    <w:name w:val="No Spacing"/>
    <w:uiPriority w:val="1"/>
    <w:qFormat/>
    <w:rsid w:val="007567C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A516D-3EEB-48CA-86BC-1FCACC96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 И П И С К А   І З   Н А К А З У   №12</vt:lpstr>
      <vt:lpstr>В И П И С К А   І З   Н А К А З У   №12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 П И С К А   І З   Н А К А З У   №12</dc:title>
  <dc:subject/>
  <dc:creator>Гультяєв</dc:creator>
  <cp:keywords/>
  <cp:lastModifiedBy>Користувач Windows</cp:lastModifiedBy>
  <cp:revision>2</cp:revision>
  <cp:lastPrinted>2020-04-06T12:35:00Z</cp:lastPrinted>
  <dcterms:created xsi:type="dcterms:W3CDTF">2020-04-07T08:07:00Z</dcterms:created>
  <dcterms:modified xsi:type="dcterms:W3CDTF">2020-04-07T08:07:00Z</dcterms:modified>
</cp:coreProperties>
</file>