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065" w:rsidRPr="00021EF1" w:rsidRDefault="00F04065" w:rsidP="00F04065">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8766F1">
        <w:rPr>
          <w:rFonts w:ascii="Times New Roman" w:eastAsia="Calibri" w:hAnsi="Times New Roman" w:cs="Times New Roman"/>
          <w:b/>
          <w:bCs/>
          <w:sz w:val="24"/>
          <w:szCs w:val="24"/>
          <w:lang w:val="ru-RU"/>
        </w:rPr>
        <w:t xml:space="preserve">      </w:t>
      </w:r>
      <w:r w:rsidRPr="00021EF1">
        <w:rPr>
          <w:rFonts w:ascii="Times New Roman" w:eastAsia="Calibri" w:hAnsi="Times New Roman" w:cs="Times New Roman"/>
          <w:noProof/>
          <w:sz w:val="24"/>
          <w:szCs w:val="24"/>
          <w:lang w:eastAsia="uk-UA"/>
        </w:rPr>
        <w:drawing>
          <wp:inline distT="0" distB="0" distL="0" distR="0" wp14:anchorId="55DB9036" wp14:editId="63385AB5">
            <wp:extent cx="571500" cy="857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857250"/>
                    </a:xfrm>
                    <a:prstGeom prst="rect">
                      <a:avLst/>
                    </a:prstGeom>
                    <a:noFill/>
                    <a:ln>
                      <a:noFill/>
                    </a:ln>
                  </pic:spPr>
                </pic:pic>
              </a:graphicData>
            </a:graphic>
          </wp:inline>
        </w:drawing>
      </w:r>
    </w:p>
    <w:p w:rsidR="00F04065" w:rsidRPr="0060296E" w:rsidRDefault="00F04065" w:rsidP="00F04065">
      <w:pPr>
        <w:autoSpaceDE w:val="0"/>
        <w:autoSpaceDN w:val="0"/>
        <w:adjustRightInd w:val="0"/>
        <w:spacing w:after="0" w:line="240" w:lineRule="auto"/>
        <w:ind w:firstLine="567"/>
        <w:jc w:val="center"/>
        <w:rPr>
          <w:rFonts w:ascii="Times New Roman" w:eastAsia="Calibri" w:hAnsi="Times New Roman" w:cs="Times New Roman"/>
          <w:b/>
          <w:bCs/>
          <w:sz w:val="28"/>
          <w:szCs w:val="28"/>
        </w:rPr>
      </w:pPr>
      <w:r w:rsidRPr="0060296E">
        <w:rPr>
          <w:rFonts w:ascii="Times New Roman" w:eastAsia="Calibri" w:hAnsi="Times New Roman" w:cs="Times New Roman"/>
          <w:b/>
          <w:bCs/>
          <w:sz w:val="28"/>
          <w:szCs w:val="28"/>
        </w:rPr>
        <w:t>Восьмий апеляційний адміністративний суд</w:t>
      </w:r>
    </w:p>
    <w:p w:rsidR="00F04065" w:rsidRPr="0060296E" w:rsidRDefault="00F04065" w:rsidP="00F04065">
      <w:pPr>
        <w:autoSpaceDE w:val="0"/>
        <w:autoSpaceDN w:val="0"/>
        <w:adjustRightInd w:val="0"/>
        <w:spacing w:after="0" w:line="240" w:lineRule="auto"/>
        <w:ind w:firstLine="567"/>
        <w:jc w:val="center"/>
        <w:rPr>
          <w:rFonts w:ascii="Times New Roman" w:eastAsia="Calibri" w:hAnsi="Times New Roman" w:cs="Times New Roman"/>
          <w:sz w:val="28"/>
          <w:szCs w:val="28"/>
        </w:rPr>
      </w:pPr>
    </w:p>
    <w:p w:rsidR="00F04065" w:rsidRPr="00021EF1" w:rsidRDefault="00F04065" w:rsidP="00F04065">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F04065" w:rsidRPr="00021EF1" w:rsidRDefault="00F04065" w:rsidP="00F04065">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F04065" w:rsidRPr="00021EF1" w:rsidRDefault="00F04065" w:rsidP="00F04065">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F04065" w:rsidRPr="00021EF1" w:rsidRDefault="00F04065" w:rsidP="00F04065">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F04065" w:rsidRPr="00021EF1" w:rsidRDefault="00F04065" w:rsidP="00F04065">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F04065" w:rsidRPr="00021EF1" w:rsidRDefault="00F04065" w:rsidP="00F04065">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F04065" w:rsidRPr="00021EF1" w:rsidRDefault="00F04065" w:rsidP="00F04065">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F04065" w:rsidRPr="00021EF1" w:rsidRDefault="00F04065" w:rsidP="00F04065">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F04065" w:rsidRPr="00021EF1" w:rsidRDefault="00F04065" w:rsidP="00F04065">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F04065" w:rsidRDefault="00F04065" w:rsidP="00F04065">
      <w:pPr>
        <w:autoSpaceDE w:val="0"/>
        <w:autoSpaceDN w:val="0"/>
        <w:adjustRightInd w:val="0"/>
        <w:spacing w:after="0" w:line="240" w:lineRule="auto"/>
        <w:ind w:firstLine="567"/>
        <w:jc w:val="center"/>
        <w:rPr>
          <w:rFonts w:ascii="Times New Roman" w:eastAsia="Calibri" w:hAnsi="Times New Roman" w:cs="Times New Roman"/>
          <w:b/>
          <w:bCs/>
          <w:sz w:val="28"/>
          <w:szCs w:val="28"/>
        </w:rPr>
      </w:pPr>
      <w:r w:rsidRPr="0060296E">
        <w:rPr>
          <w:rFonts w:ascii="Times New Roman" w:eastAsia="Calibri" w:hAnsi="Times New Roman" w:cs="Times New Roman"/>
          <w:b/>
          <w:bCs/>
          <w:sz w:val="28"/>
          <w:szCs w:val="28"/>
        </w:rPr>
        <w:t>Узагальнення</w:t>
      </w:r>
    </w:p>
    <w:p w:rsidR="00F04065" w:rsidRPr="0060296E" w:rsidRDefault="00F04065" w:rsidP="00F04065">
      <w:pPr>
        <w:autoSpaceDE w:val="0"/>
        <w:autoSpaceDN w:val="0"/>
        <w:adjustRightInd w:val="0"/>
        <w:spacing w:after="0" w:line="240" w:lineRule="auto"/>
        <w:ind w:firstLine="567"/>
        <w:jc w:val="center"/>
        <w:rPr>
          <w:rFonts w:ascii="Times New Roman" w:eastAsia="Calibri" w:hAnsi="Times New Roman" w:cs="Times New Roman"/>
          <w:b/>
          <w:bCs/>
          <w:sz w:val="28"/>
          <w:szCs w:val="28"/>
        </w:rPr>
      </w:pPr>
    </w:p>
    <w:p w:rsidR="00F04065" w:rsidRDefault="00F04065" w:rsidP="00F04065">
      <w:pPr>
        <w:autoSpaceDE w:val="0"/>
        <w:autoSpaceDN w:val="0"/>
        <w:adjustRightInd w:val="0"/>
        <w:spacing w:after="0" w:line="240" w:lineRule="auto"/>
        <w:ind w:firstLine="567"/>
        <w:jc w:val="center"/>
        <w:rPr>
          <w:rFonts w:ascii="Times New Roman" w:eastAsia="Calibri" w:hAnsi="Times New Roman" w:cs="Times New Roman"/>
          <w:sz w:val="26"/>
          <w:szCs w:val="26"/>
        </w:rPr>
      </w:pPr>
      <w:r w:rsidRPr="00F04065">
        <w:rPr>
          <w:rFonts w:ascii="Times New Roman" w:eastAsia="Calibri" w:hAnsi="Times New Roman" w:cs="Times New Roman"/>
          <w:sz w:val="26"/>
          <w:szCs w:val="26"/>
        </w:rPr>
        <w:t>Восьмого апеляційного адміністративного суду</w:t>
      </w:r>
    </w:p>
    <w:p w:rsidR="00F04065" w:rsidRDefault="00F04065" w:rsidP="00F04065">
      <w:pPr>
        <w:autoSpaceDE w:val="0"/>
        <w:autoSpaceDN w:val="0"/>
        <w:adjustRightInd w:val="0"/>
        <w:spacing w:after="0" w:line="240" w:lineRule="auto"/>
        <w:ind w:firstLine="567"/>
        <w:jc w:val="center"/>
        <w:rPr>
          <w:rFonts w:ascii="Times New Roman" w:eastAsia="Calibri" w:hAnsi="Times New Roman" w:cs="Times New Roman"/>
          <w:sz w:val="26"/>
          <w:szCs w:val="26"/>
        </w:rPr>
      </w:pPr>
      <w:r w:rsidRPr="00F04065">
        <w:rPr>
          <w:rFonts w:ascii="Times New Roman" w:eastAsia="Calibri" w:hAnsi="Times New Roman" w:cs="Times New Roman"/>
          <w:sz w:val="26"/>
          <w:szCs w:val="26"/>
        </w:rPr>
        <w:t xml:space="preserve"> </w:t>
      </w:r>
      <w:r w:rsidR="008766F1">
        <w:rPr>
          <w:rFonts w:ascii="Times New Roman" w:eastAsia="Calibri" w:hAnsi="Times New Roman" w:cs="Times New Roman"/>
          <w:sz w:val="26"/>
          <w:szCs w:val="26"/>
        </w:rPr>
        <w:t>щ</w:t>
      </w:r>
      <w:r w:rsidRPr="00F04065">
        <w:rPr>
          <w:rFonts w:ascii="Times New Roman" w:eastAsia="Calibri" w:hAnsi="Times New Roman" w:cs="Times New Roman"/>
          <w:sz w:val="26"/>
          <w:szCs w:val="26"/>
        </w:rPr>
        <w:t>одо</w:t>
      </w:r>
      <w:r w:rsidR="008766F1">
        <w:rPr>
          <w:rFonts w:ascii="Times New Roman" w:eastAsia="Calibri" w:hAnsi="Times New Roman" w:cs="Times New Roman"/>
          <w:sz w:val="26"/>
          <w:szCs w:val="26"/>
        </w:rPr>
        <w:t xml:space="preserve"> спорів з</w:t>
      </w:r>
      <w:r w:rsidRPr="00F04065">
        <w:rPr>
          <w:rFonts w:ascii="Times New Roman" w:eastAsia="Calibri" w:hAnsi="Times New Roman" w:cs="Times New Roman"/>
          <w:sz w:val="26"/>
          <w:szCs w:val="26"/>
        </w:rPr>
        <w:t xml:space="preserve"> виплати індексації грошового забезпечення особі </w:t>
      </w:r>
    </w:p>
    <w:p w:rsidR="00F04065" w:rsidRPr="00F04065" w:rsidRDefault="00F04065" w:rsidP="00F04065">
      <w:pPr>
        <w:autoSpaceDE w:val="0"/>
        <w:autoSpaceDN w:val="0"/>
        <w:adjustRightInd w:val="0"/>
        <w:spacing w:after="0" w:line="240" w:lineRule="auto"/>
        <w:ind w:firstLine="567"/>
        <w:jc w:val="center"/>
        <w:rPr>
          <w:rFonts w:ascii="Times New Roman" w:eastAsia="Calibri" w:hAnsi="Times New Roman" w:cs="Times New Roman"/>
          <w:sz w:val="26"/>
          <w:szCs w:val="26"/>
        </w:rPr>
      </w:pPr>
      <w:r w:rsidRPr="00F04065">
        <w:rPr>
          <w:rFonts w:ascii="Times New Roman" w:eastAsia="Calibri" w:hAnsi="Times New Roman" w:cs="Times New Roman"/>
          <w:sz w:val="26"/>
          <w:szCs w:val="26"/>
        </w:rPr>
        <w:t>за період проходження військової служби</w:t>
      </w:r>
    </w:p>
    <w:p w:rsidR="00F04065" w:rsidRPr="00021EF1" w:rsidRDefault="00F04065" w:rsidP="00F04065">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F04065" w:rsidRPr="00021EF1" w:rsidRDefault="00F04065" w:rsidP="00F04065">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F04065" w:rsidRPr="00021EF1" w:rsidRDefault="00F04065" w:rsidP="00F04065">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F04065" w:rsidRPr="00021EF1" w:rsidRDefault="00F04065" w:rsidP="00F04065">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F04065" w:rsidRPr="00021EF1" w:rsidRDefault="00F04065" w:rsidP="00F04065">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F04065" w:rsidRPr="00021EF1" w:rsidRDefault="00F04065" w:rsidP="00F04065">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F04065" w:rsidRPr="00021EF1" w:rsidRDefault="00F04065" w:rsidP="00F04065">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F04065" w:rsidRPr="00021EF1" w:rsidRDefault="00F04065" w:rsidP="00F04065">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F04065" w:rsidRPr="00021EF1" w:rsidRDefault="00F04065" w:rsidP="00F04065">
      <w:pPr>
        <w:autoSpaceDE w:val="0"/>
        <w:autoSpaceDN w:val="0"/>
        <w:adjustRightInd w:val="0"/>
        <w:spacing w:after="0" w:line="240" w:lineRule="auto"/>
        <w:ind w:firstLine="567"/>
        <w:jc w:val="center"/>
        <w:rPr>
          <w:rFonts w:ascii="Times New Roman" w:eastAsia="Calibri" w:hAnsi="Times New Roman" w:cs="Times New Roman"/>
          <w:i/>
          <w:iCs/>
          <w:sz w:val="24"/>
          <w:szCs w:val="24"/>
        </w:rPr>
      </w:pPr>
      <w:r w:rsidRPr="00021EF1">
        <w:rPr>
          <w:rFonts w:ascii="Times New Roman" w:eastAsia="Calibri" w:hAnsi="Times New Roman" w:cs="Times New Roman"/>
          <w:i/>
          <w:iCs/>
          <w:sz w:val="24"/>
          <w:szCs w:val="24"/>
        </w:rPr>
        <w:t>проведено на виконання Плану роботи</w:t>
      </w:r>
    </w:p>
    <w:p w:rsidR="00F04065" w:rsidRPr="00021EF1" w:rsidRDefault="00F04065" w:rsidP="00F04065">
      <w:pPr>
        <w:autoSpaceDE w:val="0"/>
        <w:autoSpaceDN w:val="0"/>
        <w:adjustRightInd w:val="0"/>
        <w:spacing w:after="0" w:line="240" w:lineRule="auto"/>
        <w:ind w:firstLine="567"/>
        <w:jc w:val="center"/>
        <w:rPr>
          <w:rFonts w:ascii="Times New Roman" w:eastAsia="Calibri" w:hAnsi="Times New Roman" w:cs="Times New Roman"/>
          <w:i/>
          <w:iCs/>
          <w:sz w:val="24"/>
          <w:szCs w:val="24"/>
        </w:rPr>
      </w:pPr>
      <w:r w:rsidRPr="00021EF1">
        <w:rPr>
          <w:rFonts w:ascii="Times New Roman" w:eastAsia="Calibri" w:hAnsi="Times New Roman" w:cs="Times New Roman"/>
          <w:i/>
          <w:iCs/>
          <w:sz w:val="24"/>
          <w:szCs w:val="24"/>
        </w:rPr>
        <w:t>Восьмого апеляційного адміністративного суду</w:t>
      </w:r>
    </w:p>
    <w:p w:rsidR="00F04065" w:rsidRPr="00021EF1" w:rsidRDefault="00F04065" w:rsidP="00F04065">
      <w:pPr>
        <w:autoSpaceDE w:val="0"/>
        <w:autoSpaceDN w:val="0"/>
        <w:adjustRightInd w:val="0"/>
        <w:spacing w:after="0" w:line="240" w:lineRule="auto"/>
        <w:ind w:firstLine="567"/>
        <w:jc w:val="center"/>
        <w:rPr>
          <w:rFonts w:ascii="Times New Roman" w:eastAsia="Calibri" w:hAnsi="Times New Roman" w:cs="Times New Roman"/>
          <w:i/>
          <w:iCs/>
          <w:sz w:val="24"/>
          <w:szCs w:val="24"/>
        </w:rPr>
      </w:pPr>
      <w:r>
        <w:rPr>
          <w:rFonts w:ascii="Times New Roman" w:eastAsia="Calibri" w:hAnsi="Times New Roman" w:cs="Times New Roman"/>
          <w:i/>
          <w:iCs/>
          <w:sz w:val="24"/>
          <w:szCs w:val="24"/>
        </w:rPr>
        <w:t>на перше півріччя 2021</w:t>
      </w:r>
      <w:r w:rsidRPr="00021EF1">
        <w:rPr>
          <w:rFonts w:ascii="Times New Roman" w:eastAsia="Calibri" w:hAnsi="Times New Roman" w:cs="Times New Roman"/>
          <w:i/>
          <w:iCs/>
          <w:sz w:val="24"/>
          <w:szCs w:val="24"/>
        </w:rPr>
        <w:t xml:space="preserve"> року</w:t>
      </w:r>
    </w:p>
    <w:p w:rsidR="00F04065" w:rsidRPr="00021EF1" w:rsidRDefault="00F04065" w:rsidP="00F04065">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F04065" w:rsidRPr="00D7774B" w:rsidRDefault="00F04065" w:rsidP="00F04065">
      <w:pPr>
        <w:autoSpaceDE w:val="0"/>
        <w:autoSpaceDN w:val="0"/>
        <w:adjustRightInd w:val="0"/>
        <w:spacing w:after="0" w:line="240" w:lineRule="auto"/>
        <w:ind w:firstLine="567"/>
        <w:jc w:val="center"/>
        <w:rPr>
          <w:rFonts w:ascii="Times New Roman" w:eastAsia="Calibri" w:hAnsi="Times New Roman" w:cs="Times New Roman"/>
          <w:sz w:val="24"/>
          <w:szCs w:val="24"/>
          <w:lang w:val="ru-RU"/>
        </w:rPr>
      </w:pPr>
    </w:p>
    <w:p w:rsidR="00F04065" w:rsidRPr="00021EF1" w:rsidRDefault="00F04065" w:rsidP="00F04065">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F04065" w:rsidRPr="00021EF1" w:rsidRDefault="00F04065" w:rsidP="00F04065">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F04065" w:rsidRPr="00021EF1" w:rsidRDefault="00F04065" w:rsidP="00F04065">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F04065" w:rsidRPr="00021EF1" w:rsidRDefault="00F04065" w:rsidP="00F04065">
      <w:pPr>
        <w:autoSpaceDE w:val="0"/>
        <w:autoSpaceDN w:val="0"/>
        <w:adjustRightInd w:val="0"/>
        <w:spacing w:after="0" w:line="240" w:lineRule="auto"/>
        <w:ind w:firstLine="567"/>
        <w:jc w:val="both"/>
        <w:rPr>
          <w:rFonts w:ascii="Times New Roman" w:eastAsia="Calibri" w:hAnsi="Times New Roman" w:cs="Times New Roman"/>
          <w:sz w:val="24"/>
          <w:szCs w:val="24"/>
        </w:rPr>
      </w:pPr>
    </w:p>
    <w:p w:rsidR="00F04065" w:rsidRPr="00021EF1" w:rsidRDefault="00F04065" w:rsidP="00F04065">
      <w:pPr>
        <w:autoSpaceDE w:val="0"/>
        <w:autoSpaceDN w:val="0"/>
        <w:adjustRightInd w:val="0"/>
        <w:spacing w:after="0" w:line="240" w:lineRule="auto"/>
        <w:ind w:firstLine="567"/>
        <w:jc w:val="both"/>
        <w:rPr>
          <w:rFonts w:ascii="Times New Roman" w:eastAsia="Calibri" w:hAnsi="Times New Roman" w:cs="Times New Roman"/>
          <w:sz w:val="24"/>
          <w:szCs w:val="24"/>
        </w:rPr>
      </w:pPr>
    </w:p>
    <w:p w:rsidR="00F04065" w:rsidRDefault="00F04065" w:rsidP="00F04065">
      <w:pPr>
        <w:autoSpaceDE w:val="0"/>
        <w:autoSpaceDN w:val="0"/>
        <w:adjustRightInd w:val="0"/>
        <w:spacing w:after="0" w:line="240" w:lineRule="auto"/>
        <w:ind w:firstLine="567"/>
        <w:jc w:val="both"/>
        <w:rPr>
          <w:rFonts w:ascii="Times New Roman" w:eastAsia="Calibri" w:hAnsi="Times New Roman" w:cs="Times New Roman"/>
          <w:sz w:val="24"/>
          <w:szCs w:val="24"/>
        </w:rPr>
      </w:pPr>
    </w:p>
    <w:p w:rsidR="00F04065" w:rsidRDefault="00F04065" w:rsidP="00F04065">
      <w:pPr>
        <w:autoSpaceDE w:val="0"/>
        <w:autoSpaceDN w:val="0"/>
        <w:adjustRightInd w:val="0"/>
        <w:spacing w:after="0" w:line="240" w:lineRule="auto"/>
        <w:ind w:firstLine="567"/>
        <w:jc w:val="both"/>
        <w:rPr>
          <w:rFonts w:ascii="Times New Roman" w:eastAsia="Calibri" w:hAnsi="Times New Roman" w:cs="Times New Roman"/>
          <w:sz w:val="24"/>
          <w:szCs w:val="24"/>
        </w:rPr>
      </w:pPr>
    </w:p>
    <w:p w:rsidR="00F04065" w:rsidRDefault="00F04065" w:rsidP="00F04065">
      <w:pPr>
        <w:autoSpaceDE w:val="0"/>
        <w:autoSpaceDN w:val="0"/>
        <w:adjustRightInd w:val="0"/>
        <w:spacing w:after="0" w:line="240" w:lineRule="auto"/>
        <w:ind w:firstLine="567"/>
        <w:jc w:val="both"/>
        <w:rPr>
          <w:rFonts w:ascii="Times New Roman" w:eastAsia="Calibri" w:hAnsi="Times New Roman" w:cs="Times New Roman"/>
          <w:sz w:val="24"/>
          <w:szCs w:val="24"/>
        </w:rPr>
      </w:pPr>
    </w:p>
    <w:p w:rsidR="00F04065" w:rsidRDefault="00F04065" w:rsidP="00F04065">
      <w:pPr>
        <w:autoSpaceDE w:val="0"/>
        <w:autoSpaceDN w:val="0"/>
        <w:adjustRightInd w:val="0"/>
        <w:spacing w:after="0" w:line="240" w:lineRule="auto"/>
        <w:ind w:firstLine="567"/>
        <w:jc w:val="both"/>
        <w:rPr>
          <w:rFonts w:ascii="Times New Roman" w:eastAsia="Calibri" w:hAnsi="Times New Roman" w:cs="Times New Roman"/>
          <w:sz w:val="24"/>
          <w:szCs w:val="24"/>
        </w:rPr>
      </w:pPr>
    </w:p>
    <w:p w:rsidR="00F04065" w:rsidRDefault="00F04065" w:rsidP="00F04065">
      <w:pPr>
        <w:autoSpaceDE w:val="0"/>
        <w:autoSpaceDN w:val="0"/>
        <w:adjustRightInd w:val="0"/>
        <w:spacing w:after="0" w:line="240" w:lineRule="auto"/>
        <w:ind w:firstLine="567"/>
        <w:jc w:val="both"/>
        <w:rPr>
          <w:rFonts w:ascii="Times New Roman" w:eastAsia="Calibri" w:hAnsi="Times New Roman" w:cs="Times New Roman"/>
          <w:sz w:val="24"/>
          <w:szCs w:val="24"/>
        </w:rPr>
      </w:pPr>
    </w:p>
    <w:p w:rsidR="00F04065" w:rsidRDefault="00F04065" w:rsidP="00F04065">
      <w:pPr>
        <w:autoSpaceDE w:val="0"/>
        <w:autoSpaceDN w:val="0"/>
        <w:adjustRightInd w:val="0"/>
        <w:spacing w:after="0" w:line="240" w:lineRule="auto"/>
        <w:ind w:firstLine="567"/>
        <w:jc w:val="both"/>
        <w:rPr>
          <w:rFonts w:ascii="Times New Roman" w:eastAsia="Calibri" w:hAnsi="Times New Roman" w:cs="Times New Roman"/>
          <w:sz w:val="24"/>
          <w:szCs w:val="24"/>
        </w:rPr>
      </w:pPr>
    </w:p>
    <w:p w:rsidR="00F04065" w:rsidRDefault="00F04065" w:rsidP="00F04065">
      <w:pPr>
        <w:autoSpaceDE w:val="0"/>
        <w:autoSpaceDN w:val="0"/>
        <w:adjustRightInd w:val="0"/>
        <w:spacing w:after="0" w:line="240" w:lineRule="auto"/>
        <w:ind w:firstLine="567"/>
        <w:jc w:val="both"/>
        <w:rPr>
          <w:rFonts w:ascii="Times New Roman" w:eastAsia="Calibri" w:hAnsi="Times New Roman" w:cs="Times New Roman"/>
          <w:sz w:val="24"/>
          <w:szCs w:val="24"/>
        </w:rPr>
      </w:pPr>
    </w:p>
    <w:p w:rsidR="00F04065" w:rsidRDefault="00F04065" w:rsidP="00F04065">
      <w:pPr>
        <w:autoSpaceDE w:val="0"/>
        <w:autoSpaceDN w:val="0"/>
        <w:adjustRightInd w:val="0"/>
        <w:spacing w:after="0" w:line="240" w:lineRule="auto"/>
        <w:ind w:firstLine="567"/>
        <w:jc w:val="both"/>
        <w:rPr>
          <w:rFonts w:ascii="Times New Roman" w:eastAsia="Calibri" w:hAnsi="Times New Roman" w:cs="Times New Roman"/>
          <w:sz w:val="24"/>
          <w:szCs w:val="24"/>
        </w:rPr>
      </w:pPr>
    </w:p>
    <w:p w:rsidR="00F04065" w:rsidRPr="00021EF1" w:rsidRDefault="00F04065" w:rsidP="00F04065">
      <w:pPr>
        <w:autoSpaceDE w:val="0"/>
        <w:autoSpaceDN w:val="0"/>
        <w:adjustRightInd w:val="0"/>
        <w:spacing w:after="0" w:line="240" w:lineRule="auto"/>
        <w:ind w:firstLine="567"/>
        <w:jc w:val="both"/>
        <w:rPr>
          <w:rFonts w:ascii="Times New Roman" w:eastAsia="Calibri" w:hAnsi="Times New Roman" w:cs="Times New Roman"/>
          <w:sz w:val="24"/>
          <w:szCs w:val="24"/>
        </w:rPr>
      </w:pPr>
    </w:p>
    <w:p w:rsidR="00F04065" w:rsidRPr="00021EF1" w:rsidRDefault="00F04065" w:rsidP="00F04065">
      <w:pPr>
        <w:autoSpaceDE w:val="0"/>
        <w:autoSpaceDN w:val="0"/>
        <w:adjustRightInd w:val="0"/>
        <w:spacing w:after="0" w:line="240" w:lineRule="auto"/>
        <w:ind w:firstLine="567"/>
        <w:jc w:val="both"/>
        <w:rPr>
          <w:rFonts w:ascii="Times New Roman" w:eastAsia="Calibri" w:hAnsi="Times New Roman" w:cs="Times New Roman"/>
          <w:sz w:val="24"/>
          <w:szCs w:val="24"/>
        </w:rPr>
      </w:pPr>
    </w:p>
    <w:p w:rsidR="00F04065" w:rsidRPr="00021EF1" w:rsidRDefault="00F04065" w:rsidP="00F04065">
      <w:pPr>
        <w:autoSpaceDE w:val="0"/>
        <w:autoSpaceDN w:val="0"/>
        <w:adjustRightInd w:val="0"/>
        <w:spacing w:after="0" w:line="240" w:lineRule="auto"/>
        <w:ind w:firstLine="567"/>
        <w:jc w:val="both"/>
        <w:rPr>
          <w:rFonts w:ascii="Times New Roman" w:eastAsia="Calibri" w:hAnsi="Times New Roman" w:cs="Times New Roman"/>
          <w:sz w:val="24"/>
          <w:szCs w:val="24"/>
        </w:rPr>
      </w:pPr>
    </w:p>
    <w:p w:rsidR="00F04065" w:rsidRPr="00021EF1" w:rsidRDefault="00F04065" w:rsidP="00F04065">
      <w:pPr>
        <w:autoSpaceDE w:val="0"/>
        <w:autoSpaceDN w:val="0"/>
        <w:adjustRightInd w:val="0"/>
        <w:spacing w:after="0" w:line="240" w:lineRule="auto"/>
        <w:ind w:firstLine="567"/>
        <w:jc w:val="center"/>
        <w:rPr>
          <w:rFonts w:ascii="Times New Roman" w:eastAsia="Calibri" w:hAnsi="Times New Roman" w:cs="Times New Roman"/>
          <w:sz w:val="24"/>
          <w:szCs w:val="24"/>
        </w:rPr>
      </w:pPr>
      <w:r w:rsidRPr="00021EF1">
        <w:rPr>
          <w:rFonts w:ascii="Times New Roman" w:eastAsia="Calibri" w:hAnsi="Times New Roman" w:cs="Times New Roman"/>
          <w:sz w:val="24"/>
          <w:szCs w:val="24"/>
        </w:rPr>
        <w:t>Львів</w:t>
      </w:r>
    </w:p>
    <w:p w:rsidR="00F04065" w:rsidRDefault="00F04065" w:rsidP="00F04065">
      <w:pPr>
        <w:autoSpaceDE w:val="0"/>
        <w:autoSpaceDN w:val="0"/>
        <w:adjustRightInd w:val="0"/>
        <w:spacing w:after="0" w:line="240" w:lineRule="auto"/>
        <w:ind w:firstLine="567"/>
        <w:jc w:val="center"/>
        <w:rPr>
          <w:rFonts w:ascii="Times New Roman" w:eastAsia="Calibri" w:hAnsi="Times New Roman" w:cs="Times New Roman"/>
          <w:sz w:val="24"/>
          <w:szCs w:val="24"/>
          <w:lang w:val="ru-RU"/>
        </w:rPr>
      </w:pPr>
      <w:r>
        <w:rPr>
          <w:rFonts w:ascii="Times New Roman" w:eastAsia="Calibri" w:hAnsi="Times New Roman" w:cs="Times New Roman"/>
          <w:sz w:val="24"/>
          <w:szCs w:val="24"/>
        </w:rPr>
        <w:t>202</w:t>
      </w:r>
      <w:r w:rsidRPr="006970AC">
        <w:rPr>
          <w:rFonts w:ascii="Times New Roman" w:eastAsia="Calibri" w:hAnsi="Times New Roman" w:cs="Times New Roman"/>
          <w:sz w:val="24"/>
          <w:szCs w:val="24"/>
          <w:lang w:val="ru-RU"/>
        </w:rPr>
        <w:t>1</w:t>
      </w:r>
    </w:p>
    <w:p w:rsidR="00F04065" w:rsidRDefault="00F04065" w:rsidP="00F04065">
      <w:pPr>
        <w:autoSpaceDE w:val="0"/>
        <w:autoSpaceDN w:val="0"/>
        <w:adjustRightInd w:val="0"/>
        <w:spacing w:after="0" w:line="240" w:lineRule="auto"/>
        <w:ind w:firstLine="567"/>
        <w:jc w:val="center"/>
        <w:rPr>
          <w:rFonts w:ascii="Times New Roman" w:eastAsia="Calibri" w:hAnsi="Times New Roman" w:cs="Times New Roman"/>
          <w:sz w:val="24"/>
          <w:szCs w:val="24"/>
          <w:lang w:val="ru-RU"/>
        </w:rPr>
      </w:pPr>
    </w:p>
    <w:p w:rsidR="00F04065" w:rsidRDefault="00F04065" w:rsidP="00F04065">
      <w:pPr>
        <w:autoSpaceDE w:val="0"/>
        <w:autoSpaceDN w:val="0"/>
        <w:adjustRightInd w:val="0"/>
        <w:spacing w:after="0" w:line="240" w:lineRule="auto"/>
        <w:ind w:firstLine="567"/>
        <w:jc w:val="center"/>
        <w:rPr>
          <w:rFonts w:ascii="Times New Roman" w:eastAsia="Calibri" w:hAnsi="Times New Roman" w:cs="Times New Roman"/>
          <w:sz w:val="24"/>
          <w:szCs w:val="24"/>
          <w:lang w:val="ru-RU"/>
        </w:rPr>
      </w:pPr>
    </w:p>
    <w:p w:rsidR="00F04065" w:rsidRPr="00484603" w:rsidRDefault="00484603" w:rsidP="00F04065">
      <w:pPr>
        <w:autoSpaceDE w:val="0"/>
        <w:autoSpaceDN w:val="0"/>
        <w:adjustRightInd w:val="0"/>
        <w:spacing w:after="0" w:line="240" w:lineRule="auto"/>
        <w:ind w:firstLine="567"/>
        <w:jc w:val="center"/>
        <w:rPr>
          <w:rFonts w:ascii="Times New Roman" w:eastAsia="Calibri" w:hAnsi="Times New Roman" w:cs="Times New Roman"/>
          <w:b/>
          <w:sz w:val="28"/>
          <w:szCs w:val="28"/>
        </w:rPr>
      </w:pPr>
      <w:r w:rsidRPr="00484603">
        <w:rPr>
          <w:rFonts w:ascii="Times New Roman" w:eastAsia="Calibri" w:hAnsi="Times New Roman" w:cs="Times New Roman"/>
          <w:b/>
          <w:sz w:val="28"/>
          <w:szCs w:val="28"/>
        </w:rPr>
        <w:lastRenderedPageBreak/>
        <w:t>Зміст</w:t>
      </w:r>
    </w:p>
    <w:p w:rsidR="00F04065" w:rsidRPr="00021EF1" w:rsidRDefault="00F04065" w:rsidP="00F04065">
      <w:pPr>
        <w:autoSpaceDE w:val="0"/>
        <w:autoSpaceDN w:val="0"/>
        <w:adjustRightInd w:val="0"/>
        <w:spacing w:after="0" w:line="240" w:lineRule="auto"/>
        <w:ind w:firstLine="567"/>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8505"/>
        <w:gridCol w:w="1134"/>
      </w:tblGrid>
      <w:tr w:rsidR="00495EEA" w:rsidRPr="008766F1" w:rsidTr="00495EEA">
        <w:tc>
          <w:tcPr>
            <w:tcW w:w="8505" w:type="dxa"/>
            <w:shd w:val="clear" w:color="auto" w:fill="auto"/>
          </w:tcPr>
          <w:p w:rsidR="001064C0" w:rsidRDefault="00495EEA" w:rsidP="008766F1">
            <w:pPr>
              <w:spacing w:before="100" w:beforeAutospacing="1" w:after="100" w:afterAutospacing="1" w:line="240" w:lineRule="auto"/>
              <w:ind w:firstLine="37"/>
              <w:rPr>
                <w:rFonts w:ascii="Times New Roman" w:hAnsi="Times New Roman" w:cs="Times New Roman"/>
                <w:sz w:val="28"/>
                <w:szCs w:val="28"/>
              </w:rPr>
            </w:pPr>
            <w:r w:rsidRPr="008766F1">
              <w:rPr>
                <w:rFonts w:ascii="Times New Roman" w:hAnsi="Times New Roman" w:cs="Times New Roman"/>
                <w:sz w:val="28"/>
                <w:szCs w:val="28"/>
              </w:rPr>
              <w:t xml:space="preserve"> </w:t>
            </w:r>
          </w:p>
          <w:p w:rsidR="00495EEA" w:rsidRPr="008766F1" w:rsidRDefault="00495EEA" w:rsidP="001064C0">
            <w:pPr>
              <w:spacing w:before="100" w:beforeAutospacing="1" w:after="100" w:afterAutospacing="1" w:line="240" w:lineRule="auto"/>
              <w:ind w:firstLine="37"/>
              <w:rPr>
                <w:rFonts w:ascii="Times New Roman" w:hAnsi="Times New Roman" w:cs="Times New Roman"/>
                <w:sz w:val="28"/>
                <w:szCs w:val="28"/>
                <w:lang w:val="en-US"/>
              </w:rPr>
            </w:pPr>
            <w:r>
              <w:rPr>
                <w:rFonts w:ascii="Times New Roman" w:hAnsi="Times New Roman" w:cs="Times New Roman"/>
                <w:sz w:val="28"/>
                <w:szCs w:val="28"/>
              </w:rPr>
              <w:t>Вступ</w:t>
            </w:r>
          </w:p>
        </w:tc>
        <w:tc>
          <w:tcPr>
            <w:tcW w:w="1134" w:type="dxa"/>
          </w:tcPr>
          <w:p w:rsidR="005475F3" w:rsidRDefault="005475F3" w:rsidP="008766F1">
            <w:pPr>
              <w:spacing w:before="100" w:beforeAutospacing="1" w:after="100" w:afterAutospacing="1" w:line="240" w:lineRule="auto"/>
              <w:ind w:firstLine="37"/>
              <w:rPr>
                <w:rFonts w:ascii="Times New Roman" w:hAnsi="Times New Roman" w:cs="Times New Roman"/>
                <w:sz w:val="28"/>
                <w:szCs w:val="28"/>
              </w:rPr>
            </w:pPr>
          </w:p>
          <w:p w:rsidR="00495EEA" w:rsidRPr="008766F1" w:rsidRDefault="005475F3" w:rsidP="008766F1">
            <w:pPr>
              <w:spacing w:before="100" w:beforeAutospacing="1" w:after="100" w:afterAutospacing="1" w:line="240" w:lineRule="auto"/>
              <w:ind w:firstLine="37"/>
              <w:rPr>
                <w:rFonts w:ascii="Times New Roman" w:hAnsi="Times New Roman" w:cs="Times New Roman"/>
                <w:sz w:val="28"/>
                <w:szCs w:val="28"/>
              </w:rPr>
            </w:pPr>
            <w:r>
              <w:rPr>
                <w:rFonts w:ascii="Times New Roman" w:hAnsi="Times New Roman" w:cs="Times New Roman"/>
                <w:sz w:val="28"/>
                <w:szCs w:val="28"/>
              </w:rPr>
              <w:t>3</w:t>
            </w:r>
          </w:p>
        </w:tc>
      </w:tr>
      <w:tr w:rsidR="00495EEA" w:rsidRPr="008766F1" w:rsidTr="00495EEA">
        <w:tc>
          <w:tcPr>
            <w:tcW w:w="8505" w:type="dxa"/>
            <w:shd w:val="clear" w:color="auto" w:fill="auto"/>
          </w:tcPr>
          <w:p w:rsidR="009304FF" w:rsidRDefault="009304FF" w:rsidP="008766F1">
            <w:pPr>
              <w:spacing w:before="100" w:beforeAutospacing="1" w:after="100" w:afterAutospacing="1" w:line="240" w:lineRule="auto"/>
              <w:ind w:firstLine="37"/>
              <w:rPr>
                <w:rFonts w:ascii="Times New Roman" w:hAnsi="Times New Roman" w:cs="Times New Roman"/>
                <w:sz w:val="28"/>
                <w:szCs w:val="28"/>
              </w:rPr>
            </w:pPr>
          </w:p>
          <w:p w:rsidR="00495EEA" w:rsidRPr="008766F1" w:rsidRDefault="00B71BC9" w:rsidP="009304FF">
            <w:pPr>
              <w:spacing w:before="100" w:beforeAutospacing="1" w:after="100" w:afterAutospacing="1" w:line="240" w:lineRule="auto"/>
              <w:ind w:firstLine="37"/>
              <w:rPr>
                <w:rFonts w:ascii="Times New Roman" w:hAnsi="Times New Roman" w:cs="Times New Roman"/>
                <w:sz w:val="28"/>
                <w:szCs w:val="28"/>
              </w:rPr>
            </w:pPr>
            <w:r>
              <w:rPr>
                <w:rFonts w:ascii="Times New Roman" w:hAnsi="Times New Roman" w:cs="Times New Roman"/>
                <w:sz w:val="28"/>
                <w:szCs w:val="28"/>
              </w:rPr>
              <w:t>1</w:t>
            </w:r>
            <w:r w:rsidR="00495EEA" w:rsidRPr="008766F1">
              <w:rPr>
                <w:rFonts w:ascii="Times New Roman" w:hAnsi="Times New Roman" w:cs="Times New Roman"/>
                <w:sz w:val="28"/>
                <w:szCs w:val="28"/>
              </w:rPr>
              <w:t>. Статистичні дані</w:t>
            </w:r>
          </w:p>
        </w:tc>
        <w:tc>
          <w:tcPr>
            <w:tcW w:w="1134" w:type="dxa"/>
          </w:tcPr>
          <w:p w:rsidR="00495EEA" w:rsidRDefault="00495EEA" w:rsidP="008766F1">
            <w:pPr>
              <w:spacing w:before="100" w:beforeAutospacing="1" w:after="100" w:afterAutospacing="1" w:line="240" w:lineRule="auto"/>
              <w:ind w:firstLine="37"/>
              <w:rPr>
                <w:rFonts w:ascii="Times New Roman" w:hAnsi="Times New Roman" w:cs="Times New Roman"/>
                <w:sz w:val="28"/>
                <w:szCs w:val="28"/>
              </w:rPr>
            </w:pPr>
          </w:p>
          <w:p w:rsidR="005475F3" w:rsidRPr="008766F1" w:rsidRDefault="005475F3" w:rsidP="008766F1">
            <w:pPr>
              <w:spacing w:before="100" w:beforeAutospacing="1" w:after="100" w:afterAutospacing="1" w:line="240" w:lineRule="auto"/>
              <w:ind w:firstLine="37"/>
              <w:rPr>
                <w:rFonts w:ascii="Times New Roman" w:hAnsi="Times New Roman" w:cs="Times New Roman"/>
                <w:sz w:val="28"/>
                <w:szCs w:val="28"/>
              </w:rPr>
            </w:pPr>
            <w:r>
              <w:rPr>
                <w:rFonts w:ascii="Times New Roman" w:hAnsi="Times New Roman" w:cs="Times New Roman"/>
                <w:sz w:val="28"/>
                <w:szCs w:val="28"/>
              </w:rPr>
              <w:t>7</w:t>
            </w:r>
          </w:p>
        </w:tc>
      </w:tr>
      <w:tr w:rsidR="00495EEA" w:rsidRPr="008766F1" w:rsidTr="00495EEA">
        <w:tc>
          <w:tcPr>
            <w:tcW w:w="8505" w:type="dxa"/>
            <w:shd w:val="clear" w:color="auto" w:fill="auto"/>
          </w:tcPr>
          <w:p w:rsidR="00000206" w:rsidRDefault="00000206" w:rsidP="00000206">
            <w:pPr>
              <w:spacing w:before="100" w:beforeAutospacing="1" w:after="100" w:afterAutospacing="1" w:line="240" w:lineRule="auto"/>
              <w:ind w:firstLine="37"/>
              <w:jc w:val="both"/>
              <w:rPr>
                <w:rFonts w:ascii="Times New Roman" w:hAnsi="Times New Roman" w:cs="Times New Roman"/>
                <w:sz w:val="28"/>
                <w:szCs w:val="28"/>
              </w:rPr>
            </w:pPr>
          </w:p>
          <w:p w:rsidR="00495EEA" w:rsidRPr="008766F1" w:rsidRDefault="00000206" w:rsidP="002C654A">
            <w:pPr>
              <w:spacing w:before="100" w:beforeAutospacing="1" w:after="100" w:afterAutospacing="1" w:line="240" w:lineRule="auto"/>
              <w:ind w:firstLine="37"/>
              <w:jc w:val="both"/>
              <w:rPr>
                <w:rFonts w:ascii="Times New Roman" w:hAnsi="Times New Roman" w:cs="Times New Roman"/>
                <w:sz w:val="28"/>
                <w:szCs w:val="28"/>
              </w:rPr>
            </w:pPr>
            <w:r>
              <w:rPr>
                <w:rFonts w:ascii="Times New Roman" w:hAnsi="Times New Roman" w:cs="Times New Roman"/>
                <w:sz w:val="28"/>
                <w:szCs w:val="28"/>
              </w:rPr>
              <w:t>2</w:t>
            </w:r>
            <w:r w:rsidRPr="008766F1">
              <w:rPr>
                <w:rFonts w:ascii="Times New Roman" w:hAnsi="Times New Roman" w:cs="Times New Roman"/>
                <w:sz w:val="28"/>
                <w:szCs w:val="28"/>
              </w:rPr>
              <w:t>. Аналіз судової практики розгляду судових рішень у справах щодо спорів з виплати індексації грошового забезпечення особі  за період проходження військової служби</w:t>
            </w:r>
            <w:r>
              <w:rPr>
                <w:rFonts w:ascii="Times New Roman" w:hAnsi="Times New Roman" w:cs="Times New Roman"/>
                <w:sz w:val="28"/>
                <w:szCs w:val="28"/>
              </w:rPr>
              <w:t xml:space="preserve"> </w:t>
            </w:r>
            <w:r w:rsidRPr="008766F1">
              <w:rPr>
                <w:rFonts w:ascii="Times New Roman" w:hAnsi="Times New Roman" w:cs="Times New Roman"/>
                <w:sz w:val="28"/>
                <w:szCs w:val="28"/>
              </w:rPr>
              <w:t xml:space="preserve"> з причин порушення норм матеріального права в контексті правових позицій, викладених у судових рішеннях Верховного Суду України.  </w:t>
            </w:r>
          </w:p>
        </w:tc>
        <w:tc>
          <w:tcPr>
            <w:tcW w:w="1134" w:type="dxa"/>
          </w:tcPr>
          <w:p w:rsidR="005475F3" w:rsidRDefault="005475F3" w:rsidP="008766F1">
            <w:pPr>
              <w:spacing w:before="100" w:beforeAutospacing="1" w:after="100" w:afterAutospacing="1" w:line="240" w:lineRule="auto"/>
              <w:ind w:firstLine="37"/>
              <w:jc w:val="both"/>
              <w:rPr>
                <w:rFonts w:ascii="Times New Roman" w:hAnsi="Times New Roman" w:cs="Times New Roman"/>
                <w:sz w:val="28"/>
                <w:szCs w:val="28"/>
              </w:rPr>
            </w:pPr>
          </w:p>
          <w:p w:rsidR="005475F3" w:rsidRPr="005475F3" w:rsidRDefault="005475F3" w:rsidP="005475F3">
            <w:pPr>
              <w:rPr>
                <w:rFonts w:ascii="Times New Roman" w:hAnsi="Times New Roman" w:cs="Times New Roman"/>
                <w:sz w:val="28"/>
                <w:szCs w:val="28"/>
              </w:rPr>
            </w:pPr>
          </w:p>
          <w:p w:rsidR="005475F3" w:rsidRPr="005475F3" w:rsidRDefault="005475F3" w:rsidP="005475F3">
            <w:pPr>
              <w:rPr>
                <w:rFonts w:ascii="Times New Roman" w:hAnsi="Times New Roman" w:cs="Times New Roman"/>
                <w:sz w:val="28"/>
                <w:szCs w:val="28"/>
              </w:rPr>
            </w:pPr>
          </w:p>
          <w:p w:rsidR="00495EEA" w:rsidRPr="005475F3" w:rsidRDefault="005475F3" w:rsidP="005475F3">
            <w:pPr>
              <w:rPr>
                <w:rFonts w:ascii="Times New Roman" w:hAnsi="Times New Roman" w:cs="Times New Roman"/>
                <w:sz w:val="28"/>
                <w:szCs w:val="28"/>
              </w:rPr>
            </w:pPr>
            <w:r>
              <w:rPr>
                <w:rFonts w:ascii="Times New Roman" w:hAnsi="Times New Roman" w:cs="Times New Roman"/>
                <w:sz w:val="28"/>
                <w:szCs w:val="28"/>
              </w:rPr>
              <w:t>8</w:t>
            </w:r>
          </w:p>
        </w:tc>
      </w:tr>
      <w:tr w:rsidR="00495EEA" w:rsidRPr="008766F1" w:rsidTr="00495EEA">
        <w:tc>
          <w:tcPr>
            <w:tcW w:w="8505" w:type="dxa"/>
            <w:shd w:val="clear" w:color="auto" w:fill="auto"/>
          </w:tcPr>
          <w:p w:rsidR="001C6A7E" w:rsidRDefault="001C6A7E" w:rsidP="008766F1">
            <w:pPr>
              <w:spacing w:before="100" w:beforeAutospacing="1" w:after="100" w:afterAutospacing="1" w:line="240" w:lineRule="auto"/>
              <w:ind w:firstLine="37"/>
              <w:jc w:val="both"/>
              <w:rPr>
                <w:rFonts w:ascii="Times New Roman" w:hAnsi="Times New Roman" w:cs="Times New Roman"/>
                <w:sz w:val="28"/>
                <w:szCs w:val="28"/>
              </w:rPr>
            </w:pPr>
          </w:p>
          <w:p w:rsidR="00495EEA" w:rsidRPr="008766F1" w:rsidRDefault="00495EEA" w:rsidP="008766F1">
            <w:pPr>
              <w:spacing w:before="100" w:beforeAutospacing="1" w:after="100" w:afterAutospacing="1" w:line="240" w:lineRule="auto"/>
              <w:ind w:firstLine="37"/>
              <w:jc w:val="both"/>
              <w:rPr>
                <w:rFonts w:ascii="Times New Roman" w:hAnsi="Times New Roman" w:cs="Times New Roman"/>
                <w:sz w:val="28"/>
                <w:szCs w:val="28"/>
              </w:rPr>
            </w:pPr>
            <w:r w:rsidRPr="008766F1">
              <w:rPr>
                <w:rFonts w:ascii="Times New Roman" w:hAnsi="Times New Roman" w:cs="Times New Roman"/>
                <w:sz w:val="28"/>
                <w:szCs w:val="28"/>
              </w:rPr>
              <w:t>Висновки</w:t>
            </w:r>
            <w:r w:rsidR="00B71BC9">
              <w:rPr>
                <w:rFonts w:ascii="Times New Roman" w:hAnsi="Times New Roman" w:cs="Times New Roman"/>
                <w:sz w:val="28"/>
                <w:szCs w:val="28"/>
              </w:rPr>
              <w:t xml:space="preserve"> і пропозиції</w:t>
            </w:r>
          </w:p>
        </w:tc>
        <w:tc>
          <w:tcPr>
            <w:tcW w:w="1134" w:type="dxa"/>
          </w:tcPr>
          <w:p w:rsidR="00495EEA" w:rsidRDefault="00495EEA" w:rsidP="008766F1">
            <w:pPr>
              <w:spacing w:before="100" w:beforeAutospacing="1" w:after="100" w:afterAutospacing="1" w:line="240" w:lineRule="auto"/>
              <w:ind w:firstLine="37"/>
              <w:jc w:val="both"/>
              <w:rPr>
                <w:rFonts w:ascii="Times New Roman" w:hAnsi="Times New Roman" w:cs="Times New Roman"/>
                <w:sz w:val="28"/>
                <w:szCs w:val="28"/>
              </w:rPr>
            </w:pPr>
          </w:p>
          <w:p w:rsidR="005475F3" w:rsidRPr="008766F1" w:rsidRDefault="005475F3" w:rsidP="008766F1">
            <w:pPr>
              <w:spacing w:before="100" w:beforeAutospacing="1" w:after="100" w:afterAutospacing="1" w:line="240" w:lineRule="auto"/>
              <w:ind w:firstLine="37"/>
              <w:jc w:val="both"/>
              <w:rPr>
                <w:rFonts w:ascii="Times New Roman" w:hAnsi="Times New Roman" w:cs="Times New Roman"/>
                <w:sz w:val="28"/>
                <w:szCs w:val="28"/>
              </w:rPr>
            </w:pPr>
            <w:r>
              <w:rPr>
                <w:rFonts w:ascii="Times New Roman" w:hAnsi="Times New Roman" w:cs="Times New Roman"/>
                <w:sz w:val="28"/>
                <w:szCs w:val="28"/>
              </w:rPr>
              <w:t>33</w:t>
            </w:r>
          </w:p>
        </w:tc>
      </w:tr>
    </w:tbl>
    <w:p w:rsidR="006F22DE" w:rsidRDefault="006F22DE"/>
    <w:p w:rsidR="00495EEA" w:rsidRDefault="00495EEA"/>
    <w:p w:rsidR="00495EEA" w:rsidRDefault="00495EEA"/>
    <w:p w:rsidR="00495EEA" w:rsidRDefault="00495EEA"/>
    <w:p w:rsidR="00495EEA" w:rsidRDefault="00495EEA"/>
    <w:p w:rsidR="00495EEA" w:rsidRDefault="00495EEA"/>
    <w:p w:rsidR="00495EEA" w:rsidRDefault="00495EEA"/>
    <w:p w:rsidR="00495EEA" w:rsidRDefault="00495EEA"/>
    <w:p w:rsidR="00495EEA" w:rsidRDefault="00495EEA"/>
    <w:p w:rsidR="00495EEA" w:rsidRDefault="00495EEA"/>
    <w:p w:rsidR="00495EEA" w:rsidRDefault="00495EEA"/>
    <w:p w:rsidR="00495EEA" w:rsidRDefault="00495EEA"/>
    <w:p w:rsidR="00495EEA" w:rsidRDefault="00495EEA"/>
    <w:p w:rsidR="00495EEA" w:rsidRDefault="00495EEA"/>
    <w:p w:rsidR="00495EEA" w:rsidRDefault="00495EEA"/>
    <w:p w:rsidR="00000206" w:rsidRDefault="00000206"/>
    <w:p w:rsidR="002C654A" w:rsidRDefault="002C654A"/>
    <w:p w:rsidR="00000206" w:rsidRDefault="00000206"/>
    <w:p w:rsidR="00000206" w:rsidRDefault="00000206"/>
    <w:p w:rsidR="00000206" w:rsidRDefault="00000206"/>
    <w:p w:rsidR="00495EEA" w:rsidRPr="00E33362" w:rsidRDefault="00495EEA" w:rsidP="00C87B2C">
      <w:pPr>
        <w:spacing w:after="0" w:line="240" w:lineRule="auto"/>
        <w:ind w:firstLine="567"/>
        <w:jc w:val="center"/>
        <w:rPr>
          <w:rFonts w:ascii="Times New Roman" w:hAnsi="Times New Roman" w:cs="Times New Roman"/>
          <w:b/>
          <w:sz w:val="28"/>
          <w:szCs w:val="28"/>
        </w:rPr>
      </w:pPr>
      <w:r w:rsidRPr="00E33362">
        <w:rPr>
          <w:rFonts w:ascii="Times New Roman" w:hAnsi="Times New Roman" w:cs="Times New Roman"/>
          <w:b/>
          <w:sz w:val="28"/>
          <w:szCs w:val="28"/>
        </w:rPr>
        <w:lastRenderedPageBreak/>
        <w:t>Вступ</w:t>
      </w:r>
    </w:p>
    <w:p w:rsidR="00C87B2C" w:rsidRPr="00C87B2C" w:rsidRDefault="00C87B2C" w:rsidP="00C87B2C">
      <w:pPr>
        <w:spacing w:after="0" w:line="240" w:lineRule="auto"/>
        <w:ind w:firstLine="567"/>
        <w:jc w:val="center"/>
        <w:rPr>
          <w:rFonts w:ascii="Times New Roman" w:hAnsi="Times New Roman" w:cs="Times New Roman"/>
          <w:b/>
          <w:sz w:val="24"/>
          <w:szCs w:val="24"/>
        </w:rPr>
      </w:pPr>
    </w:p>
    <w:p w:rsidR="00C87B2C" w:rsidRPr="001A5446" w:rsidRDefault="00C87B2C" w:rsidP="00C87B2C">
      <w:pPr>
        <w:spacing w:after="120" w:line="240" w:lineRule="auto"/>
        <w:ind w:firstLine="567"/>
        <w:jc w:val="both"/>
        <w:rPr>
          <w:rFonts w:ascii="Times New Roman" w:hAnsi="Times New Roman" w:cs="Times New Roman"/>
          <w:sz w:val="28"/>
          <w:szCs w:val="28"/>
        </w:rPr>
      </w:pPr>
      <w:r w:rsidRPr="001A5446">
        <w:rPr>
          <w:rFonts w:ascii="Times New Roman" w:hAnsi="Times New Roman" w:cs="Times New Roman"/>
          <w:sz w:val="28"/>
          <w:szCs w:val="28"/>
        </w:rPr>
        <w:t xml:space="preserve">Узагальнення проведено на виконання Плану роботи Восьмого апеляційного адміністративного суду на перше півріччя 2021 року, затвердженого головою Львівського апеляційного </w:t>
      </w:r>
      <w:r w:rsidRPr="002109BA">
        <w:rPr>
          <w:rFonts w:ascii="Times New Roman" w:hAnsi="Times New Roman" w:cs="Times New Roman"/>
          <w:sz w:val="28"/>
          <w:szCs w:val="28"/>
        </w:rPr>
        <w:t xml:space="preserve"> </w:t>
      </w:r>
      <w:r w:rsidRPr="001A5446">
        <w:rPr>
          <w:rFonts w:ascii="Times New Roman" w:hAnsi="Times New Roman" w:cs="Times New Roman"/>
          <w:sz w:val="28"/>
          <w:szCs w:val="28"/>
        </w:rPr>
        <w:t>адміністративного суду Заверухою О.Б.</w:t>
      </w:r>
    </w:p>
    <w:p w:rsidR="00C87B2C" w:rsidRPr="001A5446" w:rsidRDefault="00C87B2C" w:rsidP="00C87B2C">
      <w:pPr>
        <w:spacing w:after="120" w:line="240" w:lineRule="auto"/>
        <w:ind w:firstLine="567"/>
        <w:jc w:val="both"/>
        <w:rPr>
          <w:rFonts w:ascii="Times New Roman" w:hAnsi="Times New Roman" w:cs="Times New Roman"/>
          <w:sz w:val="28"/>
          <w:szCs w:val="28"/>
        </w:rPr>
      </w:pPr>
      <w:r w:rsidRPr="001A5446">
        <w:rPr>
          <w:rFonts w:ascii="Times New Roman" w:hAnsi="Times New Roman" w:cs="Times New Roman"/>
          <w:sz w:val="28"/>
          <w:szCs w:val="28"/>
        </w:rPr>
        <w:t xml:space="preserve">Метою зазначеного узагальнення </w:t>
      </w:r>
      <w:r w:rsidR="00CC7260" w:rsidRPr="001A5446">
        <w:rPr>
          <w:rFonts w:ascii="Times New Roman" w:hAnsi="Times New Roman" w:cs="Times New Roman"/>
          <w:sz w:val="28"/>
          <w:szCs w:val="28"/>
        </w:rPr>
        <w:t>є вивчення практики розгляду Восьмим апеляційним адміністративним судом справ щодо спорів з виплати індексації грошового забезпечення особі за період проходження військової служби</w:t>
      </w:r>
      <w:r w:rsidRPr="001A5446">
        <w:rPr>
          <w:rFonts w:ascii="Times New Roman" w:hAnsi="Times New Roman" w:cs="Times New Roman"/>
          <w:sz w:val="28"/>
          <w:szCs w:val="28"/>
        </w:rPr>
        <w:t>, виявлення складних та спірних питань у судовій практиці й законодавстві, підготовка пропозицій для забезпечення правильного та однакового застосування суддями норм права у правозастосовній діяльності суду.</w:t>
      </w:r>
    </w:p>
    <w:p w:rsidR="00C87B2C" w:rsidRPr="001A5446" w:rsidRDefault="00C87B2C" w:rsidP="00C87B2C">
      <w:pPr>
        <w:spacing w:after="120" w:line="240" w:lineRule="auto"/>
        <w:ind w:firstLine="567"/>
        <w:jc w:val="both"/>
        <w:rPr>
          <w:rFonts w:ascii="Times New Roman" w:hAnsi="Times New Roman" w:cs="Times New Roman"/>
          <w:sz w:val="28"/>
          <w:szCs w:val="28"/>
        </w:rPr>
      </w:pPr>
      <w:r w:rsidRPr="001A5446">
        <w:rPr>
          <w:rFonts w:ascii="Times New Roman" w:hAnsi="Times New Roman" w:cs="Times New Roman"/>
          <w:sz w:val="28"/>
          <w:szCs w:val="28"/>
        </w:rPr>
        <w:t>Мета узагальнення зумовлює розв’язання таких завдань:</w:t>
      </w:r>
    </w:p>
    <w:p w:rsidR="00C87B2C" w:rsidRPr="001A5446" w:rsidRDefault="00C87B2C" w:rsidP="00C87B2C">
      <w:pPr>
        <w:spacing w:after="120" w:line="240" w:lineRule="auto"/>
        <w:ind w:firstLine="567"/>
        <w:jc w:val="both"/>
        <w:rPr>
          <w:rFonts w:ascii="Times New Roman" w:hAnsi="Times New Roman" w:cs="Times New Roman"/>
          <w:sz w:val="28"/>
          <w:szCs w:val="28"/>
        </w:rPr>
      </w:pPr>
      <w:r w:rsidRPr="001A5446">
        <w:rPr>
          <w:rFonts w:ascii="Times New Roman" w:hAnsi="Times New Roman" w:cs="Times New Roman"/>
          <w:sz w:val="28"/>
          <w:szCs w:val="28"/>
        </w:rPr>
        <w:t xml:space="preserve">аналіз судових рішень Восьмого апеляційного адміністративного </w:t>
      </w:r>
      <w:r w:rsidR="00CC7260" w:rsidRPr="001A5446">
        <w:rPr>
          <w:rFonts w:ascii="Times New Roman" w:hAnsi="Times New Roman" w:cs="Times New Roman"/>
          <w:sz w:val="28"/>
          <w:szCs w:val="28"/>
        </w:rPr>
        <w:t>суду</w:t>
      </w:r>
      <w:r w:rsidRPr="001A5446">
        <w:rPr>
          <w:rFonts w:ascii="Times New Roman" w:hAnsi="Times New Roman" w:cs="Times New Roman"/>
          <w:sz w:val="28"/>
          <w:szCs w:val="28"/>
        </w:rPr>
        <w:t xml:space="preserve"> </w:t>
      </w:r>
      <w:r w:rsidR="00CC7260" w:rsidRPr="001A5446">
        <w:rPr>
          <w:rFonts w:ascii="Times New Roman" w:hAnsi="Times New Roman" w:cs="Times New Roman"/>
          <w:sz w:val="28"/>
          <w:szCs w:val="28"/>
        </w:rPr>
        <w:t xml:space="preserve">та </w:t>
      </w:r>
      <w:r w:rsidRPr="001A5446">
        <w:rPr>
          <w:rFonts w:ascii="Times New Roman" w:hAnsi="Times New Roman" w:cs="Times New Roman"/>
          <w:sz w:val="28"/>
          <w:szCs w:val="28"/>
        </w:rPr>
        <w:t>виокремити приклади скасування судових рішень з причин:</w:t>
      </w:r>
    </w:p>
    <w:p w:rsidR="00C87B2C" w:rsidRPr="001A5446" w:rsidRDefault="000A347E" w:rsidP="00C87B2C">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87B2C" w:rsidRPr="001A5446">
        <w:rPr>
          <w:rFonts w:ascii="Times New Roman" w:hAnsi="Times New Roman" w:cs="Times New Roman"/>
          <w:sz w:val="28"/>
          <w:szCs w:val="28"/>
        </w:rPr>
        <w:t>порушення норм процесуального права в контексті правових позицій Верховного Суду;</w:t>
      </w:r>
    </w:p>
    <w:p w:rsidR="00B972EB" w:rsidRPr="001A5446" w:rsidRDefault="000A347E" w:rsidP="00C87B2C">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B972EB" w:rsidRPr="001A5446">
        <w:rPr>
          <w:rFonts w:ascii="Times New Roman" w:hAnsi="Times New Roman" w:cs="Times New Roman"/>
          <w:sz w:val="28"/>
          <w:szCs w:val="28"/>
        </w:rPr>
        <w:t>порушення норм матеріального права в контексті правових позицій Верховного Суду.</w:t>
      </w:r>
    </w:p>
    <w:p w:rsidR="00C87B2C" w:rsidRDefault="00C87B2C" w:rsidP="00C87B2C">
      <w:pPr>
        <w:spacing w:after="120" w:line="240" w:lineRule="auto"/>
        <w:ind w:firstLine="567"/>
        <w:jc w:val="both"/>
        <w:rPr>
          <w:rFonts w:ascii="Times New Roman" w:hAnsi="Times New Roman" w:cs="Times New Roman"/>
          <w:sz w:val="28"/>
          <w:szCs w:val="28"/>
        </w:rPr>
      </w:pPr>
      <w:r w:rsidRPr="001A5446">
        <w:rPr>
          <w:rFonts w:ascii="Times New Roman" w:hAnsi="Times New Roman" w:cs="Times New Roman"/>
          <w:sz w:val="28"/>
          <w:szCs w:val="28"/>
        </w:rPr>
        <w:t>Узагальнення проведено на підставі офіційних статистичних даних Восьмого апеляційного адміністративного суду, судових рішень вказаного суду та практики Верховного Суду.</w:t>
      </w:r>
    </w:p>
    <w:p w:rsidR="002109BA" w:rsidRPr="002109BA" w:rsidRDefault="002109BA" w:rsidP="002109BA">
      <w:pPr>
        <w:spacing w:after="120" w:line="240" w:lineRule="auto"/>
        <w:ind w:left="709"/>
        <w:jc w:val="both"/>
        <w:rPr>
          <w:rFonts w:ascii="Times New Roman" w:hAnsi="Times New Roman" w:cs="Times New Roman"/>
          <w:sz w:val="28"/>
          <w:szCs w:val="28"/>
          <w:u w:val="single"/>
        </w:rPr>
      </w:pPr>
      <w:r w:rsidRPr="002109BA">
        <w:rPr>
          <w:rFonts w:ascii="Times New Roman" w:hAnsi="Times New Roman" w:cs="Times New Roman"/>
          <w:sz w:val="28"/>
          <w:szCs w:val="28"/>
          <w:u w:val="single"/>
        </w:rPr>
        <w:t>Матеріально-правове регулювання:</w:t>
      </w:r>
    </w:p>
    <w:p w:rsidR="002109BA" w:rsidRPr="002109BA" w:rsidRDefault="002109BA" w:rsidP="002109BA">
      <w:pPr>
        <w:numPr>
          <w:ilvl w:val="0"/>
          <w:numId w:val="5"/>
        </w:numPr>
        <w:spacing w:after="120" w:line="240" w:lineRule="auto"/>
        <w:jc w:val="both"/>
        <w:rPr>
          <w:rFonts w:ascii="Times New Roman" w:hAnsi="Times New Roman" w:cs="Times New Roman"/>
          <w:sz w:val="28"/>
          <w:szCs w:val="28"/>
        </w:rPr>
      </w:pPr>
      <w:r w:rsidRPr="002109BA">
        <w:rPr>
          <w:rFonts w:ascii="Times New Roman" w:hAnsi="Times New Roman" w:cs="Times New Roman"/>
          <w:sz w:val="28"/>
          <w:szCs w:val="28"/>
        </w:rPr>
        <w:t>Закон України від 03.07.1991 року № 1282-ХІІ «Про індексацію грошових доходів населення» (далі – Закон № 1282-ХІІ);</w:t>
      </w:r>
    </w:p>
    <w:p w:rsidR="002109BA" w:rsidRPr="002109BA" w:rsidRDefault="002109BA" w:rsidP="002109BA">
      <w:pPr>
        <w:numPr>
          <w:ilvl w:val="0"/>
          <w:numId w:val="5"/>
        </w:numPr>
        <w:spacing w:after="120" w:line="240" w:lineRule="auto"/>
        <w:jc w:val="both"/>
        <w:rPr>
          <w:rFonts w:ascii="Times New Roman" w:hAnsi="Times New Roman" w:cs="Times New Roman"/>
          <w:sz w:val="28"/>
          <w:szCs w:val="28"/>
        </w:rPr>
      </w:pPr>
      <w:r w:rsidRPr="002109BA">
        <w:rPr>
          <w:rFonts w:ascii="Times New Roman" w:hAnsi="Times New Roman" w:cs="Times New Roman"/>
          <w:sz w:val="28"/>
          <w:szCs w:val="28"/>
        </w:rPr>
        <w:t>Закон України від 20.12.1991 року № 2011-ХІІ «Про соціальний і правовий захист військовослужбовців та членів їх сімей» (далі – Закон № 2011-ХІІ);</w:t>
      </w:r>
    </w:p>
    <w:p w:rsidR="002109BA" w:rsidRPr="002109BA" w:rsidRDefault="002109BA" w:rsidP="002109BA">
      <w:pPr>
        <w:numPr>
          <w:ilvl w:val="0"/>
          <w:numId w:val="5"/>
        </w:numPr>
        <w:spacing w:after="120" w:line="240" w:lineRule="auto"/>
        <w:jc w:val="both"/>
        <w:rPr>
          <w:rFonts w:ascii="Times New Roman" w:hAnsi="Times New Roman" w:cs="Times New Roman"/>
          <w:sz w:val="28"/>
          <w:szCs w:val="28"/>
        </w:rPr>
      </w:pPr>
      <w:r w:rsidRPr="002109BA">
        <w:rPr>
          <w:rFonts w:ascii="Times New Roman" w:hAnsi="Times New Roman" w:cs="Times New Roman"/>
          <w:sz w:val="28"/>
          <w:szCs w:val="28"/>
        </w:rPr>
        <w:t>Порядок проведення індексації грошових доходів населення, затверджений постановою Кабінету Міністрів України від 17.07.2003 року № 1078 (далі – Порядок № 1078);</w:t>
      </w:r>
    </w:p>
    <w:p w:rsidR="002109BA" w:rsidRPr="002109BA" w:rsidRDefault="002109BA" w:rsidP="002109BA">
      <w:pPr>
        <w:numPr>
          <w:ilvl w:val="0"/>
          <w:numId w:val="5"/>
        </w:numPr>
        <w:spacing w:after="120" w:line="240" w:lineRule="auto"/>
        <w:jc w:val="both"/>
        <w:rPr>
          <w:rFonts w:ascii="Times New Roman" w:hAnsi="Times New Roman" w:cs="Times New Roman"/>
          <w:sz w:val="28"/>
          <w:szCs w:val="28"/>
        </w:rPr>
      </w:pPr>
      <w:r w:rsidRPr="002109BA">
        <w:rPr>
          <w:rFonts w:ascii="Times New Roman" w:hAnsi="Times New Roman" w:cs="Times New Roman"/>
          <w:sz w:val="28"/>
          <w:szCs w:val="28"/>
        </w:rPr>
        <w:t>Постанови Кабінету Міністрів України від 07.11.2007 року № 1294 «Про упорядкування структури та умов грошового забезпечення військовослужбовців, осіб рядового і начальницького складу та деяких інших осіб», від 30.08.2017 року № 704 «Про грошове забезпечення військовослужбовців, осіб рядового і начальницького складу та деяких інших осіб».</w:t>
      </w:r>
    </w:p>
    <w:p w:rsidR="00BE10DC" w:rsidRPr="001A5446" w:rsidRDefault="00B9450C" w:rsidP="00C87B2C">
      <w:pPr>
        <w:spacing w:after="120" w:line="240" w:lineRule="auto"/>
        <w:ind w:firstLine="567"/>
        <w:jc w:val="both"/>
        <w:rPr>
          <w:rFonts w:ascii="Times New Roman" w:hAnsi="Times New Roman" w:cs="Times New Roman"/>
          <w:sz w:val="28"/>
          <w:szCs w:val="28"/>
        </w:rPr>
      </w:pPr>
      <w:r w:rsidRPr="001A5446">
        <w:rPr>
          <w:rFonts w:ascii="Times New Roman" w:hAnsi="Times New Roman" w:cs="Times New Roman"/>
          <w:sz w:val="28"/>
          <w:szCs w:val="28"/>
        </w:rPr>
        <w:t>Відповідно до </w:t>
      </w:r>
      <w:hyperlink r:id="rId9" w:anchor="Text" w:history="1">
        <w:r w:rsidRPr="001A5446">
          <w:rPr>
            <w:rStyle w:val="a5"/>
            <w:rFonts w:ascii="Times New Roman" w:hAnsi="Times New Roman" w:cs="Times New Roman"/>
            <w:sz w:val="28"/>
            <w:szCs w:val="28"/>
          </w:rPr>
          <w:t>ст. 1-2 Закону України від 20.12.1991 № 2011-ХІІ “Про соціальний і правовий захист військовослужбовців та членів їх сімей”</w:t>
        </w:r>
      </w:hyperlink>
      <w:r w:rsidRPr="001A5446">
        <w:rPr>
          <w:rFonts w:ascii="Times New Roman" w:hAnsi="Times New Roman" w:cs="Times New Roman"/>
          <w:sz w:val="28"/>
          <w:szCs w:val="28"/>
        </w:rPr>
        <w:t xml:space="preserve"> військовослужбовці користуються усіма правами і свободами людини та громадянина, гарантіями цих прав і свобод, закріпленими в Конституції України </w:t>
      </w:r>
      <w:r w:rsidRPr="001A5446">
        <w:rPr>
          <w:rFonts w:ascii="Times New Roman" w:hAnsi="Times New Roman" w:cs="Times New Roman"/>
          <w:sz w:val="28"/>
          <w:szCs w:val="28"/>
        </w:rPr>
        <w:lastRenderedPageBreak/>
        <w:t>та законах України, з урахуванням особливостей, встановлених цим та іншими законами. У зв`язку з особливим характером військової служби, яка пов`язана із захистом Вітчизни, військовослужбовцям надаються визначені законом пільги, гарантії та компенсації.</w:t>
      </w:r>
    </w:p>
    <w:p w:rsidR="00B9450C" w:rsidRPr="001A5446" w:rsidRDefault="00B9450C" w:rsidP="00B9450C">
      <w:pPr>
        <w:spacing w:after="120" w:line="240" w:lineRule="auto"/>
        <w:ind w:firstLine="567"/>
        <w:jc w:val="both"/>
        <w:rPr>
          <w:rFonts w:ascii="Times New Roman" w:hAnsi="Times New Roman" w:cs="Times New Roman"/>
          <w:sz w:val="28"/>
          <w:szCs w:val="28"/>
        </w:rPr>
      </w:pPr>
      <w:r w:rsidRPr="001A5446">
        <w:rPr>
          <w:rFonts w:ascii="Times New Roman" w:hAnsi="Times New Roman" w:cs="Times New Roman"/>
          <w:sz w:val="28"/>
          <w:szCs w:val="28"/>
        </w:rPr>
        <w:t>Відповідно до </w:t>
      </w:r>
      <w:hyperlink r:id="rId10" w:anchor="Text" w:history="1">
        <w:r w:rsidRPr="001A5446">
          <w:rPr>
            <w:rStyle w:val="a5"/>
            <w:rFonts w:ascii="Times New Roman" w:hAnsi="Times New Roman" w:cs="Times New Roman"/>
            <w:sz w:val="28"/>
            <w:szCs w:val="28"/>
          </w:rPr>
          <w:t>частин 2, 3 ст. 9 Закону України “Про соціальний і правовий захист військовослужбовців та членів їх сімей”</w:t>
        </w:r>
      </w:hyperlink>
      <w:r w:rsidRPr="001A5446">
        <w:rPr>
          <w:rFonts w:ascii="Times New Roman" w:hAnsi="Times New Roman" w:cs="Times New Roman"/>
          <w:sz w:val="28"/>
          <w:szCs w:val="28"/>
        </w:rPr>
        <w:t> до складу грошового забезпечення входять:</w:t>
      </w:r>
    </w:p>
    <w:p w:rsidR="00B9450C" w:rsidRPr="001A5446" w:rsidRDefault="00B9450C" w:rsidP="00B9450C">
      <w:pPr>
        <w:numPr>
          <w:ilvl w:val="0"/>
          <w:numId w:val="3"/>
        </w:numPr>
        <w:spacing w:after="120" w:line="240" w:lineRule="auto"/>
        <w:jc w:val="both"/>
        <w:rPr>
          <w:rFonts w:ascii="Times New Roman" w:hAnsi="Times New Roman" w:cs="Times New Roman"/>
          <w:sz w:val="28"/>
          <w:szCs w:val="28"/>
        </w:rPr>
      </w:pPr>
      <w:r w:rsidRPr="001A5446">
        <w:rPr>
          <w:rFonts w:ascii="Times New Roman" w:hAnsi="Times New Roman" w:cs="Times New Roman"/>
          <w:sz w:val="28"/>
          <w:szCs w:val="28"/>
        </w:rPr>
        <w:t>посадовий оклад, оклад за військовим званням;</w:t>
      </w:r>
    </w:p>
    <w:p w:rsidR="00B9450C" w:rsidRPr="001A5446" w:rsidRDefault="00B9450C" w:rsidP="00B9450C">
      <w:pPr>
        <w:numPr>
          <w:ilvl w:val="0"/>
          <w:numId w:val="3"/>
        </w:numPr>
        <w:spacing w:after="120" w:line="240" w:lineRule="auto"/>
        <w:jc w:val="both"/>
        <w:rPr>
          <w:rFonts w:ascii="Times New Roman" w:hAnsi="Times New Roman" w:cs="Times New Roman"/>
          <w:sz w:val="28"/>
          <w:szCs w:val="28"/>
        </w:rPr>
      </w:pPr>
      <w:r w:rsidRPr="001A5446">
        <w:rPr>
          <w:rFonts w:ascii="Times New Roman" w:hAnsi="Times New Roman" w:cs="Times New Roman"/>
          <w:sz w:val="28"/>
          <w:szCs w:val="28"/>
        </w:rPr>
        <w:t>щомісячні додаткові види грошового забезпечення (підвищення посадового окладу, надбавки, доплати, винагороди, які мають постійний характер, премія);</w:t>
      </w:r>
    </w:p>
    <w:p w:rsidR="00B9450C" w:rsidRPr="001A5446" w:rsidRDefault="00B9450C" w:rsidP="00B9450C">
      <w:pPr>
        <w:numPr>
          <w:ilvl w:val="0"/>
          <w:numId w:val="3"/>
        </w:numPr>
        <w:spacing w:after="120" w:line="240" w:lineRule="auto"/>
        <w:jc w:val="both"/>
        <w:rPr>
          <w:rFonts w:ascii="Times New Roman" w:hAnsi="Times New Roman" w:cs="Times New Roman"/>
          <w:sz w:val="28"/>
          <w:szCs w:val="28"/>
        </w:rPr>
      </w:pPr>
      <w:r w:rsidRPr="001A5446">
        <w:rPr>
          <w:rFonts w:ascii="Times New Roman" w:hAnsi="Times New Roman" w:cs="Times New Roman"/>
          <w:sz w:val="28"/>
          <w:szCs w:val="28"/>
        </w:rPr>
        <w:t>одноразові додаткові види грошового забезпечення.</w:t>
      </w:r>
    </w:p>
    <w:p w:rsidR="00BD7458" w:rsidRPr="001A5446" w:rsidRDefault="00B9450C" w:rsidP="00B9450C">
      <w:pPr>
        <w:spacing w:after="120" w:line="240" w:lineRule="auto"/>
        <w:ind w:firstLine="567"/>
        <w:jc w:val="both"/>
        <w:rPr>
          <w:rFonts w:ascii="Times New Roman" w:hAnsi="Times New Roman" w:cs="Times New Roman"/>
          <w:sz w:val="28"/>
          <w:szCs w:val="28"/>
        </w:rPr>
      </w:pPr>
      <w:r w:rsidRPr="001A5446">
        <w:rPr>
          <w:rFonts w:ascii="Times New Roman" w:hAnsi="Times New Roman" w:cs="Times New Roman"/>
          <w:sz w:val="28"/>
          <w:szCs w:val="28"/>
        </w:rPr>
        <w:t>Грошове забезпечення визначається залежно від посади, військового звання, тривалості, інтенсивності та умов військової служби, кваліфікації, наукового ступеня і вченого звання військовослужбовця.</w:t>
      </w:r>
    </w:p>
    <w:p w:rsidR="00540B83" w:rsidRDefault="00B9450C" w:rsidP="00B9450C">
      <w:pPr>
        <w:spacing w:after="120" w:line="240" w:lineRule="auto"/>
        <w:ind w:firstLine="567"/>
        <w:jc w:val="both"/>
        <w:rPr>
          <w:rFonts w:ascii="Times New Roman" w:hAnsi="Times New Roman" w:cs="Times New Roman"/>
          <w:sz w:val="28"/>
          <w:szCs w:val="28"/>
        </w:rPr>
      </w:pPr>
      <w:r w:rsidRPr="001A5446">
        <w:rPr>
          <w:rFonts w:ascii="Times New Roman" w:hAnsi="Times New Roman" w:cs="Times New Roman"/>
          <w:sz w:val="28"/>
          <w:szCs w:val="28"/>
        </w:rPr>
        <w:t>Грошове забезпечення підлягає індексації відповідно до закону.</w:t>
      </w:r>
    </w:p>
    <w:p w:rsidR="00B9450C" w:rsidRPr="001A5446" w:rsidRDefault="00B9450C" w:rsidP="00B9450C">
      <w:pPr>
        <w:spacing w:after="120" w:line="240" w:lineRule="auto"/>
        <w:ind w:firstLine="567"/>
        <w:jc w:val="both"/>
        <w:rPr>
          <w:rFonts w:ascii="Times New Roman" w:hAnsi="Times New Roman" w:cs="Times New Roman"/>
          <w:sz w:val="28"/>
          <w:szCs w:val="28"/>
        </w:rPr>
      </w:pPr>
      <w:r w:rsidRPr="001A5446">
        <w:rPr>
          <w:rFonts w:ascii="Times New Roman" w:hAnsi="Times New Roman" w:cs="Times New Roman"/>
          <w:sz w:val="28"/>
          <w:szCs w:val="28"/>
        </w:rPr>
        <w:t> </w:t>
      </w:r>
      <w:hyperlink r:id="rId11" w:anchor="Text" w:history="1">
        <w:r w:rsidRPr="001A5446">
          <w:rPr>
            <w:rStyle w:val="a5"/>
            <w:rFonts w:ascii="Times New Roman" w:hAnsi="Times New Roman" w:cs="Times New Roman"/>
            <w:sz w:val="28"/>
            <w:szCs w:val="28"/>
          </w:rPr>
          <w:t>Статтею 2 Закону України «Про індексацію грошових доходів населення</w:t>
        </w:r>
      </w:hyperlink>
      <w:r w:rsidRPr="001A5446">
        <w:rPr>
          <w:rFonts w:ascii="Times New Roman" w:hAnsi="Times New Roman" w:cs="Times New Roman"/>
          <w:sz w:val="28"/>
          <w:szCs w:val="28"/>
        </w:rPr>
        <w:t>» № 1282-ХІІ визначено, що індексації підлягають грошові доходи громадян, одержані ними в гривнях на території України і які не мають разового характеру, зокрема, оплата праці (грошове забезпечення). Індексації підлягають грошові доходи населення у межах прожиткового мінімуму, встановленого для відповідних соціальних і демографічних груп населення.</w:t>
      </w:r>
    </w:p>
    <w:p w:rsidR="003D598D" w:rsidRPr="001A5446" w:rsidRDefault="003D598D" w:rsidP="003D598D">
      <w:pPr>
        <w:spacing w:after="120" w:line="240" w:lineRule="auto"/>
        <w:ind w:firstLine="567"/>
        <w:jc w:val="both"/>
        <w:rPr>
          <w:rFonts w:ascii="Times New Roman" w:hAnsi="Times New Roman" w:cs="Times New Roman"/>
          <w:sz w:val="28"/>
          <w:szCs w:val="28"/>
        </w:rPr>
      </w:pPr>
      <w:r w:rsidRPr="001A5446">
        <w:rPr>
          <w:rFonts w:ascii="Times New Roman" w:hAnsi="Times New Roman" w:cs="Times New Roman"/>
          <w:sz w:val="28"/>
          <w:szCs w:val="28"/>
        </w:rPr>
        <w:t>Статтею 18 Закону України “Про державні соціальні стандарти та державні соціальні гарантії” встановлена державна гарантія, яка полягає в індексації доходів населення з метою підтримання достатнього життєвого рівня громадян та купівельної спроможності їх грошових доходів в умовах зростання цін.</w:t>
      </w:r>
    </w:p>
    <w:p w:rsidR="003D598D" w:rsidRPr="001A5446" w:rsidRDefault="003D598D" w:rsidP="003D598D">
      <w:pPr>
        <w:spacing w:after="120" w:line="240" w:lineRule="auto"/>
        <w:ind w:firstLine="567"/>
        <w:jc w:val="both"/>
        <w:rPr>
          <w:rFonts w:ascii="Times New Roman" w:hAnsi="Times New Roman" w:cs="Times New Roman"/>
          <w:sz w:val="28"/>
          <w:szCs w:val="28"/>
        </w:rPr>
      </w:pPr>
      <w:r w:rsidRPr="001A5446">
        <w:rPr>
          <w:rFonts w:ascii="Times New Roman" w:hAnsi="Times New Roman" w:cs="Times New Roman"/>
          <w:sz w:val="28"/>
          <w:szCs w:val="28"/>
        </w:rPr>
        <w:t>Відповідно до статті 16 Закону України “Про державні соціальні стандарти та державні соціальні гарантії” держава гарантує забезпечення основних потреб громадян на рівні встановлених законом державних соціальних стандартів і нормативів.</w:t>
      </w:r>
    </w:p>
    <w:p w:rsidR="003D598D" w:rsidRPr="001A5446" w:rsidRDefault="003D598D" w:rsidP="003D598D">
      <w:pPr>
        <w:spacing w:after="120" w:line="240" w:lineRule="auto"/>
        <w:ind w:firstLine="567"/>
        <w:jc w:val="both"/>
        <w:rPr>
          <w:rFonts w:ascii="Times New Roman" w:hAnsi="Times New Roman" w:cs="Times New Roman"/>
          <w:sz w:val="28"/>
          <w:szCs w:val="28"/>
        </w:rPr>
      </w:pPr>
      <w:r w:rsidRPr="001A5446">
        <w:rPr>
          <w:rFonts w:ascii="Times New Roman" w:hAnsi="Times New Roman" w:cs="Times New Roman"/>
          <w:sz w:val="28"/>
          <w:szCs w:val="28"/>
        </w:rPr>
        <w:t>Державні соціальні гарантії, згідно статті 19 Закону України “Про державні соціальні стандарти та державні соціальні гарантії” є обов’язковими для всіх державних органів, органів місцевого самоврядування, підприємств, установ і організацій незалежно від форми власності.</w:t>
      </w:r>
    </w:p>
    <w:p w:rsidR="003D598D" w:rsidRPr="001A5446" w:rsidRDefault="003D598D" w:rsidP="003D598D">
      <w:pPr>
        <w:spacing w:after="120" w:line="240" w:lineRule="auto"/>
        <w:ind w:firstLine="567"/>
        <w:jc w:val="both"/>
        <w:rPr>
          <w:rFonts w:ascii="Times New Roman" w:hAnsi="Times New Roman" w:cs="Times New Roman"/>
          <w:sz w:val="28"/>
          <w:szCs w:val="28"/>
        </w:rPr>
      </w:pPr>
      <w:r w:rsidRPr="001A5446">
        <w:rPr>
          <w:rFonts w:ascii="Times New Roman" w:hAnsi="Times New Roman" w:cs="Times New Roman"/>
          <w:sz w:val="28"/>
          <w:szCs w:val="28"/>
        </w:rPr>
        <w:t>Надання державних соціальних гарантій здійснюється за рахунок бюджетів усіх рівнів, коштів підприємств, установ і організацій та соціальних фондів на засадах адресності та цільового використання (стаття 20 Закону України “Про державні соціальні стандарти та державні соціальні гарантії”).</w:t>
      </w:r>
    </w:p>
    <w:p w:rsidR="003D598D" w:rsidRPr="001A5446" w:rsidRDefault="003D598D" w:rsidP="003D598D">
      <w:pPr>
        <w:spacing w:after="120" w:line="240" w:lineRule="auto"/>
        <w:ind w:firstLine="567"/>
        <w:jc w:val="both"/>
        <w:rPr>
          <w:rFonts w:ascii="Times New Roman" w:hAnsi="Times New Roman" w:cs="Times New Roman"/>
          <w:sz w:val="28"/>
          <w:szCs w:val="28"/>
        </w:rPr>
      </w:pPr>
      <w:r w:rsidRPr="001A5446">
        <w:rPr>
          <w:rFonts w:ascii="Times New Roman" w:hAnsi="Times New Roman" w:cs="Times New Roman"/>
          <w:sz w:val="28"/>
          <w:szCs w:val="28"/>
        </w:rPr>
        <w:t>Тобто, індексація грошового забезпечення військовослужбовців здійснюється за рахунок коштів державного бюджету, з яких здійснюється виплата грошового забезпечення.</w:t>
      </w:r>
    </w:p>
    <w:p w:rsidR="003D598D" w:rsidRPr="001A5446" w:rsidRDefault="003D598D" w:rsidP="003D598D">
      <w:pPr>
        <w:spacing w:after="120" w:line="240" w:lineRule="auto"/>
        <w:ind w:firstLine="567"/>
        <w:jc w:val="both"/>
        <w:rPr>
          <w:rFonts w:ascii="Times New Roman" w:hAnsi="Times New Roman" w:cs="Times New Roman"/>
          <w:sz w:val="28"/>
          <w:szCs w:val="28"/>
        </w:rPr>
      </w:pPr>
      <w:r w:rsidRPr="001A5446">
        <w:rPr>
          <w:rFonts w:ascii="Times New Roman" w:hAnsi="Times New Roman" w:cs="Times New Roman"/>
          <w:sz w:val="28"/>
          <w:szCs w:val="28"/>
        </w:rPr>
        <w:lastRenderedPageBreak/>
        <w:t>Відповідно до статті 1 Протоколу N 1 до Конвенції про захист прав людини і основоположних свобод від 1952 року кожна фізична або юридична особа має право мирно володіти своїм майном. Ніхто не може бути позбавлений своєї власності інакше як в інтересах суспільства і на умовах, передбачених законом і загальними принципами міжнародного права.</w:t>
      </w:r>
    </w:p>
    <w:p w:rsidR="003D598D" w:rsidRPr="001A5446" w:rsidRDefault="003D598D" w:rsidP="003D598D">
      <w:pPr>
        <w:spacing w:after="120" w:line="240" w:lineRule="auto"/>
        <w:ind w:firstLine="567"/>
        <w:jc w:val="both"/>
        <w:rPr>
          <w:rFonts w:ascii="Times New Roman" w:hAnsi="Times New Roman" w:cs="Times New Roman"/>
          <w:sz w:val="28"/>
          <w:szCs w:val="28"/>
        </w:rPr>
      </w:pPr>
      <w:r w:rsidRPr="001A5446">
        <w:rPr>
          <w:rFonts w:ascii="Times New Roman" w:hAnsi="Times New Roman" w:cs="Times New Roman"/>
          <w:sz w:val="28"/>
          <w:szCs w:val="28"/>
        </w:rPr>
        <w:t>Відсутність механізму виплати індексації за минулі періоди не може слугувати підставою для позбавлення позивача права на отримання належних йому сум індексації грошових доходів, виплата яких гарантована статтею 1 Протоколу N 1 до Конвенції про захист прав людини і основоположних свобод.</w:t>
      </w:r>
    </w:p>
    <w:p w:rsidR="003D598D" w:rsidRPr="001A5446" w:rsidRDefault="003D598D" w:rsidP="003D598D">
      <w:pPr>
        <w:spacing w:after="120" w:line="240" w:lineRule="auto"/>
        <w:ind w:firstLine="567"/>
        <w:jc w:val="both"/>
        <w:rPr>
          <w:rFonts w:ascii="Times New Roman" w:hAnsi="Times New Roman" w:cs="Times New Roman"/>
          <w:sz w:val="28"/>
          <w:szCs w:val="28"/>
        </w:rPr>
      </w:pPr>
      <w:r w:rsidRPr="001A5446">
        <w:rPr>
          <w:rFonts w:ascii="Times New Roman" w:hAnsi="Times New Roman" w:cs="Times New Roman"/>
          <w:sz w:val="28"/>
          <w:szCs w:val="28"/>
        </w:rPr>
        <w:t>Враховуючи, що індексація грошового забезпечення має систематичний (щомісячний) характер, а її правова природа полягає у підтриманні купівельної спроможності рівня заробітної плати (грошового забезпечення) внаслідок її знецінення через подорожчання споживчих товарів і послуг, вона має бути врахована у складі грошового забезпечення військовослужбовців, що також має значення для розрахунку їх пенсії за вислугу років, оскільки забезпечує дотримання прав осіб, які проходили військову службу, як складової конституційного права на соціальний захист.</w:t>
      </w:r>
    </w:p>
    <w:p w:rsidR="003D598D" w:rsidRPr="001A5446" w:rsidRDefault="003D598D" w:rsidP="003D598D">
      <w:pPr>
        <w:spacing w:after="120" w:line="240" w:lineRule="auto"/>
        <w:ind w:firstLine="567"/>
        <w:jc w:val="both"/>
        <w:rPr>
          <w:rFonts w:ascii="Times New Roman" w:hAnsi="Times New Roman" w:cs="Times New Roman"/>
          <w:sz w:val="28"/>
          <w:szCs w:val="28"/>
        </w:rPr>
      </w:pPr>
      <w:r w:rsidRPr="001A5446">
        <w:rPr>
          <w:rFonts w:ascii="Times New Roman" w:hAnsi="Times New Roman" w:cs="Times New Roman"/>
          <w:sz w:val="28"/>
          <w:szCs w:val="28"/>
        </w:rPr>
        <w:t>Аналогічна правова позиція застосована у постановах Верховного Суду від 03.04.2019 у справі N 638/9697/17, від 30.09.2019 у справі N 750/9785/16-а, від 20.11.2019 у справі N 522/11257/16-а.</w:t>
      </w:r>
    </w:p>
    <w:p w:rsidR="00E33362" w:rsidRDefault="006F54EA" w:rsidP="00C87B2C">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Відповідно до ст.4 Закону України «Про індексацію грошових доходів населення» о</w:t>
      </w:r>
      <w:r w:rsidR="00B9450C" w:rsidRPr="001A5446">
        <w:rPr>
          <w:rFonts w:ascii="Times New Roman" w:hAnsi="Times New Roman" w:cs="Times New Roman"/>
          <w:sz w:val="28"/>
          <w:szCs w:val="28"/>
        </w:rPr>
        <w:t>бчислення індексу споживчих цін для індексації грошових доходів населення провадиться наростаючим підсумком, починаючи з місяця введення в дію цього Закону.</w:t>
      </w:r>
    </w:p>
    <w:p w:rsidR="00B9450C" w:rsidRPr="001A5446" w:rsidRDefault="00B9450C" w:rsidP="00C87B2C">
      <w:pPr>
        <w:spacing w:after="120" w:line="240" w:lineRule="auto"/>
        <w:ind w:firstLine="567"/>
        <w:jc w:val="both"/>
        <w:rPr>
          <w:rFonts w:ascii="Times New Roman" w:hAnsi="Times New Roman" w:cs="Times New Roman"/>
          <w:sz w:val="28"/>
          <w:szCs w:val="28"/>
        </w:rPr>
      </w:pPr>
      <w:r w:rsidRPr="001A5446">
        <w:rPr>
          <w:rFonts w:ascii="Times New Roman" w:hAnsi="Times New Roman" w:cs="Times New Roman"/>
          <w:sz w:val="28"/>
          <w:szCs w:val="28"/>
        </w:rPr>
        <w:t>Для проведення подальшої індексації грошових доходів населення обчислення індексу споживчих цін починається за місяцем, у якому індекс споживчих цін перевищив поріг індексації, зазначений у частині першій цієї статті.</w:t>
      </w:r>
    </w:p>
    <w:p w:rsidR="00E33362" w:rsidRDefault="00B9450C" w:rsidP="00C87B2C">
      <w:pPr>
        <w:spacing w:after="120" w:line="240" w:lineRule="auto"/>
        <w:ind w:firstLine="567"/>
        <w:jc w:val="both"/>
        <w:rPr>
          <w:rFonts w:ascii="Times New Roman" w:hAnsi="Times New Roman" w:cs="Times New Roman"/>
          <w:sz w:val="28"/>
          <w:szCs w:val="28"/>
        </w:rPr>
      </w:pPr>
      <w:r w:rsidRPr="001A5446">
        <w:rPr>
          <w:rFonts w:ascii="Times New Roman" w:hAnsi="Times New Roman" w:cs="Times New Roman"/>
          <w:sz w:val="28"/>
          <w:szCs w:val="28"/>
        </w:rPr>
        <w:t>Підвищення грошових доходів населення у зв'язку з індексацією здійснюється з першого числа місяця, що настає за місяцем, у якому опубліковано індекс споживчих цін.</w:t>
      </w:r>
    </w:p>
    <w:p w:rsidR="00B9450C" w:rsidRPr="001A5446" w:rsidRDefault="00B9450C" w:rsidP="00C87B2C">
      <w:pPr>
        <w:spacing w:after="120" w:line="240" w:lineRule="auto"/>
        <w:ind w:firstLine="567"/>
        <w:jc w:val="both"/>
        <w:rPr>
          <w:rFonts w:ascii="Times New Roman" w:hAnsi="Times New Roman" w:cs="Times New Roman"/>
          <w:sz w:val="28"/>
          <w:szCs w:val="28"/>
        </w:rPr>
      </w:pPr>
      <w:r w:rsidRPr="001A5446">
        <w:rPr>
          <w:rFonts w:ascii="Times New Roman" w:hAnsi="Times New Roman" w:cs="Times New Roman"/>
          <w:sz w:val="28"/>
          <w:szCs w:val="28"/>
        </w:rPr>
        <w:t>У разі якщо грошові доходи населення підвищено з урахуванням прогнозного рівня інфляції випереджаючим шляхом, при визначенні обсягу підвищення грошових доходів у зв'язку із індексацією враховується рівень такого підвищення у порядку, визначеному Кабінетом Міністрів України.</w:t>
      </w:r>
    </w:p>
    <w:p w:rsidR="00B9450C" w:rsidRPr="001A5446" w:rsidRDefault="006F54EA" w:rsidP="00C87B2C">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Згідно до ст.6 Закону - у</w:t>
      </w:r>
      <w:r w:rsidR="00B9450C" w:rsidRPr="001A5446">
        <w:rPr>
          <w:rFonts w:ascii="Times New Roman" w:hAnsi="Times New Roman" w:cs="Times New Roman"/>
          <w:sz w:val="28"/>
          <w:szCs w:val="28"/>
        </w:rPr>
        <w:t xml:space="preserve"> разі виникнення обставин, передбачених статтею 4 цього Закону грошові доходи населення визначаються як результат добутку розміру доходу, що підлягає індексації в межах прожиткового мінімуму для відповідних соціальних і демографічних груп населення, та величини індексу споживчих цін.</w:t>
      </w:r>
    </w:p>
    <w:p w:rsidR="00B9450C" w:rsidRPr="001A5446" w:rsidRDefault="00B9450C" w:rsidP="00C87B2C">
      <w:pPr>
        <w:spacing w:after="120" w:line="240" w:lineRule="auto"/>
        <w:ind w:firstLine="567"/>
        <w:jc w:val="both"/>
        <w:rPr>
          <w:rFonts w:ascii="Times New Roman" w:hAnsi="Times New Roman" w:cs="Times New Roman"/>
          <w:sz w:val="28"/>
          <w:szCs w:val="28"/>
        </w:rPr>
      </w:pPr>
      <w:r w:rsidRPr="001A5446">
        <w:rPr>
          <w:rFonts w:ascii="Times New Roman" w:hAnsi="Times New Roman" w:cs="Times New Roman"/>
          <w:sz w:val="28"/>
          <w:szCs w:val="28"/>
        </w:rPr>
        <w:t xml:space="preserve">Правила обчислення індексу споживчих цін для проведення індексації та сум індексації грошових доходів населення, визначені Порядком проведення </w:t>
      </w:r>
      <w:r w:rsidRPr="001A5446">
        <w:rPr>
          <w:rFonts w:ascii="Times New Roman" w:hAnsi="Times New Roman" w:cs="Times New Roman"/>
          <w:sz w:val="28"/>
          <w:szCs w:val="28"/>
        </w:rPr>
        <w:lastRenderedPageBreak/>
        <w:t>індексації грошових доходів населення, затвердженим постановою Кабінету Міністрів України від 17.07.2003 № 1078 (далі   Порядок № 1078).</w:t>
      </w:r>
    </w:p>
    <w:p w:rsidR="00B9450C" w:rsidRPr="001A5446" w:rsidRDefault="00B9450C" w:rsidP="00C87B2C">
      <w:pPr>
        <w:spacing w:after="120" w:line="240" w:lineRule="auto"/>
        <w:ind w:firstLine="567"/>
        <w:jc w:val="both"/>
        <w:rPr>
          <w:rFonts w:ascii="Times New Roman" w:hAnsi="Times New Roman" w:cs="Times New Roman"/>
          <w:sz w:val="28"/>
          <w:szCs w:val="28"/>
        </w:rPr>
      </w:pPr>
      <w:r w:rsidRPr="001A5446">
        <w:rPr>
          <w:rFonts w:ascii="Times New Roman" w:hAnsi="Times New Roman" w:cs="Times New Roman"/>
          <w:sz w:val="28"/>
          <w:szCs w:val="28"/>
        </w:rPr>
        <w:t>Згідно з п. 1-1 Порядку № 1078 підвищення грошових доходів громадян у зв'язку з індексацією здійснюється з першого числа місяця, що настає за місяцем, в якому офіційно опубліковано індекс споживчих цін.</w:t>
      </w:r>
    </w:p>
    <w:p w:rsidR="00B9450C" w:rsidRPr="001A5446" w:rsidRDefault="00B9450C" w:rsidP="00C87B2C">
      <w:pPr>
        <w:spacing w:after="120" w:line="240" w:lineRule="auto"/>
        <w:ind w:firstLine="567"/>
        <w:jc w:val="both"/>
        <w:rPr>
          <w:rFonts w:ascii="Times New Roman" w:hAnsi="Times New Roman" w:cs="Times New Roman"/>
          <w:sz w:val="28"/>
          <w:szCs w:val="28"/>
        </w:rPr>
      </w:pPr>
      <w:r w:rsidRPr="001A5446">
        <w:rPr>
          <w:rFonts w:ascii="Times New Roman" w:hAnsi="Times New Roman" w:cs="Times New Roman"/>
          <w:sz w:val="28"/>
          <w:szCs w:val="28"/>
        </w:rPr>
        <w:t>Індексація грошових доходів населення проводиться у разі, коли величина індексу споживчих цін перевищила поріг індексації, який встановлюється в розмірі 101 відсотка (у 2016 році 103 відсотка).</w:t>
      </w:r>
    </w:p>
    <w:p w:rsidR="00B9450C" w:rsidRPr="001A5446" w:rsidRDefault="00B9450C" w:rsidP="00C87B2C">
      <w:pPr>
        <w:spacing w:after="120" w:line="240" w:lineRule="auto"/>
        <w:ind w:firstLine="567"/>
        <w:jc w:val="both"/>
        <w:rPr>
          <w:rFonts w:ascii="Times New Roman" w:hAnsi="Times New Roman" w:cs="Times New Roman"/>
          <w:sz w:val="28"/>
          <w:szCs w:val="28"/>
        </w:rPr>
      </w:pPr>
      <w:r w:rsidRPr="001A5446">
        <w:rPr>
          <w:rFonts w:ascii="Times New Roman" w:hAnsi="Times New Roman" w:cs="Times New Roman"/>
          <w:sz w:val="28"/>
          <w:szCs w:val="28"/>
        </w:rPr>
        <w:t>Індекс споживчих цін обчислюється Держстатом і не пізніше 10 числа місяця, що настає за звітним, публікується в офіційних періодичних виданнях. Для проведення подальшої індексації грошових доходів населення обчислення індексу споживчих цін починається за місяцем, у якому індекс споживчих цін перевищив поріг індексації, зазначений в абзаці другому цього пункту.</w:t>
      </w:r>
    </w:p>
    <w:p w:rsidR="00B9450C" w:rsidRPr="001A5446" w:rsidRDefault="00B9450C" w:rsidP="00C87B2C">
      <w:pPr>
        <w:spacing w:after="120" w:line="240" w:lineRule="auto"/>
        <w:ind w:firstLine="567"/>
        <w:jc w:val="both"/>
        <w:rPr>
          <w:rFonts w:ascii="Times New Roman" w:hAnsi="Times New Roman" w:cs="Times New Roman"/>
          <w:sz w:val="28"/>
          <w:szCs w:val="28"/>
        </w:rPr>
      </w:pPr>
      <w:r w:rsidRPr="001A5446">
        <w:rPr>
          <w:rFonts w:ascii="Times New Roman" w:hAnsi="Times New Roman" w:cs="Times New Roman"/>
          <w:sz w:val="28"/>
          <w:szCs w:val="28"/>
        </w:rPr>
        <w:t>Відповідно до </w:t>
      </w:r>
      <w:hyperlink r:id="rId12" w:anchor="Text" w:history="1">
        <w:r w:rsidRPr="001A5446">
          <w:rPr>
            <w:rStyle w:val="a5"/>
            <w:rFonts w:ascii="Times New Roman" w:hAnsi="Times New Roman" w:cs="Times New Roman"/>
            <w:sz w:val="28"/>
            <w:szCs w:val="28"/>
          </w:rPr>
          <w:t>п. 2 Порядку № 1078 індексації підлягають грошові доходи громадян</w:t>
        </w:r>
      </w:hyperlink>
      <w:r w:rsidRPr="001A5446">
        <w:rPr>
          <w:rFonts w:ascii="Times New Roman" w:hAnsi="Times New Roman" w:cs="Times New Roman"/>
          <w:sz w:val="28"/>
          <w:szCs w:val="28"/>
        </w:rPr>
        <w:t>, одержані в гривнях на території України, які не мають разового характеру, зокрема, грошове забезпечення військовослужбовців, осіб рядового і начальницького складу, посадових осіб митної служби.</w:t>
      </w:r>
    </w:p>
    <w:p w:rsidR="00B9450C" w:rsidRPr="001A5446" w:rsidRDefault="00B9450C" w:rsidP="00C87B2C">
      <w:pPr>
        <w:spacing w:after="120" w:line="240" w:lineRule="auto"/>
        <w:ind w:firstLine="567"/>
        <w:jc w:val="both"/>
        <w:rPr>
          <w:rFonts w:ascii="Times New Roman" w:hAnsi="Times New Roman" w:cs="Times New Roman"/>
          <w:sz w:val="28"/>
          <w:szCs w:val="28"/>
        </w:rPr>
      </w:pPr>
      <w:r w:rsidRPr="001A5446">
        <w:rPr>
          <w:rFonts w:ascii="Times New Roman" w:hAnsi="Times New Roman" w:cs="Times New Roman"/>
          <w:sz w:val="28"/>
          <w:szCs w:val="28"/>
        </w:rPr>
        <w:t>За змістом п. 4 Порядку № 1078 індексації підлягають грошові доходи населення у межах прожиткового мінімуму, встановленого для відповідних соціальних і демографічних груп населення. У межах прожиткового мінімуму, встановленого для працездатних осіб, індексуються оплата праці (грошове забезпечення), розмір аліментів, визначений судом у твердій грошовій сумі, допомога по безробіттю та матеріальна допомога у період професійної підготовки, перепідготовки або підвищення кваліфікації безробітного, що надаються залежно від страхового стажу у відсотках середньої заробітної плати, стипендії. Сума індексації грошових доходів громадян визначається як результат множення грошового доходу, що підлягає індексації, на величину приросту індексу споживчих цін, поділений на 100 відсотків.</w:t>
      </w:r>
    </w:p>
    <w:p w:rsidR="00B9450C" w:rsidRPr="001A5446" w:rsidRDefault="00B9450C" w:rsidP="00C87B2C">
      <w:pPr>
        <w:spacing w:after="120" w:line="240" w:lineRule="auto"/>
        <w:ind w:firstLine="567"/>
        <w:jc w:val="both"/>
        <w:rPr>
          <w:rFonts w:ascii="Times New Roman" w:hAnsi="Times New Roman" w:cs="Times New Roman"/>
          <w:sz w:val="28"/>
          <w:szCs w:val="28"/>
        </w:rPr>
      </w:pPr>
      <w:r w:rsidRPr="001A5446">
        <w:rPr>
          <w:rFonts w:ascii="Times New Roman" w:hAnsi="Times New Roman" w:cs="Times New Roman"/>
          <w:sz w:val="28"/>
          <w:szCs w:val="28"/>
        </w:rPr>
        <w:t>Пунктом 5 Порядку № 1078 визначено, що у разі підвищення тарифних ставок (окладів), пенсій або щомісячного довічного грошового утримання, стипендій, виплат, що здійснюються відповідно до законодавства про загальнообов'язкове державне соціальне страхування, значення індексу споживчих цін у місяці, в якому відбувається підвищення, приймається за 1 або 100 відсотків. Обчислення індексу споживчих цін для проведення подальшої індексації здійснюється з місяця, наступного за місяцем підвищення зазначених грошових доходів населення.</w:t>
      </w:r>
    </w:p>
    <w:p w:rsidR="00E33362" w:rsidRDefault="00B9450C" w:rsidP="00C87B2C">
      <w:pPr>
        <w:spacing w:after="120" w:line="240" w:lineRule="auto"/>
        <w:ind w:firstLine="567"/>
        <w:jc w:val="both"/>
        <w:rPr>
          <w:rFonts w:ascii="Times New Roman" w:hAnsi="Times New Roman" w:cs="Times New Roman"/>
          <w:sz w:val="28"/>
          <w:szCs w:val="28"/>
        </w:rPr>
      </w:pPr>
      <w:r w:rsidRPr="001A5446">
        <w:rPr>
          <w:rFonts w:ascii="Times New Roman" w:hAnsi="Times New Roman" w:cs="Times New Roman"/>
          <w:sz w:val="28"/>
          <w:szCs w:val="28"/>
        </w:rPr>
        <w:t>Частиною </w:t>
      </w:r>
      <w:hyperlink r:id="rId13" w:history="1">
        <w:r w:rsidRPr="001A5446">
          <w:rPr>
            <w:rStyle w:val="a5"/>
            <w:rFonts w:ascii="Times New Roman" w:hAnsi="Times New Roman" w:cs="Times New Roman"/>
            <w:sz w:val="28"/>
            <w:szCs w:val="28"/>
          </w:rPr>
          <w:t>2 статті 233 Кодексу законів про працю України</w:t>
        </w:r>
      </w:hyperlink>
      <w:r w:rsidRPr="001A5446">
        <w:rPr>
          <w:rFonts w:ascii="Times New Roman" w:hAnsi="Times New Roman" w:cs="Times New Roman"/>
          <w:sz w:val="28"/>
          <w:szCs w:val="28"/>
        </w:rPr>
        <w:t> передбачено, що у разі порушення законодавства про оплату праці працівник має право звернутися до суду з позовом про стягнення належної йому заробітної плати без обмеження будь-яким строком.</w:t>
      </w:r>
    </w:p>
    <w:p w:rsidR="00B71BC9" w:rsidRDefault="00B9450C" w:rsidP="000452D3">
      <w:pPr>
        <w:spacing w:after="120" w:line="240" w:lineRule="auto"/>
        <w:ind w:firstLine="567"/>
        <w:jc w:val="both"/>
        <w:rPr>
          <w:rFonts w:ascii="Times New Roman" w:hAnsi="Times New Roman" w:cs="Times New Roman"/>
          <w:sz w:val="28"/>
          <w:szCs w:val="28"/>
        </w:rPr>
      </w:pPr>
      <w:r w:rsidRPr="001A5446">
        <w:rPr>
          <w:rFonts w:ascii="Times New Roman" w:hAnsi="Times New Roman" w:cs="Times New Roman"/>
          <w:sz w:val="28"/>
          <w:szCs w:val="28"/>
        </w:rPr>
        <w:t>Конституційний Суд України у Рішенні від 15.10.2013 року №8-рп/2013 (справа щодо офіційного тлумачення положень частини другої </w:t>
      </w:r>
      <w:hyperlink r:id="rId14" w:history="1">
        <w:r w:rsidRPr="001A5446">
          <w:rPr>
            <w:rStyle w:val="a5"/>
            <w:rFonts w:ascii="Times New Roman" w:hAnsi="Times New Roman" w:cs="Times New Roman"/>
            <w:sz w:val="28"/>
            <w:szCs w:val="28"/>
          </w:rPr>
          <w:t xml:space="preserve">статті 233 </w:t>
        </w:r>
        <w:r w:rsidRPr="001A5446">
          <w:rPr>
            <w:rStyle w:val="a5"/>
            <w:rFonts w:ascii="Times New Roman" w:hAnsi="Times New Roman" w:cs="Times New Roman"/>
            <w:sz w:val="28"/>
            <w:szCs w:val="28"/>
          </w:rPr>
          <w:lastRenderedPageBreak/>
          <w:t>Кодексу законів про працю України</w:t>
        </w:r>
      </w:hyperlink>
      <w:r w:rsidRPr="001A5446">
        <w:rPr>
          <w:rFonts w:ascii="Times New Roman" w:hAnsi="Times New Roman" w:cs="Times New Roman"/>
          <w:sz w:val="28"/>
          <w:szCs w:val="28"/>
        </w:rPr>
        <w:t>, </w:t>
      </w:r>
      <w:hyperlink r:id="rId15" w:anchor="Text" w:history="1">
        <w:r w:rsidRPr="001A5446">
          <w:rPr>
            <w:rStyle w:val="a5"/>
            <w:rFonts w:ascii="Times New Roman" w:hAnsi="Times New Roman" w:cs="Times New Roman"/>
            <w:sz w:val="28"/>
            <w:szCs w:val="28"/>
          </w:rPr>
          <w:t>статей 1, 12 Закону України "Про оплату праці"</w:t>
        </w:r>
      </w:hyperlink>
      <w:r w:rsidRPr="001A5446">
        <w:rPr>
          <w:rFonts w:ascii="Times New Roman" w:hAnsi="Times New Roman" w:cs="Times New Roman"/>
          <w:sz w:val="28"/>
          <w:szCs w:val="28"/>
        </w:rPr>
        <w:t>) роз`яснив, що під заробітною платою, що належить працівникові, або, за визначенням, використаним у частині другій статті 233 Кодексу, належною працівнику заробітною платою необхідно розуміти усі виплати, на отримання яких працівник має право згідно з умовами трудового договору і відповідно до державних гарантій, встановлених законодавством для осіб, які перебувають у трудових правовідносинах з роботодавцем, незалежно від того, чи було здійснене нарахування таких виплат. У разі порушення законодавства про оплату праці працівник має право звернутися до суду з позовом про стягнення сум індексації заробітної плати та компенсації втрати частини заробітної плати у зв`язку з порушенням строків її виплати як складових належної працівнику заробітної плати без обмеження будь-яким строком незалежно від того, чи були такі суми нараховані роботодавцем.</w:t>
      </w:r>
    </w:p>
    <w:p w:rsidR="00B71BC9" w:rsidRDefault="00B71BC9">
      <w:pPr>
        <w:rPr>
          <w:rFonts w:ascii="Times New Roman" w:hAnsi="Times New Roman" w:cs="Times New Roman"/>
          <w:sz w:val="24"/>
          <w:szCs w:val="24"/>
        </w:rPr>
      </w:pPr>
    </w:p>
    <w:p w:rsidR="00B71BC9" w:rsidRDefault="00B71BC9">
      <w:pPr>
        <w:rPr>
          <w:rFonts w:ascii="Times New Roman" w:hAnsi="Times New Roman" w:cs="Times New Roman"/>
          <w:sz w:val="24"/>
          <w:szCs w:val="24"/>
        </w:rPr>
      </w:pPr>
    </w:p>
    <w:p w:rsidR="00B71BC9" w:rsidRDefault="00B71BC9">
      <w:pPr>
        <w:rPr>
          <w:rFonts w:ascii="Times New Roman" w:hAnsi="Times New Roman" w:cs="Times New Roman"/>
          <w:sz w:val="24"/>
          <w:szCs w:val="24"/>
        </w:rPr>
      </w:pPr>
    </w:p>
    <w:p w:rsidR="00B71BC9" w:rsidRPr="001A5446" w:rsidRDefault="00B71BC9" w:rsidP="00B71BC9">
      <w:pPr>
        <w:spacing w:after="0" w:line="240" w:lineRule="auto"/>
        <w:ind w:firstLine="708"/>
        <w:jc w:val="center"/>
        <w:rPr>
          <w:rFonts w:ascii="Times New Roman" w:hAnsi="Times New Roman" w:cs="Times New Roman"/>
          <w:b/>
          <w:sz w:val="28"/>
          <w:szCs w:val="28"/>
        </w:rPr>
      </w:pPr>
      <w:r w:rsidRPr="001A5446">
        <w:rPr>
          <w:rFonts w:ascii="Times New Roman" w:hAnsi="Times New Roman" w:cs="Times New Roman"/>
          <w:b/>
          <w:sz w:val="28"/>
          <w:szCs w:val="28"/>
        </w:rPr>
        <w:t>1.</w:t>
      </w:r>
      <w:r w:rsidRPr="001A5446">
        <w:rPr>
          <w:rFonts w:ascii="Times New Roman" w:eastAsia="Times New Roman" w:hAnsi="Times New Roman" w:cs="Times New Roman"/>
          <w:b/>
          <w:sz w:val="28"/>
          <w:szCs w:val="28"/>
        </w:rPr>
        <w:t xml:space="preserve"> </w:t>
      </w:r>
      <w:r w:rsidRPr="001A5446">
        <w:rPr>
          <w:rFonts w:ascii="Times New Roman" w:hAnsi="Times New Roman" w:cs="Times New Roman"/>
          <w:b/>
          <w:sz w:val="28"/>
          <w:szCs w:val="28"/>
        </w:rPr>
        <w:t>Статистичні дані</w:t>
      </w:r>
    </w:p>
    <w:p w:rsidR="00B71BC9" w:rsidRPr="001A5446" w:rsidRDefault="00B71BC9">
      <w:pPr>
        <w:rPr>
          <w:rFonts w:ascii="Times New Roman" w:hAnsi="Times New Roman" w:cs="Times New Roman"/>
          <w:sz w:val="28"/>
          <w:szCs w:val="28"/>
        </w:rPr>
      </w:pPr>
    </w:p>
    <w:p w:rsidR="000452D3" w:rsidRDefault="000452D3" w:rsidP="00226B17">
      <w:pPr>
        <w:ind w:firstLine="709"/>
        <w:jc w:val="both"/>
        <w:rPr>
          <w:rFonts w:ascii="Times New Roman" w:hAnsi="Times New Roman" w:cs="Times New Roman"/>
          <w:sz w:val="28"/>
          <w:szCs w:val="28"/>
        </w:rPr>
      </w:pPr>
      <w:r w:rsidRPr="000452D3">
        <w:rPr>
          <w:rFonts w:ascii="Times New Roman" w:hAnsi="Times New Roman" w:cs="Times New Roman"/>
          <w:sz w:val="28"/>
          <w:szCs w:val="28"/>
        </w:rPr>
        <w:t xml:space="preserve">Восьмим апеляційним адміністративним судом в період з 01.01.2020 року по </w:t>
      </w:r>
      <w:r>
        <w:rPr>
          <w:rFonts w:ascii="Times New Roman" w:hAnsi="Times New Roman" w:cs="Times New Roman"/>
          <w:sz w:val="28"/>
          <w:szCs w:val="28"/>
        </w:rPr>
        <w:t>30</w:t>
      </w:r>
      <w:r w:rsidRPr="000452D3">
        <w:rPr>
          <w:rFonts w:ascii="Times New Roman" w:hAnsi="Times New Roman" w:cs="Times New Roman"/>
          <w:sz w:val="28"/>
          <w:szCs w:val="28"/>
        </w:rPr>
        <w:t>.04.202</w:t>
      </w:r>
      <w:r>
        <w:rPr>
          <w:rFonts w:ascii="Times New Roman" w:hAnsi="Times New Roman" w:cs="Times New Roman"/>
          <w:sz w:val="28"/>
          <w:szCs w:val="28"/>
        </w:rPr>
        <w:t>1</w:t>
      </w:r>
      <w:r w:rsidRPr="000452D3">
        <w:rPr>
          <w:rFonts w:ascii="Times New Roman" w:hAnsi="Times New Roman" w:cs="Times New Roman"/>
          <w:sz w:val="28"/>
          <w:szCs w:val="28"/>
        </w:rPr>
        <w:t xml:space="preserve"> року </w:t>
      </w:r>
      <w:r>
        <w:rPr>
          <w:rFonts w:ascii="Times New Roman" w:hAnsi="Times New Roman" w:cs="Times New Roman"/>
          <w:sz w:val="28"/>
          <w:szCs w:val="28"/>
        </w:rPr>
        <w:t>розглянуто 407</w:t>
      </w:r>
      <w:r w:rsidR="00226B17">
        <w:rPr>
          <w:rFonts w:ascii="Times New Roman" w:hAnsi="Times New Roman" w:cs="Times New Roman"/>
          <w:sz w:val="28"/>
          <w:szCs w:val="28"/>
        </w:rPr>
        <w:t xml:space="preserve"> справ</w:t>
      </w:r>
      <w:r w:rsidR="006E12C0">
        <w:rPr>
          <w:rFonts w:ascii="Times New Roman" w:hAnsi="Times New Roman" w:cs="Times New Roman"/>
          <w:sz w:val="28"/>
          <w:szCs w:val="28"/>
        </w:rPr>
        <w:t>, пов’язаних</w:t>
      </w:r>
      <w:r w:rsidRPr="000452D3">
        <w:rPr>
          <w:rFonts w:ascii="Times New Roman" w:hAnsi="Times New Roman" w:cs="Times New Roman"/>
          <w:sz w:val="28"/>
          <w:szCs w:val="28"/>
        </w:rPr>
        <w:t xml:space="preserve"> зі спорами до суб’єктів владних повноважень (військові частини, прикордонні загони, органи Національної поліції України, інші установи) щодо нарахування та виплати індексації грошового забезпечення. Такі позови у переважній більшості пред’являються військовослужбовцями, працівниками поліції, іншими прирівняними до них особами (як такими, що проходять службу, так і звільненими). </w:t>
      </w:r>
    </w:p>
    <w:p w:rsidR="00226B17" w:rsidRDefault="00226B17" w:rsidP="00226B17">
      <w:pPr>
        <w:ind w:firstLine="709"/>
        <w:jc w:val="both"/>
        <w:rPr>
          <w:rFonts w:ascii="Times New Roman" w:hAnsi="Times New Roman" w:cs="Times New Roman"/>
          <w:sz w:val="28"/>
          <w:szCs w:val="28"/>
        </w:rPr>
      </w:pPr>
    </w:p>
    <w:p w:rsidR="00226B17" w:rsidRDefault="00226B17" w:rsidP="00226B17">
      <w:pPr>
        <w:ind w:firstLine="709"/>
        <w:jc w:val="both"/>
        <w:rPr>
          <w:rFonts w:ascii="Times New Roman" w:hAnsi="Times New Roman" w:cs="Times New Roman"/>
          <w:sz w:val="28"/>
          <w:szCs w:val="28"/>
        </w:rPr>
      </w:pPr>
      <w:bookmarkStart w:id="0" w:name="_GoBack"/>
      <w:bookmarkEnd w:id="0"/>
    </w:p>
    <w:p w:rsidR="00226B17" w:rsidRDefault="00226B17" w:rsidP="00226B17">
      <w:pPr>
        <w:ind w:firstLine="709"/>
        <w:jc w:val="both"/>
        <w:rPr>
          <w:rFonts w:ascii="Times New Roman" w:hAnsi="Times New Roman" w:cs="Times New Roman"/>
          <w:sz w:val="28"/>
          <w:szCs w:val="28"/>
        </w:rPr>
      </w:pPr>
    </w:p>
    <w:p w:rsidR="00226B17" w:rsidRDefault="00226B17" w:rsidP="00226B17">
      <w:pPr>
        <w:ind w:firstLine="709"/>
        <w:jc w:val="both"/>
        <w:rPr>
          <w:rFonts w:ascii="Times New Roman" w:hAnsi="Times New Roman" w:cs="Times New Roman"/>
          <w:sz w:val="28"/>
          <w:szCs w:val="28"/>
        </w:rPr>
      </w:pPr>
    </w:p>
    <w:p w:rsidR="00226B17" w:rsidRPr="000452D3" w:rsidRDefault="00226B17" w:rsidP="00226B17">
      <w:pPr>
        <w:ind w:firstLine="709"/>
        <w:jc w:val="both"/>
        <w:rPr>
          <w:rFonts w:ascii="Times New Roman" w:hAnsi="Times New Roman" w:cs="Times New Roman"/>
          <w:sz w:val="28"/>
          <w:szCs w:val="28"/>
        </w:rPr>
      </w:pPr>
    </w:p>
    <w:p w:rsidR="00E26FF8" w:rsidRPr="001A5446" w:rsidRDefault="00E26FF8">
      <w:pPr>
        <w:rPr>
          <w:rFonts w:ascii="Times New Roman" w:hAnsi="Times New Roman" w:cs="Times New Roman"/>
          <w:sz w:val="28"/>
          <w:szCs w:val="28"/>
        </w:rPr>
      </w:pPr>
    </w:p>
    <w:p w:rsidR="00E26FF8" w:rsidRPr="001A5446" w:rsidRDefault="00E26FF8">
      <w:pPr>
        <w:rPr>
          <w:rFonts w:ascii="Times New Roman" w:hAnsi="Times New Roman" w:cs="Times New Roman"/>
          <w:sz w:val="28"/>
          <w:szCs w:val="28"/>
        </w:rPr>
      </w:pPr>
    </w:p>
    <w:p w:rsidR="00E26FF8" w:rsidRPr="001A5446" w:rsidRDefault="00E26FF8">
      <w:pPr>
        <w:rPr>
          <w:rFonts w:ascii="Times New Roman" w:hAnsi="Times New Roman" w:cs="Times New Roman"/>
          <w:sz w:val="28"/>
          <w:szCs w:val="28"/>
        </w:rPr>
      </w:pPr>
    </w:p>
    <w:p w:rsidR="00E26FF8" w:rsidRPr="001A5446" w:rsidRDefault="00E26FF8">
      <w:pPr>
        <w:rPr>
          <w:rFonts w:ascii="Times New Roman" w:hAnsi="Times New Roman" w:cs="Times New Roman"/>
          <w:sz w:val="28"/>
          <w:szCs w:val="28"/>
        </w:rPr>
      </w:pPr>
    </w:p>
    <w:p w:rsidR="00E26FF8" w:rsidRPr="001A5446" w:rsidRDefault="00E26FF8">
      <w:pPr>
        <w:rPr>
          <w:rFonts w:ascii="Times New Roman" w:hAnsi="Times New Roman" w:cs="Times New Roman"/>
          <w:sz w:val="28"/>
          <w:szCs w:val="28"/>
        </w:rPr>
      </w:pPr>
    </w:p>
    <w:p w:rsidR="003D4BA0" w:rsidRDefault="00A56157" w:rsidP="003D4BA0">
      <w:pPr>
        <w:jc w:val="both"/>
        <w:rPr>
          <w:rFonts w:ascii="Times New Roman" w:hAnsi="Times New Roman" w:cs="Times New Roman"/>
          <w:b/>
          <w:sz w:val="28"/>
          <w:szCs w:val="28"/>
        </w:rPr>
      </w:pPr>
      <w:r w:rsidRPr="00765C7F">
        <w:rPr>
          <w:rFonts w:ascii="Times New Roman" w:hAnsi="Times New Roman" w:cs="Times New Roman"/>
          <w:b/>
          <w:sz w:val="28"/>
          <w:szCs w:val="28"/>
        </w:rPr>
        <w:lastRenderedPageBreak/>
        <w:t>2</w:t>
      </w:r>
      <w:r w:rsidR="003D4BA0" w:rsidRPr="00765C7F">
        <w:rPr>
          <w:rFonts w:ascii="Times New Roman" w:hAnsi="Times New Roman" w:cs="Times New Roman"/>
          <w:b/>
          <w:sz w:val="28"/>
          <w:szCs w:val="28"/>
        </w:rPr>
        <w:t>. Аналіз судової практики розгляду судових рішень у справах щодо спорів з виплати індекса</w:t>
      </w:r>
      <w:r w:rsidR="00D047E0" w:rsidRPr="00765C7F">
        <w:rPr>
          <w:rFonts w:ascii="Times New Roman" w:hAnsi="Times New Roman" w:cs="Times New Roman"/>
          <w:b/>
          <w:sz w:val="28"/>
          <w:szCs w:val="28"/>
        </w:rPr>
        <w:t>ції грошового забезпечення особам</w:t>
      </w:r>
      <w:r w:rsidR="003D4BA0" w:rsidRPr="00765C7F">
        <w:rPr>
          <w:rFonts w:ascii="Times New Roman" w:hAnsi="Times New Roman" w:cs="Times New Roman"/>
          <w:b/>
          <w:sz w:val="28"/>
          <w:szCs w:val="28"/>
        </w:rPr>
        <w:t xml:space="preserve"> за період проходження військової служби  з причин порушення норм матеріального права в контексті правових позицій, викладених у судових рішеннях Верховного Суду України.  </w:t>
      </w:r>
    </w:p>
    <w:p w:rsidR="00D3480E" w:rsidRPr="00765C7F" w:rsidRDefault="00D3480E" w:rsidP="00D3480E">
      <w:pPr>
        <w:ind w:firstLine="567"/>
        <w:jc w:val="both"/>
        <w:rPr>
          <w:rFonts w:ascii="Times New Roman" w:hAnsi="Times New Roman" w:cs="Times New Roman"/>
          <w:sz w:val="28"/>
          <w:szCs w:val="28"/>
        </w:rPr>
      </w:pPr>
      <w:r w:rsidRPr="00765C7F">
        <w:rPr>
          <w:rFonts w:ascii="Times New Roman" w:hAnsi="Times New Roman" w:cs="Times New Roman"/>
          <w:sz w:val="28"/>
          <w:szCs w:val="28"/>
        </w:rPr>
        <w:t>Останнім часом з’явилася категорія справ, в яких оспорюються дії відповідачів щодо нарахування індексації після вирішення аналогічного судового спору, в якому судами приймалися рішення лише про зобов’язання відповідача здійснити нарахування та виплату індексації, без зазначення конкретного базового місяця та суми індексації.</w:t>
      </w:r>
    </w:p>
    <w:p w:rsidR="00D3480E" w:rsidRPr="00765C7F" w:rsidRDefault="00D3480E" w:rsidP="00D3480E">
      <w:pPr>
        <w:ind w:firstLine="567"/>
        <w:jc w:val="both"/>
        <w:rPr>
          <w:rFonts w:ascii="Times New Roman" w:hAnsi="Times New Roman" w:cs="Times New Roman"/>
          <w:sz w:val="28"/>
          <w:szCs w:val="28"/>
        </w:rPr>
      </w:pPr>
      <w:r w:rsidRPr="00765C7F">
        <w:rPr>
          <w:rFonts w:ascii="Times New Roman" w:hAnsi="Times New Roman" w:cs="Times New Roman"/>
          <w:sz w:val="28"/>
          <w:szCs w:val="28"/>
        </w:rPr>
        <w:t>Позивачі не погоджуються із таким розрахунком і просять, зазначаючи, що відповідачі протиправно використовуючи право адміністративного розсуду, зазначити у рішеннях базовий місяць, який підлягає застосуванню, і суму індексації, яка підлягає виплаті.</w:t>
      </w:r>
    </w:p>
    <w:p w:rsidR="00D3480E" w:rsidRPr="00765C7F" w:rsidRDefault="00D3480E" w:rsidP="00D3480E">
      <w:pPr>
        <w:ind w:firstLine="567"/>
        <w:jc w:val="both"/>
        <w:rPr>
          <w:rFonts w:ascii="Times New Roman" w:hAnsi="Times New Roman" w:cs="Times New Roman"/>
          <w:sz w:val="28"/>
          <w:szCs w:val="28"/>
        </w:rPr>
      </w:pPr>
      <w:r w:rsidRPr="00765C7F">
        <w:rPr>
          <w:rFonts w:ascii="Times New Roman" w:hAnsi="Times New Roman" w:cs="Times New Roman"/>
          <w:sz w:val="28"/>
          <w:szCs w:val="28"/>
        </w:rPr>
        <w:t>Слід зазначити про наявність певної практики Верховного Суду в такій категорії справ. Однак, існуюча практика дає відповідь лише на частину питань, що виникають в правозастосуванні при розгляді зазначених спорів.</w:t>
      </w:r>
    </w:p>
    <w:p w:rsidR="00D3480E" w:rsidRPr="00765C7F" w:rsidRDefault="00D3480E" w:rsidP="00D3480E">
      <w:pPr>
        <w:ind w:firstLine="567"/>
        <w:jc w:val="both"/>
        <w:rPr>
          <w:rFonts w:ascii="Times New Roman" w:hAnsi="Times New Roman" w:cs="Times New Roman"/>
          <w:i/>
          <w:sz w:val="28"/>
          <w:szCs w:val="28"/>
        </w:rPr>
      </w:pPr>
      <w:r w:rsidRPr="00765C7F">
        <w:rPr>
          <w:rFonts w:ascii="Times New Roman" w:hAnsi="Times New Roman" w:cs="Times New Roman"/>
          <w:i/>
          <w:sz w:val="28"/>
          <w:szCs w:val="28"/>
        </w:rPr>
        <w:t xml:space="preserve">Так, у постанові від 15 жовтня 2020 року у справі № 240/11882/19 з врахуванням Рекомендації Комітету Міністрів Ради Європи №R(80)2 стосовно здійснення адміністративними органами влади дискреційних повноважень, прийнятої Комітетом Міністрів 11.03.1980 на 316-й нараді, практики Європейського суду з прав людини в частині наявності, межі, способів та законності застосування дискреційних повноважень національними органами, їх посадовими особами, Верховний Суд зазначив, що у випадку коли індексація не була нарахована та виплачена позивачеві, питання про те, який базовий місяць буде використаний відповідачем при нарахуванні індексації є </w:t>
      </w:r>
      <w:r w:rsidRPr="00765C7F">
        <w:rPr>
          <w:rFonts w:ascii="Times New Roman" w:hAnsi="Times New Roman" w:cs="Times New Roman"/>
          <w:b/>
          <w:i/>
          <w:sz w:val="28"/>
          <w:szCs w:val="28"/>
        </w:rPr>
        <w:t>передчасним</w:t>
      </w:r>
      <w:r w:rsidRPr="00765C7F">
        <w:rPr>
          <w:rFonts w:ascii="Times New Roman" w:hAnsi="Times New Roman" w:cs="Times New Roman"/>
          <w:i/>
          <w:sz w:val="28"/>
          <w:szCs w:val="28"/>
        </w:rPr>
        <w:t>, оскільки у цій частині права позивача ще не порушені.</w:t>
      </w:r>
    </w:p>
    <w:p w:rsidR="00D3480E" w:rsidRPr="00765C7F" w:rsidRDefault="00D3480E" w:rsidP="00D3480E">
      <w:pPr>
        <w:ind w:firstLine="567"/>
        <w:jc w:val="both"/>
        <w:rPr>
          <w:rFonts w:ascii="Times New Roman" w:hAnsi="Times New Roman" w:cs="Times New Roman"/>
          <w:i/>
          <w:sz w:val="28"/>
          <w:szCs w:val="28"/>
        </w:rPr>
      </w:pPr>
      <w:r w:rsidRPr="00765C7F">
        <w:rPr>
          <w:rFonts w:ascii="Times New Roman" w:hAnsi="Times New Roman" w:cs="Times New Roman"/>
          <w:i/>
          <w:sz w:val="28"/>
          <w:szCs w:val="28"/>
        </w:rPr>
        <w:t xml:space="preserve">Суд касаційної інстанції у вказаній справі дійшов висновку, що повноваження щодо обрахунку індексації, в тому числі, щодо визначення базового місяця для такого нарахування, у відповідності до положень Закону № 1282-ХІІ та Порядку № 1078 </w:t>
      </w:r>
      <w:r w:rsidRPr="00765C7F">
        <w:rPr>
          <w:rFonts w:ascii="Times New Roman" w:hAnsi="Times New Roman" w:cs="Times New Roman"/>
          <w:sz w:val="28"/>
          <w:szCs w:val="28"/>
        </w:rPr>
        <w:t>проведення індексації грошових доходів населення</w:t>
      </w:r>
      <w:r w:rsidRPr="00765C7F">
        <w:rPr>
          <w:rFonts w:ascii="Times New Roman" w:hAnsi="Times New Roman" w:cs="Times New Roman"/>
          <w:i/>
          <w:sz w:val="28"/>
          <w:szCs w:val="28"/>
        </w:rPr>
        <w:t>, покладається на відповідача, а тому, підстави для зобов’язання останнього здійснити розрахунок індексації позивача з урахуванням конкретного базового місяця відсутні.</w:t>
      </w:r>
    </w:p>
    <w:p w:rsidR="00D3480E" w:rsidRPr="00765C7F" w:rsidRDefault="00D3480E" w:rsidP="00D3480E">
      <w:pPr>
        <w:ind w:firstLine="567"/>
        <w:jc w:val="both"/>
        <w:rPr>
          <w:rFonts w:ascii="Times New Roman" w:hAnsi="Times New Roman" w:cs="Times New Roman"/>
          <w:i/>
          <w:sz w:val="28"/>
          <w:szCs w:val="28"/>
        </w:rPr>
      </w:pPr>
      <w:r w:rsidRPr="00765C7F">
        <w:rPr>
          <w:rFonts w:ascii="Times New Roman" w:hAnsi="Times New Roman" w:cs="Times New Roman"/>
          <w:i/>
          <w:sz w:val="28"/>
          <w:szCs w:val="28"/>
        </w:rPr>
        <w:t xml:space="preserve">У постанові від 23 вересня 2020 року у справі № 620/3282/18 касаційний суд зазначив, що суди, хоча й не надали оцінки доводам відповідача щодо зміни базового місяця для обрахунку індексації грошового забезпечення позивача на березень 2018 року, проте прийняли правильні судові рішення і жодним чином не обмежили відповідача у праві застосувати приписи Порядку №1078 під час </w:t>
      </w:r>
      <w:r w:rsidRPr="00765C7F">
        <w:rPr>
          <w:rFonts w:ascii="Times New Roman" w:hAnsi="Times New Roman" w:cs="Times New Roman"/>
          <w:i/>
          <w:sz w:val="28"/>
          <w:szCs w:val="28"/>
        </w:rPr>
        <w:lastRenderedPageBreak/>
        <w:t>обчислення належної позивачеві суми на виконання рішення суду першої інстанції.</w:t>
      </w:r>
    </w:p>
    <w:p w:rsidR="00D3480E" w:rsidRPr="00765C7F" w:rsidRDefault="00D3480E" w:rsidP="00D3480E">
      <w:pPr>
        <w:ind w:firstLine="567"/>
        <w:jc w:val="both"/>
        <w:rPr>
          <w:rFonts w:ascii="Times New Roman" w:hAnsi="Times New Roman" w:cs="Times New Roman"/>
          <w:i/>
          <w:sz w:val="28"/>
          <w:szCs w:val="28"/>
        </w:rPr>
      </w:pPr>
      <w:r w:rsidRPr="00765C7F">
        <w:rPr>
          <w:rFonts w:ascii="Times New Roman" w:hAnsi="Times New Roman" w:cs="Times New Roman"/>
          <w:i/>
          <w:sz w:val="28"/>
          <w:szCs w:val="28"/>
        </w:rPr>
        <w:t>Щодо правильності нарахування відповідачем індексації з урахуванням конкретного базового місяця відмінного від січня 2008 року чи березня 2018 року Верховний Суд у постанові від 22 липня 2020 року у справі № 400/3017/19 вказав, що підставою для встановлення базового місяця індексації є підвищення посадових окладів особи. Тобто, початок відліку для обчислення індексу споживчих цін є місяць підвищення посадового окладу. З цього місяця значення індексу споживчих цін приймають за 1 або 100%, а приріст індексу розраховується з наступного місяця. При цьому, нарахування індексації проводиться в місяці, наступному за місяцем, у якому був офіційно опублікований індекс інфляції.</w:t>
      </w:r>
    </w:p>
    <w:p w:rsidR="00D3480E" w:rsidRPr="00765C7F" w:rsidRDefault="00D3480E" w:rsidP="00D3480E">
      <w:pPr>
        <w:ind w:firstLine="567"/>
        <w:jc w:val="both"/>
        <w:rPr>
          <w:rFonts w:ascii="Times New Roman" w:hAnsi="Times New Roman" w:cs="Times New Roman"/>
          <w:i/>
          <w:sz w:val="28"/>
          <w:szCs w:val="28"/>
        </w:rPr>
      </w:pPr>
      <w:r w:rsidRPr="00765C7F">
        <w:rPr>
          <w:rFonts w:ascii="Times New Roman" w:hAnsi="Times New Roman" w:cs="Times New Roman"/>
          <w:i/>
          <w:sz w:val="28"/>
          <w:szCs w:val="28"/>
        </w:rPr>
        <w:t>Висновок суду апеляційної інстанції що необхідності обрання базового місяця, у якому заробітна плата працівника зросла за рахунок її постійних складових визнаний таким, що відповідає нормі матеріального права.</w:t>
      </w:r>
    </w:p>
    <w:p w:rsidR="00D3480E" w:rsidRPr="00765C7F" w:rsidRDefault="00D3480E" w:rsidP="00D3480E">
      <w:pPr>
        <w:ind w:firstLine="567"/>
        <w:jc w:val="both"/>
        <w:rPr>
          <w:rFonts w:ascii="Times New Roman" w:hAnsi="Times New Roman" w:cs="Times New Roman"/>
          <w:i/>
          <w:sz w:val="28"/>
          <w:szCs w:val="28"/>
        </w:rPr>
      </w:pPr>
      <w:r w:rsidRPr="00765C7F">
        <w:rPr>
          <w:rFonts w:ascii="Times New Roman" w:hAnsi="Times New Roman" w:cs="Times New Roman"/>
          <w:i/>
          <w:sz w:val="28"/>
          <w:szCs w:val="28"/>
        </w:rPr>
        <w:t>Суд апеляційної інстанції правильно зазначив, що відповідачу необхідно самостійно встановити останнє підвищення посадового окладу за військовим званням для визначення базового місяця для нарахування індексації.</w:t>
      </w:r>
    </w:p>
    <w:p w:rsidR="00D3480E" w:rsidRPr="00765C7F" w:rsidRDefault="00D3480E" w:rsidP="00D3480E">
      <w:pPr>
        <w:ind w:firstLine="567"/>
        <w:jc w:val="both"/>
        <w:rPr>
          <w:rFonts w:ascii="Times New Roman" w:hAnsi="Times New Roman" w:cs="Times New Roman"/>
          <w:i/>
          <w:sz w:val="28"/>
          <w:szCs w:val="28"/>
        </w:rPr>
      </w:pPr>
      <w:r w:rsidRPr="00765C7F">
        <w:rPr>
          <w:rFonts w:ascii="Times New Roman" w:hAnsi="Times New Roman" w:cs="Times New Roman"/>
          <w:i/>
          <w:sz w:val="28"/>
          <w:szCs w:val="28"/>
        </w:rPr>
        <w:t>При цьому, слід звернути увагу, що в названій постанові Верховний Суд вирішував питання застосування норм права у межах перегляду ухвали суду апеляційної інстанції про роз’яснення рішення.</w:t>
      </w:r>
    </w:p>
    <w:p w:rsidR="00D3480E" w:rsidRPr="00765C7F" w:rsidRDefault="00D3480E" w:rsidP="00D3480E">
      <w:pPr>
        <w:ind w:firstLine="567"/>
        <w:jc w:val="both"/>
        <w:rPr>
          <w:rFonts w:ascii="Times New Roman" w:hAnsi="Times New Roman" w:cs="Times New Roman"/>
          <w:i/>
          <w:sz w:val="28"/>
          <w:szCs w:val="28"/>
        </w:rPr>
      </w:pPr>
      <w:r w:rsidRPr="00765C7F">
        <w:rPr>
          <w:rFonts w:ascii="Times New Roman" w:hAnsi="Times New Roman" w:cs="Times New Roman"/>
          <w:i/>
          <w:sz w:val="28"/>
          <w:szCs w:val="28"/>
        </w:rPr>
        <w:t xml:space="preserve">Суди також використовують правові висновки Верховного Суду, викладені у постанові від 23 вересня 2020 року у справі № 620/3282/18, відповідно до яких місяць підвищення грошового забезпечення за рахунок зростання його постійних складових, </w:t>
      </w:r>
      <w:r w:rsidRPr="00765C7F">
        <w:rPr>
          <w:rFonts w:ascii="Times New Roman" w:hAnsi="Times New Roman" w:cs="Times New Roman"/>
          <w:b/>
          <w:i/>
          <w:sz w:val="28"/>
          <w:szCs w:val="28"/>
        </w:rPr>
        <w:t>які не мають разового характеру</w:t>
      </w:r>
      <w:r w:rsidRPr="00765C7F">
        <w:rPr>
          <w:rFonts w:ascii="Times New Roman" w:hAnsi="Times New Roman" w:cs="Times New Roman"/>
          <w:i/>
          <w:sz w:val="28"/>
          <w:szCs w:val="28"/>
        </w:rPr>
        <w:t xml:space="preserve"> є базовим місяцем при обчисленні індексу споживчих цін для проведення подальшої індексації.</w:t>
      </w:r>
    </w:p>
    <w:p w:rsidR="00D3480E" w:rsidRPr="00765C7F" w:rsidRDefault="00D3480E" w:rsidP="00D3480E">
      <w:pPr>
        <w:ind w:firstLine="567"/>
        <w:jc w:val="both"/>
        <w:rPr>
          <w:rFonts w:ascii="Times New Roman" w:hAnsi="Times New Roman" w:cs="Times New Roman"/>
          <w:i/>
          <w:sz w:val="28"/>
          <w:szCs w:val="28"/>
        </w:rPr>
      </w:pPr>
      <w:r w:rsidRPr="00765C7F">
        <w:rPr>
          <w:rFonts w:ascii="Times New Roman" w:hAnsi="Times New Roman" w:cs="Times New Roman"/>
          <w:i/>
          <w:sz w:val="28"/>
          <w:szCs w:val="28"/>
        </w:rPr>
        <w:t>Аналогічна правова позиція випливає зі змісту постанов Верховного Суду від 13 січня 2020 року у справі №803/203/17 і від 22 липня 2020 року у справі №400/3017/19, від 24 вересня 2020 року у справі № 806/2883/17.</w:t>
      </w:r>
    </w:p>
    <w:p w:rsidR="00B82208" w:rsidRPr="00765C7F" w:rsidRDefault="00B82208" w:rsidP="00B82208">
      <w:pPr>
        <w:ind w:firstLine="567"/>
        <w:jc w:val="both"/>
        <w:rPr>
          <w:rFonts w:ascii="Times New Roman" w:hAnsi="Times New Roman" w:cs="Times New Roman"/>
          <w:sz w:val="28"/>
          <w:szCs w:val="28"/>
        </w:rPr>
      </w:pPr>
      <w:r w:rsidRPr="00765C7F">
        <w:rPr>
          <w:rFonts w:ascii="Times New Roman" w:hAnsi="Times New Roman" w:cs="Times New Roman"/>
          <w:sz w:val="28"/>
          <w:szCs w:val="28"/>
        </w:rPr>
        <w:t>В даному випадку є підстави стверджувати про фактичне істотне зростання грошового забезпечення, до складу якого відповідно до статті 9 Закону № 2011-ХІІ входять:</w:t>
      </w:r>
      <w:bookmarkStart w:id="1" w:name="n100"/>
      <w:bookmarkEnd w:id="1"/>
    </w:p>
    <w:p w:rsidR="00B82208" w:rsidRPr="00765C7F" w:rsidRDefault="00B82208" w:rsidP="00B82208">
      <w:pPr>
        <w:ind w:firstLine="567"/>
        <w:jc w:val="both"/>
        <w:rPr>
          <w:rFonts w:ascii="Times New Roman" w:hAnsi="Times New Roman" w:cs="Times New Roman"/>
          <w:sz w:val="28"/>
          <w:szCs w:val="28"/>
        </w:rPr>
      </w:pPr>
      <w:r w:rsidRPr="00765C7F">
        <w:rPr>
          <w:rFonts w:ascii="Times New Roman" w:hAnsi="Times New Roman" w:cs="Times New Roman"/>
          <w:sz w:val="28"/>
          <w:szCs w:val="28"/>
        </w:rPr>
        <w:t>посадовий оклад, оклад за військовим званням;</w:t>
      </w:r>
      <w:bookmarkStart w:id="2" w:name="n101"/>
      <w:bookmarkEnd w:id="2"/>
    </w:p>
    <w:p w:rsidR="00B82208" w:rsidRPr="00765C7F" w:rsidRDefault="00B82208" w:rsidP="00B82208">
      <w:pPr>
        <w:ind w:firstLine="567"/>
        <w:jc w:val="both"/>
        <w:rPr>
          <w:rFonts w:ascii="Times New Roman" w:hAnsi="Times New Roman" w:cs="Times New Roman"/>
          <w:sz w:val="28"/>
          <w:szCs w:val="28"/>
        </w:rPr>
      </w:pPr>
      <w:r w:rsidRPr="00765C7F">
        <w:rPr>
          <w:rFonts w:ascii="Times New Roman" w:hAnsi="Times New Roman" w:cs="Times New Roman"/>
          <w:sz w:val="28"/>
          <w:szCs w:val="28"/>
        </w:rPr>
        <w:t>щомісячні додаткові види грошового забезпечення (підвищення посадового окладу, надбавки, доплати, винагороди, які мають постійний характер, премія);</w:t>
      </w:r>
      <w:bookmarkStart w:id="3" w:name="n102"/>
      <w:bookmarkEnd w:id="3"/>
    </w:p>
    <w:p w:rsidR="00B82208" w:rsidRPr="00765C7F" w:rsidRDefault="00B82208" w:rsidP="00B82208">
      <w:pPr>
        <w:ind w:firstLine="567"/>
        <w:jc w:val="both"/>
        <w:rPr>
          <w:rFonts w:ascii="Times New Roman" w:hAnsi="Times New Roman" w:cs="Times New Roman"/>
          <w:sz w:val="28"/>
          <w:szCs w:val="28"/>
        </w:rPr>
      </w:pPr>
      <w:r w:rsidRPr="00765C7F">
        <w:rPr>
          <w:rFonts w:ascii="Times New Roman" w:hAnsi="Times New Roman" w:cs="Times New Roman"/>
          <w:sz w:val="28"/>
          <w:szCs w:val="28"/>
        </w:rPr>
        <w:t>одноразові додаткові види грошового забезпечення.</w:t>
      </w:r>
    </w:p>
    <w:p w:rsidR="00B82208" w:rsidRPr="00765C7F" w:rsidRDefault="00B82208" w:rsidP="00B82208">
      <w:pPr>
        <w:ind w:firstLine="567"/>
        <w:jc w:val="both"/>
        <w:rPr>
          <w:rFonts w:ascii="Times New Roman" w:hAnsi="Times New Roman" w:cs="Times New Roman"/>
          <w:sz w:val="28"/>
          <w:szCs w:val="28"/>
        </w:rPr>
      </w:pPr>
      <w:r w:rsidRPr="00765C7F">
        <w:rPr>
          <w:rFonts w:ascii="Times New Roman" w:hAnsi="Times New Roman" w:cs="Times New Roman"/>
          <w:sz w:val="28"/>
          <w:szCs w:val="28"/>
        </w:rPr>
        <w:lastRenderedPageBreak/>
        <w:t>Статтею 2 Закону № 1282-ХІІ передбачено індексацію</w:t>
      </w:r>
      <w:r>
        <w:rPr>
          <w:rFonts w:ascii="Times New Roman" w:hAnsi="Times New Roman" w:cs="Times New Roman"/>
          <w:sz w:val="28"/>
          <w:szCs w:val="28"/>
        </w:rPr>
        <w:t>,</w:t>
      </w:r>
      <w:r w:rsidRPr="00765C7F">
        <w:rPr>
          <w:rFonts w:ascii="Times New Roman" w:hAnsi="Times New Roman" w:cs="Times New Roman"/>
          <w:sz w:val="28"/>
          <w:szCs w:val="28"/>
        </w:rPr>
        <w:t xml:space="preserve"> зокрема</w:t>
      </w:r>
      <w:r>
        <w:rPr>
          <w:rFonts w:ascii="Times New Roman" w:hAnsi="Times New Roman" w:cs="Times New Roman"/>
          <w:sz w:val="28"/>
          <w:szCs w:val="28"/>
        </w:rPr>
        <w:t>,</w:t>
      </w:r>
      <w:r w:rsidRPr="00765C7F">
        <w:rPr>
          <w:rFonts w:ascii="Times New Roman" w:hAnsi="Times New Roman" w:cs="Times New Roman"/>
          <w:sz w:val="28"/>
          <w:szCs w:val="28"/>
        </w:rPr>
        <w:t xml:space="preserve"> саме грошового забезпечення, а не посадового окладу.</w:t>
      </w:r>
    </w:p>
    <w:p w:rsidR="00B82208" w:rsidRPr="00765C7F" w:rsidRDefault="00B82208" w:rsidP="00B82208">
      <w:pPr>
        <w:ind w:firstLine="567"/>
        <w:jc w:val="both"/>
        <w:rPr>
          <w:rFonts w:ascii="Times New Roman" w:hAnsi="Times New Roman" w:cs="Times New Roman"/>
          <w:sz w:val="28"/>
          <w:szCs w:val="28"/>
        </w:rPr>
      </w:pPr>
      <w:r w:rsidRPr="00765C7F">
        <w:rPr>
          <w:rFonts w:ascii="Times New Roman" w:hAnsi="Times New Roman" w:cs="Times New Roman"/>
          <w:sz w:val="28"/>
          <w:szCs w:val="28"/>
        </w:rPr>
        <w:t>В той же час, Порядком № 1078 визначено, що у разі зростання заробітної плати за рахунок інших її складових без підвищення тарифних ставок (окладів) сума індексації не зменшується на розмір підвищення заробітної плати. У разі коли відбувається підвищення тарифної ставки (окладу), у місяці підвищення враховуються всі складові заробітної плати, які не мають разового характеру (абзац 5 пункту 5 Порядку № 1078). Позивачі також посилаються на аналогічного змісту роз’яснення, наданими на їх запит Мінсоцполітики.</w:t>
      </w:r>
    </w:p>
    <w:p w:rsidR="00B82208" w:rsidRPr="00765C7F" w:rsidRDefault="00B82208" w:rsidP="00B82208">
      <w:pPr>
        <w:numPr>
          <w:ilvl w:val="0"/>
          <w:numId w:val="5"/>
        </w:numPr>
        <w:ind w:left="0" w:firstLine="567"/>
        <w:jc w:val="both"/>
        <w:rPr>
          <w:rFonts w:ascii="Times New Roman" w:hAnsi="Times New Roman" w:cs="Times New Roman"/>
          <w:sz w:val="28"/>
          <w:szCs w:val="28"/>
        </w:rPr>
      </w:pPr>
      <w:r w:rsidRPr="00765C7F">
        <w:rPr>
          <w:rFonts w:ascii="Times New Roman" w:hAnsi="Times New Roman" w:cs="Times New Roman"/>
          <w:sz w:val="28"/>
          <w:szCs w:val="28"/>
        </w:rPr>
        <w:t>чи є підстави зобов’язувати військову частину нараховувати та виплачувати індексацію грошового забезпечення, коли бюджетне фінансування на такі виплати не здійснювалося, а згідно частини 6 статті 5 Закону № 1282-ХІІ проведення індексації грошових доходів населення здійснюється у межах фінансових ресурсів бюджетів усіх рівнів та бюджетів фондів загальнообов’язкового державного соціального страхування на відповідний рік. До того ж, військові частини обґрунтовують відмову нараховувати індексацію саме відсутністю таких бюджетних ресурсів.</w:t>
      </w:r>
    </w:p>
    <w:p w:rsidR="00B82208" w:rsidRPr="00765C7F" w:rsidRDefault="00B82208" w:rsidP="00B82208">
      <w:pPr>
        <w:ind w:firstLine="567"/>
        <w:jc w:val="both"/>
        <w:rPr>
          <w:rFonts w:ascii="Times New Roman" w:hAnsi="Times New Roman" w:cs="Times New Roman"/>
          <w:i/>
          <w:sz w:val="28"/>
          <w:szCs w:val="28"/>
        </w:rPr>
      </w:pPr>
      <w:r w:rsidRPr="00765C7F">
        <w:rPr>
          <w:rFonts w:ascii="Times New Roman" w:hAnsi="Times New Roman" w:cs="Times New Roman"/>
          <w:i/>
          <w:sz w:val="28"/>
          <w:szCs w:val="28"/>
        </w:rPr>
        <w:t>При цьому Верховний Суд уважає, що реалізація особою права, яке пов`язане з отриманням коштів і базується на спеціальних та чинних на час виникнення спірних правовідносин нормативно-правових актах національного законодавства, не залежить від бюджетних асигнувань, відсутність яких не може бути підставою для порушення прав громадян (правова позиція викладена у постанові Верховного Суду від 5 лютого 2020 року у справі № 825/565/17).</w:t>
      </w:r>
    </w:p>
    <w:p w:rsidR="00B82208" w:rsidRPr="00765C7F" w:rsidRDefault="00B82208" w:rsidP="00B82208">
      <w:pPr>
        <w:ind w:firstLine="567"/>
        <w:jc w:val="both"/>
        <w:rPr>
          <w:rFonts w:ascii="Times New Roman" w:hAnsi="Times New Roman" w:cs="Times New Roman"/>
          <w:i/>
          <w:sz w:val="28"/>
          <w:szCs w:val="28"/>
        </w:rPr>
      </w:pPr>
      <w:r w:rsidRPr="00765C7F">
        <w:rPr>
          <w:rFonts w:ascii="Times New Roman" w:hAnsi="Times New Roman" w:cs="Times New Roman"/>
          <w:i/>
          <w:sz w:val="28"/>
          <w:szCs w:val="28"/>
        </w:rPr>
        <w:t>Також, у постанові від 23 вересня 2020 року у справі № 620/3282/18 касаційний суд зазначив, що посилання відповідача на те, що його кошторисами не передбачено кошти на виплату індексації заробітної плати не може бути підставою для невиконання вимог Закону України «Про індексацію грошових доходів населення» і ненарахування індексації.</w:t>
      </w:r>
    </w:p>
    <w:p w:rsidR="00B82208" w:rsidRPr="00765C7F" w:rsidRDefault="00B82208" w:rsidP="00B82208">
      <w:pPr>
        <w:ind w:firstLine="567"/>
        <w:jc w:val="both"/>
        <w:rPr>
          <w:rFonts w:ascii="Times New Roman" w:hAnsi="Times New Roman" w:cs="Times New Roman"/>
          <w:sz w:val="28"/>
          <w:szCs w:val="28"/>
        </w:rPr>
      </w:pPr>
      <w:r w:rsidRPr="00765C7F">
        <w:rPr>
          <w:rFonts w:ascii="Times New Roman" w:hAnsi="Times New Roman" w:cs="Times New Roman"/>
          <w:sz w:val="28"/>
          <w:szCs w:val="28"/>
        </w:rPr>
        <w:t>Незважаючи на наявність виключної правової проблеми в даній категорії справ і відсутність ґрунтовної та узагальнюючої практики касаційного суду, касаційним судом відмовлено у відкритті провадження у зразковій справі та зазначено про відсутність ознак типовості у справах.</w:t>
      </w:r>
    </w:p>
    <w:p w:rsidR="00A56157" w:rsidRPr="00765C7F" w:rsidRDefault="00A56157" w:rsidP="00A56157">
      <w:pPr>
        <w:contextualSpacing/>
        <w:jc w:val="both"/>
        <w:rPr>
          <w:rFonts w:ascii="Times New Roman" w:hAnsi="Times New Roman" w:cs="Times New Roman"/>
          <w:b/>
          <w:sz w:val="28"/>
          <w:szCs w:val="28"/>
        </w:rPr>
      </w:pPr>
    </w:p>
    <w:p w:rsidR="00A56157" w:rsidRPr="00765C7F" w:rsidRDefault="00A56157" w:rsidP="00A56157">
      <w:pPr>
        <w:contextualSpacing/>
        <w:jc w:val="both"/>
        <w:rPr>
          <w:rFonts w:ascii="Times New Roman" w:hAnsi="Times New Roman" w:cs="Times New Roman"/>
          <w:sz w:val="28"/>
          <w:szCs w:val="28"/>
          <w:u w:val="single"/>
        </w:rPr>
      </w:pPr>
      <w:r w:rsidRPr="00765C7F">
        <w:rPr>
          <w:rFonts w:ascii="Times New Roman" w:hAnsi="Times New Roman" w:cs="Times New Roman"/>
          <w:b/>
          <w:sz w:val="28"/>
          <w:szCs w:val="28"/>
        </w:rPr>
        <w:t xml:space="preserve">          </w:t>
      </w:r>
      <w:r w:rsidRPr="00765C7F">
        <w:rPr>
          <w:rFonts w:ascii="Times New Roman" w:hAnsi="Times New Roman" w:cs="Times New Roman"/>
          <w:sz w:val="28"/>
          <w:szCs w:val="28"/>
          <w:u w:val="single"/>
        </w:rPr>
        <w:t>Предмет та підстава позову, наведене позивачами обґрунтування.</w:t>
      </w:r>
    </w:p>
    <w:p w:rsidR="00A56157" w:rsidRPr="00765C7F" w:rsidRDefault="00A56157" w:rsidP="00A56157">
      <w:pPr>
        <w:ind w:firstLine="709"/>
        <w:contextualSpacing/>
        <w:jc w:val="both"/>
        <w:rPr>
          <w:rFonts w:ascii="Times New Roman" w:hAnsi="Times New Roman" w:cs="Times New Roman"/>
          <w:sz w:val="28"/>
          <w:szCs w:val="28"/>
        </w:rPr>
      </w:pPr>
      <w:r w:rsidRPr="00765C7F">
        <w:rPr>
          <w:rFonts w:ascii="Times New Roman" w:hAnsi="Times New Roman" w:cs="Times New Roman"/>
          <w:sz w:val="28"/>
          <w:szCs w:val="28"/>
        </w:rPr>
        <w:t>Позовні вимоги в цілому зводяться до двох варіантів вимог:</w:t>
      </w:r>
    </w:p>
    <w:p w:rsidR="00A56157" w:rsidRPr="00765C7F" w:rsidRDefault="00A56157" w:rsidP="00396345">
      <w:pPr>
        <w:numPr>
          <w:ilvl w:val="0"/>
          <w:numId w:val="5"/>
        </w:numPr>
        <w:ind w:left="0" w:firstLine="567"/>
        <w:contextualSpacing/>
        <w:jc w:val="both"/>
        <w:rPr>
          <w:rFonts w:ascii="Times New Roman" w:hAnsi="Times New Roman" w:cs="Times New Roman"/>
          <w:sz w:val="28"/>
          <w:szCs w:val="28"/>
        </w:rPr>
      </w:pPr>
      <w:r w:rsidRPr="00765C7F">
        <w:rPr>
          <w:rFonts w:ascii="Times New Roman" w:hAnsi="Times New Roman" w:cs="Times New Roman"/>
          <w:sz w:val="28"/>
          <w:szCs w:val="28"/>
        </w:rPr>
        <w:t>зобов’язати відповідача нарахувати та виплатити індексацію грошового забезпечення;</w:t>
      </w:r>
    </w:p>
    <w:p w:rsidR="00A56157" w:rsidRPr="00765C7F" w:rsidRDefault="00A56157" w:rsidP="00396345">
      <w:pPr>
        <w:numPr>
          <w:ilvl w:val="0"/>
          <w:numId w:val="5"/>
        </w:numPr>
        <w:ind w:left="0" w:firstLine="567"/>
        <w:contextualSpacing/>
        <w:jc w:val="both"/>
        <w:rPr>
          <w:rFonts w:ascii="Times New Roman" w:hAnsi="Times New Roman" w:cs="Times New Roman"/>
          <w:sz w:val="28"/>
          <w:szCs w:val="28"/>
        </w:rPr>
      </w:pPr>
      <w:r w:rsidRPr="00765C7F">
        <w:rPr>
          <w:rFonts w:ascii="Times New Roman" w:hAnsi="Times New Roman" w:cs="Times New Roman"/>
          <w:sz w:val="28"/>
          <w:szCs w:val="28"/>
        </w:rPr>
        <w:t>зобов’язати нарахувати та виплатити конкретну суму індексації.</w:t>
      </w:r>
    </w:p>
    <w:p w:rsidR="008F04BA" w:rsidRPr="00765C7F" w:rsidRDefault="008F04BA" w:rsidP="008F04BA">
      <w:pPr>
        <w:ind w:left="567"/>
        <w:contextualSpacing/>
        <w:jc w:val="both"/>
        <w:rPr>
          <w:rFonts w:ascii="Times New Roman" w:hAnsi="Times New Roman" w:cs="Times New Roman"/>
          <w:sz w:val="28"/>
          <w:szCs w:val="28"/>
        </w:rPr>
      </w:pPr>
    </w:p>
    <w:p w:rsidR="00A56157" w:rsidRPr="00765C7F" w:rsidRDefault="00A56157" w:rsidP="00A56157">
      <w:pPr>
        <w:ind w:firstLine="709"/>
        <w:contextualSpacing/>
        <w:jc w:val="both"/>
        <w:rPr>
          <w:rFonts w:ascii="Times New Roman" w:hAnsi="Times New Roman" w:cs="Times New Roman"/>
          <w:sz w:val="28"/>
          <w:szCs w:val="28"/>
        </w:rPr>
      </w:pPr>
      <w:r w:rsidRPr="00765C7F">
        <w:rPr>
          <w:rFonts w:ascii="Times New Roman" w:hAnsi="Times New Roman" w:cs="Times New Roman"/>
          <w:sz w:val="28"/>
          <w:szCs w:val="28"/>
        </w:rPr>
        <w:lastRenderedPageBreak/>
        <w:t>При цьому в обох варіантах, в переважній більшості позовів, є вимоги, або ж наведена мотивація в тексті позову, про необхідність нарахування індексації з врахуванням базового місяця січня 2008 року за період до 01.03.2018 року.</w:t>
      </w:r>
    </w:p>
    <w:p w:rsidR="00A56157" w:rsidRPr="00765C7F" w:rsidRDefault="00A56157" w:rsidP="00A56157">
      <w:pPr>
        <w:ind w:firstLine="709"/>
        <w:contextualSpacing/>
        <w:jc w:val="both"/>
        <w:rPr>
          <w:rFonts w:ascii="Times New Roman" w:hAnsi="Times New Roman" w:cs="Times New Roman"/>
          <w:sz w:val="28"/>
          <w:szCs w:val="28"/>
        </w:rPr>
      </w:pPr>
      <w:r w:rsidRPr="00765C7F">
        <w:rPr>
          <w:rFonts w:ascii="Times New Roman" w:hAnsi="Times New Roman" w:cs="Times New Roman"/>
          <w:sz w:val="28"/>
          <w:szCs w:val="28"/>
        </w:rPr>
        <w:t>Практично всі вимоги охоплюють період з 01.01.2016 року, у зв’язку з тим, що, починаючи з даної дати кошти на індексацію грошового забезпечення військовослужбовцям військовим частинам не виділялись.</w:t>
      </w:r>
    </w:p>
    <w:p w:rsidR="00A56157" w:rsidRPr="00765C7F" w:rsidRDefault="00A56157" w:rsidP="00A56157">
      <w:pPr>
        <w:ind w:firstLine="709"/>
        <w:contextualSpacing/>
        <w:jc w:val="both"/>
        <w:rPr>
          <w:rFonts w:ascii="Times New Roman" w:hAnsi="Times New Roman" w:cs="Times New Roman"/>
          <w:sz w:val="28"/>
          <w:szCs w:val="28"/>
        </w:rPr>
      </w:pPr>
      <w:r w:rsidRPr="00765C7F">
        <w:rPr>
          <w:rFonts w:ascii="Times New Roman" w:hAnsi="Times New Roman" w:cs="Times New Roman"/>
          <w:sz w:val="28"/>
          <w:szCs w:val="28"/>
        </w:rPr>
        <w:t>Відповідачі, заперечуючи проти позову, посилаються на те, що бюджетні асигнування на виплату індексації грошового забезпечення військовослужбовцям були відсутні, а всі виплати і зокрема індексація грошового забезпечення здійснюється в межах бюджетного фінансування.</w:t>
      </w:r>
    </w:p>
    <w:p w:rsidR="00A56157" w:rsidRPr="00765C7F" w:rsidRDefault="00A56157" w:rsidP="00A56157">
      <w:pPr>
        <w:ind w:firstLine="709"/>
        <w:contextualSpacing/>
        <w:jc w:val="both"/>
        <w:rPr>
          <w:rFonts w:ascii="Times New Roman" w:hAnsi="Times New Roman" w:cs="Times New Roman"/>
          <w:sz w:val="28"/>
          <w:szCs w:val="28"/>
        </w:rPr>
      </w:pPr>
      <w:r w:rsidRPr="00765C7F">
        <w:rPr>
          <w:rFonts w:ascii="Times New Roman" w:hAnsi="Times New Roman" w:cs="Times New Roman"/>
          <w:sz w:val="28"/>
          <w:szCs w:val="28"/>
        </w:rPr>
        <w:t>Крім того, з позиції відповідача грошове забезпечення військовослужбовців з 01.01.2016 істотно зросло за рахунок додаткових виплат (щомісячної грошової доплати), і тому не вимагало індексації.</w:t>
      </w:r>
    </w:p>
    <w:p w:rsidR="00A56157" w:rsidRPr="00765C7F" w:rsidRDefault="00A56157" w:rsidP="00A56157">
      <w:pPr>
        <w:ind w:firstLine="709"/>
        <w:contextualSpacing/>
        <w:jc w:val="both"/>
        <w:rPr>
          <w:rFonts w:ascii="Times New Roman" w:hAnsi="Times New Roman" w:cs="Times New Roman"/>
          <w:sz w:val="28"/>
          <w:szCs w:val="28"/>
        </w:rPr>
      </w:pPr>
      <w:r w:rsidRPr="00765C7F">
        <w:rPr>
          <w:rFonts w:ascii="Times New Roman" w:hAnsi="Times New Roman" w:cs="Times New Roman"/>
          <w:sz w:val="28"/>
          <w:szCs w:val="28"/>
        </w:rPr>
        <w:t>Позивачі, заперечуючи проти такої позиції відповідача, стверджують, що відсутність бюджетного фінансування не впливає на необхідність виконання військовими частинами своїх обов’язків щодо виконання вимог закону про індексацію грошового забезпечення. Щодо посилань відповідача на зростання грошового забезпечення за рахунок щомісячної грошової доплати позивачі зазначають, що вона не скасовує обов’язку відповідачів індексувати грошові доходи, тому що при зростанні грошових доходів оцінюється зростання виключно посадових окладів, які у військовослужбовців збільшувалися у січні 2008 року та березні 2018 року.</w:t>
      </w:r>
    </w:p>
    <w:p w:rsidR="00A56157" w:rsidRPr="00765C7F" w:rsidRDefault="00A56157" w:rsidP="00A56157">
      <w:pPr>
        <w:ind w:left="1069"/>
        <w:contextualSpacing/>
        <w:jc w:val="both"/>
        <w:rPr>
          <w:rFonts w:ascii="Times New Roman" w:hAnsi="Times New Roman" w:cs="Times New Roman"/>
          <w:sz w:val="28"/>
          <w:szCs w:val="28"/>
        </w:rPr>
      </w:pPr>
    </w:p>
    <w:p w:rsidR="00A56157" w:rsidRPr="00765C7F" w:rsidRDefault="00A56157" w:rsidP="00A56157">
      <w:pPr>
        <w:contextualSpacing/>
        <w:jc w:val="both"/>
        <w:rPr>
          <w:rFonts w:ascii="Times New Roman" w:hAnsi="Times New Roman" w:cs="Times New Roman"/>
          <w:sz w:val="28"/>
          <w:szCs w:val="28"/>
        </w:rPr>
      </w:pPr>
      <w:r w:rsidRPr="00765C7F">
        <w:rPr>
          <w:rFonts w:ascii="Times New Roman" w:hAnsi="Times New Roman" w:cs="Times New Roman"/>
          <w:sz w:val="28"/>
          <w:szCs w:val="28"/>
        </w:rPr>
        <w:t xml:space="preserve">            Наявні варіанти вирішення справ судами.</w:t>
      </w:r>
    </w:p>
    <w:p w:rsidR="00A56157" w:rsidRPr="00765C7F" w:rsidRDefault="00A56157" w:rsidP="00A56157">
      <w:pPr>
        <w:ind w:firstLine="709"/>
        <w:contextualSpacing/>
        <w:jc w:val="both"/>
        <w:rPr>
          <w:rFonts w:ascii="Times New Roman" w:hAnsi="Times New Roman" w:cs="Times New Roman"/>
          <w:sz w:val="28"/>
          <w:szCs w:val="28"/>
        </w:rPr>
      </w:pPr>
      <w:r w:rsidRPr="00765C7F">
        <w:rPr>
          <w:rFonts w:ascii="Times New Roman" w:hAnsi="Times New Roman" w:cs="Times New Roman"/>
          <w:b/>
          <w:sz w:val="28"/>
          <w:szCs w:val="28"/>
        </w:rPr>
        <w:t>а)</w:t>
      </w:r>
      <w:r w:rsidRPr="00765C7F">
        <w:rPr>
          <w:rFonts w:ascii="Times New Roman" w:hAnsi="Times New Roman" w:cs="Times New Roman"/>
          <w:sz w:val="28"/>
          <w:szCs w:val="28"/>
        </w:rPr>
        <w:t xml:space="preserve"> суд задовольняє позов частково, зобов’язуючи нарахувати і виплатити індексацію (не вказуючи конкретної суми індексації).</w:t>
      </w:r>
    </w:p>
    <w:p w:rsidR="00A56157" w:rsidRPr="00765C7F" w:rsidRDefault="00A56157" w:rsidP="00A56157">
      <w:pPr>
        <w:ind w:firstLine="709"/>
        <w:contextualSpacing/>
        <w:jc w:val="both"/>
        <w:rPr>
          <w:rFonts w:ascii="Times New Roman" w:hAnsi="Times New Roman" w:cs="Times New Roman"/>
          <w:sz w:val="28"/>
          <w:szCs w:val="28"/>
        </w:rPr>
      </w:pPr>
      <w:r w:rsidRPr="00765C7F">
        <w:rPr>
          <w:rFonts w:ascii="Times New Roman" w:hAnsi="Times New Roman" w:cs="Times New Roman"/>
          <w:sz w:val="28"/>
          <w:szCs w:val="28"/>
        </w:rPr>
        <w:t>Такі судові рішення мотивовані тим, що нарахування та виплата індексації належить до дискреційних повноважень роботодавця - в даному випадку військової частини. В ряді рішень суд в мотивувальній частині зазначає про необхідність використати конкретний базовий місяць індексації, в інших – зазначає про передчасність визначення такого місяця або відсутність у суду повноважень для цього (це – дискреційні повноваження відповідача).</w:t>
      </w:r>
    </w:p>
    <w:p w:rsidR="00A56157" w:rsidRPr="00765C7F" w:rsidRDefault="00A56157" w:rsidP="00A56157">
      <w:pPr>
        <w:ind w:left="1069"/>
        <w:contextualSpacing/>
        <w:jc w:val="both"/>
        <w:rPr>
          <w:rFonts w:ascii="Times New Roman" w:hAnsi="Times New Roman" w:cs="Times New Roman"/>
          <w:sz w:val="28"/>
          <w:szCs w:val="28"/>
        </w:rPr>
      </w:pPr>
    </w:p>
    <w:p w:rsidR="00A56157" w:rsidRPr="00765C7F" w:rsidRDefault="00A56157" w:rsidP="00A56157">
      <w:pPr>
        <w:ind w:firstLine="774"/>
        <w:contextualSpacing/>
        <w:jc w:val="both"/>
        <w:rPr>
          <w:rFonts w:ascii="Times New Roman" w:hAnsi="Times New Roman" w:cs="Times New Roman"/>
          <w:sz w:val="28"/>
          <w:szCs w:val="28"/>
        </w:rPr>
      </w:pPr>
      <w:r w:rsidRPr="00765C7F">
        <w:rPr>
          <w:rFonts w:ascii="Times New Roman" w:hAnsi="Times New Roman" w:cs="Times New Roman"/>
          <w:b/>
          <w:sz w:val="28"/>
          <w:szCs w:val="28"/>
        </w:rPr>
        <w:t>б)</w:t>
      </w:r>
      <w:r w:rsidRPr="00765C7F">
        <w:rPr>
          <w:rFonts w:ascii="Times New Roman" w:hAnsi="Times New Roman" w:cs="Times New Roman"/>
          <w:sz w:val="28"/>
          <w:szCs w:val="28"/>
        </w:rPr>
        <w:t xml:space="preserve"> суд задовольняє позовні вимоги, зобов’язуючи відповідача нарахувати і виплатити конкретну суму індексації. При цьому, в судовому рішенні надається оцінка правильності розрахунку індексації.</w:t>
      </w:r>
    </w:p>
    <w:p w:rsidR="00A56157" w:rsidRPr="00765C7F" w:rsidRDefault="00A56157" w:rsidP="00A56157">
      <w:pPr>
        <w:ind w:firstLine="774"/>
        <w:contextualSpacing/>
        <w:jc w:val="both"/>
        <w:rPr>
          <w:rFonts w:ascii="Times New Roman" w:hAnsi="Times New Roman" w:cs="Times New Roman"/>
          <w:sz w:val="28"/>
          <w:szCs w:val="28"/>
        </w:rPr>
      </w:pPr>
    </w:p>
    <w:p w:rsidR="00A56157" w:rsidRPr="00765C7F" w:rsidRDefault="00A56157" w:rsidP="00A56157">
      <w:pPr>
        <w:ind w:firstLine="774"/>
        <w:contextualSpacing/>
        <w:jc w:val="both"/>
        <w:rPr>
          <w:rFonts w:ascii="Times New Roman" w:hAnsi="Times New Roman" w:cs="Times New Roman"/>
          <w:sz w:val="28"/>
          <w:szCs w:val="28"/>
        </w:rPr>
      </w:pPr>
      <w:r w:rsidRPr="00765C7F">
        <w:rPr>
          <w:rFonts w:ascii="Times New Roman" w:hAnsi="Times New Roman" w:cs="Times New Roman"/>
          <w:sz w:val="28"/>
          <w:szCs w:val="28"/>
        </w:rPr>
        <w:t xml:space="preserve">В обох зазначених вище випадках є варіанти щодо оцінки базового місяця для обрахунку індексації – січень 2008 року (коли зросли оклади військовослужбовців) або інший (коли особу було призначено на посаду, переведено на іншу посаду, 01.01.2016 року – коли відбулося фактичне зростання </w:t>
      </w:r>
      <w:r w:rsidRPr="00765C7F">
        <w:rPr>
          <w:rFonts w:ascii="Times New Roman" w:hAnsi="Times New Roman" w:cs="Times New Roman"/>
          <w:sz w:val="28"/>
          <w:szCs w:val="28"/>
        </w:rPr>
        <w:lastRenderedPageBreak/>
        <w:t>грошового забезпечення військовослужбовців за рахунок щомісячної грошової доплати).</w:t>
      </w:r>
    </w:p>
    <w:p w:rsidR="00A56157" w:rsidRPr="00765C7F" w:rsidRDefault="00A56157" w:rsidP="00A56157">
      <w:pPr>
        <w:ind w:firstLine="774"/>
        <w:contextualSpacing/>
        <w:jc w:val="both"/>
        <w:rPr>
          <w:rFonts w:ascii="Times New Roman" w:hAnsi="Times New Roman" w:cs="Times New Roman"/>
          <w:sz w:val="28"/>
          <w:szCs w:val="28"/>
        </w:rPr>
      </w:pPr>
      <w:r w:rsidRPr="00765C7F">
        <w:rPr>
          <w:rFonts w:ascii="Times New Roman" w:hAnsi="Times New Roman" w:cs="Times New Roman"/>
          <w:sz w:val="28"/>
          <w:szCs w:val="28"/>
        </w:rPr>
        <w:t>Щодо базового місяця для обрахунку інфляції з березня 2018 року проаналізовані судові рішення не містять розбіжностей, тому що з березня 2018 року були підвищені посадові оклади військовослужбовцям.</w:t>
      </w:r>
    </w:p>
    <w:p w:rsidR="001D23B7" w:rsidRPr="00765C7F" w:rsidRDefault="001D23B7" w:rsidP="001D23B7">
      <w:pPr>
        <w:numPr>
          <w:ilvl w:val="0"/>
          <w:numId w:val="5"/>
        </w:numPr>
        <w:contextualSpacing/>
        <w:jc w:val="both"/>
        <w:rPr>
          <w:rFonts w:ascii="Times New Roman" w:hAnsi="Times New Roman" w:cs="Times New Roman"/>
          <w:sz w:val="28"/>
          <w:szCs w:val="28"/>
          <w:u w:val="single"/>
        </w:rPr>
      </w:pPr>
      <w:r w:rsidRPr="00765C7F">
        <w:rPr>
          <w:rFonts w:ascii="Times New Roman" w:hAnsi="Times New Roman" w:cs="Times New Roman"/>
          <w:sz w:val="28"/>
          <w:szCs w:val="28"/>
          <w:u w:val="single"/>
        </w:rPr>
        <w:t>зобов’язати відповідача нарахувати та виплатити індексацію грошового забезпечення:</w:t>
      </w:r>
    </w:p>
    <w:p w:rsidR="001D23B7" w:rsidRPr="00765C7F" w:rsidRDefault="001D23B7" w:rsidP="00A56157">
      <w:pPr>
        <w:ind w:firstLine="774"/>
        <w:contextualSpacing/>
        <w:jc w:val="both"/>
        <w:rPr>
          <w:rFonts w:ascii="Times New Roman" w:hAnsi="Times New Roman" w:cs="Times New Roman"/>
          <w:sz w:val="28"/>
          <w:szCs w:val="28"/>
        </w:rPr>
      </w:pPr>
    </w:p>
    <w:p w:rsidR="00646B3C" w:rsidRPr="00765C7F" w:rsidRDefault="00B17DBA" w:rsidP="00646B3C">
      <w:pPr>
        <w:ind w:firstLine="567"/>
        <w:jc w:val="both"/>
        <w:rPr>
          <w:rFonts w:ascii="Times New Roman" w:hAnsi="Times New Roman" w:cs="Times New Roman"/>
          <w:sz w:val="28"/>
          <w:szCs w:val="28"/>
        </w:rPr>
      </w:pPr>
      <w:r w:rsidRPr="00765C7F">
        <w:rPr>
          <w:rFonts w:ascii="Times New Roman" w:hAnsi="Times New Roman" w:cs="Times New Roman"/>
          <w:sz w:val="28"/>
          <w:szCs w:val="28"/>
        </w:rPr>
        <w:t xml:space="preserve">√ </w:t>
      </w:r>
      <w:r w:rsidR="00646B3C" w:rsidRPr="00765C7F">
        <w:rPr>
          <w:rFonts w:ascii="Times New Roman" w:hAnsi="Times New Roman" w:cs="Times New Roman"/>
          <w:sz w:val="28"/>
          <w:szCs w:val="28"/>
        </w:rPr>
        <w:t>До прикладу, постановою Восьмого апеляційного адміністративного суду від 19.04.2021 апеляційну скаргу ОСОБА_1 задоволено частково, рішення Львівського окружного адміністративного суду від 29 грудня 2020 року в адміністративній справі №380/9240/20 за позовом ОСОБА_1 до Військової частини А0284 про визнання протиправною бездіяльності, зобов`язання вчинити дії змінено, а саме, в абзацах другому і третьому резолютивної частини цього рішення суду формулюва</w:t>
      </w:r>
      <w:r w:rsidR="006A58AE" w:rsidRPr="00765C7F">
        <w:rPr>
          <w:rFonts w:ascii="Times New Roman" w:hAnsi="Times New Roman" w:cs="Times New Roman"/>
          <w:sz w:val="28"/>
          <w:szCs w:val="28"/>
        </w:rPr>
        <w:t>ння «по 28.02.2018 року» зміне</w:t>
      </w:r>
      <w:r w:rsidR="00646B3C" w:rsidRPr="00765C7F">
        <w:rPr>
          <w:rFonts w:ascii="Times New Roman" w:hAnsi="Times New Roman" w:cs="Times New Roman"/>
          <w:sz w:val="28"/>
          <w:szCs w:val="28"/>
        </w:rPr>
        <w:t>но формулюванням «по 12 червня 2018 року». У решта частині рішення Львівського окружного адміністративного суду від 29 грудня 2020 року в адміністратив</w:t>
      </w:r>
      <w:r w:rsidR="00C6624C" w:rsidRPr="00765C7F">
        <w:rPr>
          <w:rFonts w:ascii="Times New Roman" w:hAnsi="Times New Roman" w:cs="Times New Roman"/>
          <w:sz w:val="28"/>
          <w:szCs w:val="28"/>
        </w:rPr>
        <w:t>ній справі №380/9240/20 залишено без змін (</w:t>
      </w:r>
      <w:hyperlink r:id="rId16" w:history="1">
        <w:r w:rsidR="00C6624C" w:rsidRPr="00765C7F">
          <w:rPr>
            <w:rStyle w:val="a5"/>
            <w:rFonts w:ascii="Times New Roman" w:hAnsi="Times New Roman" w:cs="Times New Roman"/>
            <w:sz w:val="28"/>
            <w:szCs w:val="28"/>
          </w:rPr>
          <w:t>https://reyestr.court.gov.ua/Review/96368555</w:t>
        </w:r>
      </w:hyperlink>
      <w:r w:rsidR="00C6624C" w:rsidRPr="00765C7F">
        <w:rPr>
          <w:rFonts w:ascii="Times New Roman" w:hAnsi="Times New Roman" w:cs="Times New Roman"/>
          <w:sz w:val="28"/>
          <w:szCs w:val="28"/>
        </w:rPr>
        <w:t>).</w:t>
      </w:r>
    </w:p>
    <w:p w:rsidR="00C6624C" w:rsidRPr="00765C7F" w:rsidRDefault="009608F0" w:rsidP="00646B3C">
      <w:pPr>
        <w:ind w:firstLine="567"/>
        <w:jc w:val="both"/>
        <w:rPr>
          <w:rFonts w:ascii="Times New Roman" w:hAnsi="Times New Roman" w:cs="Times New Roman"/>
          <w:sz w:val="28"/>
          <w:szCs w:val="28"/>
        </w:rPr>
      </w:pPr>
      <w:r w:rsidRPr="00765C7F">
        <w:rPr>
          <w:rFonts w:ascii="Times New Roman" w:hAnsi="Times New Roman" w:cs="Times New Roman"/>
          <w:sz w:val="28"/>
          <w:szCs w:val="28"/>
        </w:rPr>
        <w:t>У жовтні 2020 року позивач ОСОБА_1 звернувся в суд із адміністративним позовом до відповідача Військової частини А0284, в якому просив: 1) визнати протиправною бездіяльність відповідача у частині не нарахування та невиплати позивачу індексації грошового забезпечення з 01.01.2016 року по 12.06.2018 року; 2) зобов`язати відповідача нарахувати і виплатити позивачу індексацію грошового забезпечення за період з 01.06.2016 року по 12.06.2018 року, виходячи з розрахунку базового місяця - лютий 2008 року та в порядку, передбаченому Законом України </w:t>
      </w:r>
      <w:r w:rsidR="007824B5">
        <w:rPr>
          <w:rFonts w:ascii="Times New Roman" w:hAnsi="Times New Roman" w:cs="Times New Roman"/>
          <w:sz w:val="28"/>
          <w:szCs w:val="28"/>
        </w:rPr>
        <w:t>«</w:t>
      </w:r>
      <w:r w:rsidRPr="00765C7F">
        <w:rPr>
          <w:rFonts w:ascii="Times New Roman" w:hAnsi="Times New Roman" w:cs="Times New Roman"/>
          <w:sz w:val="28"/>
          <w:szCs w:val="28"/>
        </w:rPr>
        <w:t>Про індексацію грошових доходів населення</w:t>
      </w:r>
      <w:r w:rsidR="007824B5">
        <w:rPr>
          <w:rFonts w:ascii="Times New Roman" w:hAnsi="Times New Roman" w:cs="Times New Roman"/>
          <w:sz w:val="28"/>
          <w:szCs w:val="28"/>
        </w:rPr>
        <w:t>»</w:t>
      </w:r>
      <w:r w:rsidRPr="00765C7F">
        <w:rPr>
          <w:rFonts w:ascii="Times New Roman" w:hAnsi="Times New Roman" w:cs="Times New Roman"/>
          <w:sz w:val="28"/>
          <w:szCs w:val="28"/>
        </w:rPr>
        <w:t> та Порядку проведення індексації грошових доходів населення, затвердженого </w:t>
      </w:r>
      <w:hyperlink r:id="rId17" w:tgtFrame="_blank" w:tooltip="Про затвердження Порядку проведення індексації грошових доходів населення; нормативно-правовий акт № 1078 від 17.07.2003" w:history="1">
        <w:r w:rsidRPr="00765C7F">
          <w:rPr>
            <w:rStyle w:val="a5"/>
            <w:rFonts w:ascii="Times New Roman" w:hAnsi="Times New Roman" w:cs="Times New Roman"/>
            <w:sz w:val="28"/>
            <w:szCs w:val="28"/>
          </w:rPr>
          <w:t>постановою Кабінету Міністрів України від 17.07.2003 №1078</w:t>
        </w:r>
      </w:hyperlink>
      <w:r w:rsidRPr="00765C7F">
        <w:rPr>
          <w:rFonts w:ascii="Times New Roman" w:hAnsi="Times New Roman" w:cs="Times New Roman"/>
          <w:sz w:val="28"/>
          <w:szCs w:val="28"/>
        </w:rPr>
        <w:t>, у розмірі 90822,56 грн., із одночасною компенсацією сум податку з доходів фізичних осіб відповідно до п.2 Порядку виплати щомісячної грошової компенсації сум податку з доходів фізичних осіб, що утримуються з грошового забезпечення, грошових винагород та інших виплат, одержаних військовослужбовцями, поліцейськими та особами рядового і начальницького складу, затвердженого </w:t>
      </w:r>
      <w:hyperlink r:id="rId18" w:tgtFrame="_blank" w:tooltip="Про затвердження Порядку виплати щомісячної грошової компенсації сум податку з доходів фізичних осіб, що утримуються з грошового забезпечення, грошових винагород та інших виплат, одержаних військовослужбовцями, поліцейськими та особами рядо...; нормативно-прав" w:history="1">
        <w:r w:rsidRPr="00765C7F">
          <w:rPr>
            <w:rStyle w:val="a5"/>
            <w:rFonts w:ascii="Times New Roman" w:hAnsi="Times New Roman" w:cs="Times New Roman"/>
            <w:sz w:val="28"/>
            <w:szCs w:val="28"/>
          </w:rPr>
          <w:t>постановою Кабінету Міністрів України №44 від 15.01.2004; 3</w:t>
        </w:r>
      </w:hyperlink>
      <w:r w:rsidRPr="00765C7F">
        <w:rPr>
          <w:rFonts w:ascii="Times New Roman" w:hAnsi="Times New Roman" w:cs="Times New Roman"/>
          <w:sz w:val="28"/>
          <w:szCs w:val="28"/>
        </w:rPr>
        <w:t xml:space="preserve">) зобов`язати відповідача нарахувати та виплатити позивачу середнє грошове забезпечення за несвоєчасний розрахунок при звільненні - невиплату індексації грошового забезпечення за період із 01.01.2016 року по 12.06.2018 року по день фактичної виплати заборгованості індексації грошового забезпечення із одночасною компенсацією при виплаті сум податку з доходів фізичних осіб відповідно до п.2 Порядку виплати щомісячної грошової компенсації сум податку з доходів фізичних осіб, що утримуються з грошового забезпечення, грошових винагород та інших виплат, одержаних військовослужбовцями, поліцейськими та особами рядового і начальницького </w:t>
      </w:r>
      <w:r w:rsidRPr="00765C7F">
        <w:rPr>
          <w:rFonts w:ascii="Times New Roman" w:hAnsi="Times New Roman" w:cs="Times New Roman"/>
          <w:sz w:val="28"/>
          <w:szCs w:val="28"/>
        </w:rPr>
        <w:lastRenderedPageBreak/>
        <w:t>складу, затвердженого </w:t>
      </w:r>
      <w:hyperlink r:id="rId19" w:tgtFrame="_blank" w:tooltip="Про затвердження Порядку виплати щомісячної грошової компенсації сум податку з доходів фізичних осіб, що утримуються з грошового забезпечення, грошових винагород та інших виплат, одержаних військовослужбовцями, поліцейськими та особами рядо...; нормативно-прав" w:history="1">
        <w:r w:rsidRPr="00765C7F">
          <w:rPr>
            <w:rStyle w:val="a5"/>
            <w:rFonts w:ascii="Times New Roman" w:hAnsi="Times New Roman" w:cs="Times New Roman"/>
            <w:sz w:val="28"/>
            <w:szCs w:val="28"/>
          </w:rPr>
          <w:t>постановою Кабінету Міністрів України №44 від 15.01.2004</w:t>
        </w:r>
      </w:hyperlink>
      <w:r w:rsidRPr="00765C7F">
        <w:rPr>
          <w:rFonts w:ascii="Times New Roman" w:hAnsi="Times New Roman" w:cs="Times New Roman"/>
          <w:sz w:val="28"/>
          <w:szCs w:val="28"/>
        </w:rPr>
        <w:t>.</w:t>
      </w:r>
    </w:p>
    <w:p w:rsidR="00443FC0" w:rsidRPr="00765C7F" w:rsidRDefault="00443FC0" w:rsidP="00443FC0">
      <w:pPr>
        <w:ind w:firstLine="567"/>
        <w:jc w:val="both"/>
        <w:rPr>
          <w:rFonts w:ascii="Times New Roman" w:hAnsi="Times New Roman" w:cs="Times New Roman"/>
          <w:sz w:val="28"/>
          <w:szCs w:val="28"/>
        </w:rPr>
      </w:pPr>
      <w:r w:rsidRPr="00765C7F">
        <w:rPr>
          <w:rFonts w:ascii="Times New Roman" w:hAnsi="Times New Roman" w:cs="Times New Roman"/>
          <w:sz w:val="28"/>
          <w:szCs w:val="28"/>
        </w:rPr>
        <w:t>Рішенням Львівського окружного адміністративного суду від 29.12.2020 року адміністративний позов задоволено частково. Визнано протиправною бездіяльність Військової частини А0284 щодо не нарахування та невиплати ОСОБА_1 індексації грошового забезпечення у період з 01.01.2016 року по 28.02.2018 року включно. Зобов`язано Військову частину А0284 нарахувати та виплатити ОСОБА_1 індексацію грошового забезпечення за період з 01.01.2016 року по 28.02.2018 року включно із одночасною компенсацією сум податку з доходів фізичних осіб відповідно до пункту 2 Порядку виплати щомісячної грошової компенсації сум податку з доходів фізичних осіб, що утримуються з грошового забезпечення, грошових винагород та інших виплат, одержаних військовослужбовцями, поліцейськими та особами рядового і начальницького складу, затвердженого </w:t>
      </w:r>
      <w:hyperlink r:id="rId20" w:tgtFrame="_blank" w:tooltip="Про затвердження Порядку виплати щомісячної грошової компенсації сум податку з доходів фізичних осіб, що утримуються з грошового забезпечення, грошових винагород та інших виплат, одержаних військовослужбовцями, поліцейськими та особами рядо...; нормативно-прав" w:history="1">
        <w:r w:rsidRPr="00765C7F">
          <w:rPr>
            <w:rStyle w:val="a5"/>
            <w:rFonts w:ascii="Times New Roman" w:hAnsi="Times New Roman" w:cs="Times New Roman"/>
            <w:sz w:val="28"/>
            <w:szCs w:val="28"/>
          </w:rPr>
          <w:t>постановою Кабінету Міністрів України від 15.01.2004 року №44</w:t>
        </w:r>
      </w:hyperlink>
      <w:r w:rsidRPr="00765C7F">
        <w:rPr>
          <w:rFonts w:ascii="Times New Roman" w:hAnsi="Times New Roman" w:cs="Times New Roman"/>
          <w:sz w:val="28"/>
          <w:szCs w:val="28"/>
        </w:rPr>
        <w:t>, з урахування раніше проведених виплат. У задоволенні решти позовних вимог відмовлено. Стягнуто за рахунок бюджетних асигнувань Військової частини А0284 на користь ОСОБА_1 судові витрати в сумі 1500 гривень.</w:t>
      </w:r>
    </w:p>
    <w:p w:rsidR="005B0A17" w:rsidRPr="00765C7F" w:rsidRDefault="005B0A17" w:rsidP="005B0A17">
      <w:pPr>
        <w:ind w:firstLine="567"/>
        <w:jc w:val="both"/>
        <w:rPr>
          <w:rFonts w:ascii="Times New Roman" w:hAnsi="Times New Roman" w:cs="Times New Roman"/>
          <w:sz w:val="28"/>
          <w:szCs w:val="28"/>
        </w:rPr>
      </w:pPr>
      <w:r w:rsidRPr="00765C7F">
        <w:rPr>
          <w:rFonts w:ascii="Times New Roman" w:hAnsi="Times New Roman" w:cs="Times New Roman"/>
          <w:sz w:val="28"/>
          <w:szCs w:val="28"/>
        </w:rPr>
        <w:t>Суд апеляційної інстанції звернув увагу, що у розглядуваних правовідносинах обов`язковим є встановлення усього періоду затримки розрахунку, тобто із дня звільнення з військової служби по день фактичного розрахунку, та визначення конкретного грошового розміру середнього грошового забезпечення, який належить стягнути із відповідача за цей період затримки розрахунку при звільненні.</w:t>
      </w:r>
    </w:p>
    <w:p w:rsidR="005B0A17" w:rsidRPr="00765C7F" w:rsidRDefault="005B0A17" w:rsidP="005B0A17">
      <w:pPr>
        <w:ind w:firstLine="567"/>
        <w:jc w:val="both"/>
        <w:rPr>
          <w:rFonts w:ascii="Times New Roman" w:hAnsi="Times New Roman" w:cs="Times New Roman"/>
          <w:sz w:val="28"/>
          <w:szCs w:val="28"/>
        </w:rPr>
      </w:pPr>
      <w:r w:rsidRPr="00765C7F">
        <w:rPr>
          <w:rFonts w:ascii="Times New Roman" w:hAnsi="Times New Roman" w:cs="Times New Roman"/>
          <w:sz w:val="28"/>
          <w:szCs w:val="28"/>
        </w:rPr>
        <w:t>Матеріалами розглядуваної адміністративної справи підтверджується, що станом на час звернення позивача ОСОБА_1 до адміністративного суду із даним позовом та станом на час винесення рішення суду першої інстанції від 29.12.2020 року, із позивачем ще не було проведено кінцевого розрахунку, тобто не було виплачено індексацію грошового забезпечення за період з 01.01.2016 року по 12.06.2018 року включно із одночасною компенсацією сум податку з доходів фізичних осіб відповідно до пункту 2 Порядку №44.</w:t>
      </w:r>
    </w:p>
    <w:p w:rsidR="005B0A17" w:rsidRPr="00765C7F" w:rsidRDefault="005B0A17" w:rsidP="005B0A17">
      <w:pPr>
        <w:ind w:firstLine="567"/>
        <w:jc w:val="both"/>
        <w:rPr>
          <w:rFonts w:ascii="Times New Roman" w:hAnsi="Times New Roman" w:cs="Times New Roman"/>
          <w:sz w:val="28"/>
          <w:szCs w:val="28"/>
        </w:rPr>
      </w:pPr>
      <w:r w:rsidRPr="00765C7F">
        <w:rPr>
          <w:rFonts w:ascii="Times New Roman" w:hAnsi="Times New Roman" w:cs="Times New Roman"/>
          <w:sz w:val="28"/>
          <w:szCs w:val="28"/>
        </w:rPr>
        <w:t>В такій ситуації є неможливим визначення періоду затримки розрахунку при звільненні та грошового розміру середнього грошового забезпечення за період затримки розрахунку при звільненні.</w:t>
      </w:r>
    </w:p>
    <w:p w:rsidR="005B0A17" w:rsidRPr="00765C7F" w:rsidRDefault="005B0A17" w:rsidP="005B0A17">
      <w:pPr>
        <w:ind w:firstLine="567"/>
        <w:jc w:val="both"/>
        <w:rPr>
          <w:rFonts w:ascii="Times New Roman" w:hAnsi="Times New Roman" w:cs="Times New Roman"/>
          <w:sz w:val="28"/>
          <w:szCs w:val="28"/>
        </w:rPr>
      </w:pPr>
      <w:r w:rsidRPr="00765C7F">
        <w:rPr>
          <w:rFonts w:ascii="Times New Roman" w:hAnsi="Times New Roman" w:cs="Times New Roman"/>
          <w:sz w:val="28"/>
          <w:szCs w:val="28"/>
        </w:rPr>
        <w:t xml:space="preserve">Отже, </w:t>
      </w:r>
      <w:r w:rsidR="007824B5">
        <w:rPr>
          <w:rFonts w:ascii="Times New Roman" w:hAnsi="Times New Roman" w:cs="Times New Roman"/>
          <w:sz w:val="28"/>
          <w:szCs w:val="28"/>
        </w:rPr>
        <w:t xml:space="preserve">є </w:t>
      </w:r>
      <w:r w:rsidRPr="00765C7F">
        <w:rPr>
          <w:rFonts w:ascii="Times New Roman" w:hAnsi="Times New Roman" w:cs="Times New Roman"/>
          <w:sz w:val="28"/>
          <w:szCs w:val="28"/>
        </w:rPr>
        <w:t xml:space="preserve">передчасною та безпідставною позовна вимога про зобов`язати відповідача нарахувати та виплатити позивачу середнє грошове забезпечення за несвоєчасний розрахунок при звільненні - невиплату індексації грошового забезпечення за період із 01.01.2016 року по 12.06.2018 року, по день фактичної виплати заборгованості індексації грошового забезпечення із одночасною компенсацією при виплаті сум податку з доходів фізичних осіб відповідно до п.2 </w:t>
      </w:r>
      <w:r w:rsidRPr="00765C7F">
        <w:rPr>
          <w:rFonts w:ascii="Times New Roman" w:hAnsi="Times New Roman" w:cs="Times New Roman"/>
          <w:sz w:val="28"/>
          <w:szCs w:val="28"/>
        </w:rPr>
        <w:lastRenderedPageBreak/>
        <w:t>Порядку, затвердженого </w:t>
      </w:r>
      <w:hyperlink r:id="rId21" w:tgtFrame="_blank" w:tooltip="Про затвердження Порядку виплати щомісячної грошової компенсації сум податку з доходів фізичних осіб, що утримуються з грошового забезпечення, грошових винагород та інших виплат, одержаних військовослужбовцями, поліцейськими та особами рядо...; нормативно-прав" w:history="1">
        <w:r w:rsidRPr="00765C7F">
          <w:rPr>
            <w:rStyle w:val="a5"/>
            <w:rFonts w:ascii="Times New Roman" w:hAnsi="Times New Roman" w:cs="Times New Roman"/>
            <w:sz w:val="28"/>
            <w:szCs w:val="28"/>
          </w:rPr>
          <w:t>постановою Кабінету Міністрів України №44 від 15.01.2004</w:t>
        </w:r>
      </w:hyperlink>
      <w:r w:rsidRPr="00765C7F">
        <w:rPr>
          <w:rFonts w:ascii="Times New Roman" w:hAnsi="Times New Roman" w:cs="Times New Roman"/>
          <w:sz w:val="28"/>
          <w:szCs w:val="28"/>
        </w:rPr>
        <w:t>.</w:t>
      </w:r>
    </w:p>
    <w:p w:rsidR="005B0A17" w:rsidRPr="00765C7F" w:rsidRDefault="005B0A17" w:rsidP="005B0A17">
      <w:pPr>
        <w:ind w:firstLine="567"/>
        <w:jc w:val="both"/>
        <w:rPr>
          <w:rFonts w:ascii="Times New Roman" w:hAnsi="Times New Roman" w:cs="Times New Roman"/>
          <w:sz w:val="28"/>
          <w:szCs w:val="28"/>
        </w:rPr>
      </w:pPr>
      <w:r w:rsidRPr="00765C7F">
        <w:rPr>
          <w:rFonts w:ascii="Times New Roman" w:hAnsi="Times New Roman" w:cs="Times New Roman"/>
          <w:sz w:val="28"/>
          <w:szCs w:val="28"/>
        </w:rPr>
        <w:t>З урахуванням наведених вище норм законодавства та фактичних обставин справи, згідно приписів </w:t>
      </w:r>
      <w:hyperlink r:id="rId22" w:anchor="2576" w:tgtFrame="_blank" w:tooltip="Кодекс адміністративного судочинства України (ред. з 15.12.2017); нормативно-правовий акт № 2747-IV від 06.07.2005" w:history="1">
        <w:r w:rsidRPr="00765C7F">
          <w:rPr>
            <w:rStyle w:val="a5"/>
            <w:rFonts w:ascii="Times New Roman" w:hAnsi="Times New Roman" w:cs="Times New Roman"/>
            <w:sz w:val="28"/>
            <w:szCs w:val="28"/>
          </w:rPr>
          <w:t>статті 317 КАС України</w:t>
        </w:r>
      </w:hyperlink>
      <w:r w:rsidRPr="00765C7F">
        <w:rPr>
          <w:rFonts w:ascii="Times New Roman" w:hAnsi="Times New Roman" w:cs="Times New Roman"/>
          <w:sz w:val="28"/>
          <w:szCs w:val="28"/>
        </w:rPr>
        <w:t xml:space="preserve">, суд апеляційної інстанції </w:t>
      </w:r>
      <w:r w:rsidR="00762144" w:rsidRPr="00765C7F">
        <w:rPr>
          <w:rFonts w:ascii="Times New Roman" w:hAnsi="Times New Roman" w:cs="Times New Roman"/>
          <w:sz w:val="28"/>
          <w:szCs w:val="28"/>
        </w:rPr>
        <w:t>прийшов</w:t>
      </w:r>
      <w:r w:rsidRPr="00765C7F">
        <w:rPr>
          <w:rFonts w:ascii="Times New Roman" w:hAnsi="Times New Roman" w:cs="Times New Roman"/>
          <w:sz w:val="28"/>
          <w:szCs w:val="28"/>
        </w:rPr>
        <w:t xml:space="preserve"> до висновку, що доводи апеляційної скарги позивача являються обгрунтованими в частині визначення періоду протиправної бездіяльності відповідача щодо не нарахування та невиплати позивачу індексації грошового забезпечення, тобто періоду з 01.01.2016 року по 12.06.2018 року, за який слід зобов`язати відповідача нарахувати і виплатити позивачу індексацію грошового забезпечення.</w:t>
      </w:r>
    </w:p>
    <w:p w:rsidR="005B0A17" w:rsidRPr="00765C7F" w:rsidRDefault="005B0A17" w:rsidP="005B0A17">
      <w:pPr>
        <w:ind w:firstLine="567"/>
        <w:jc w:val="both"/>
        <w:rPr>
          <w:rFonts w:ascii="Times New Roman" w:hAnsi="Times New Roman" w:cs="Times New Roman"/>
          <w:sz w:val="28"/>
          <w:szCs w:val="28"/>
        </w:rPr>
      </w:pPr>
      <w:r w:rsidRPr="00765C7F">
        <w:rPr>
          <w:rFonts w:ascii="Times New Roman" w:hAnsi="Times New Roman" w:cs="Times New Roman"/>
          <w:sz w:val="28"/>
          <w:szCs w:val="28"/>
        </w:rPr>
        <w:t>Тому, рішення суду першої інстанції від 29.12.2020 року в цій частині необхідно змінити, а саме, в абзацах другому і третьому резолютивної частини цього рішення суду формулювання "по 28.02.2018 року" змінити формулюванням "по 12 червня 2018 року".</w:t>
      </w:r>
    </w:p>
    <w:p w:rsidR="00165251" w:rsidRPr="00765C7F" w:rsidRDefault="00E96E9D" w:rsidP="00165251">
      <w:pPr>
        <w:ind w:firstLine="567"/>
        <w:jc w:val="both"/>
        <w:rPr>
          <w:rFonts w:ascii="Times New Roman" w:hAnsi="Times New Roman" w:cs="Times New Roman"/>
          <w:sz w:val="28"/>
          <w:szCs w:val="28"/>
        </w:rPr>
      </w:pPr>
      <w:r w:rsidRPr="00765C7F">
        <w:rPr>
          <w:rFonts w:ascii="Times New Roman" w:hAnsi="Times New Roman" w:cs="Times New Roman"/>
          <w:sz w:val="28"/>
          <w:szCs w:val="28"/>
        </w:rPr>
        <w:t xml:space="preserve">√ </w:t>
      </w:r>
      <w:r w:rsidR="00165251" w:rsidRPr="00765C7F">
        <w:rPr>
          <w:rFonts w:ascii="Times New Roman" w:hAnsi="Times New Roman" w:cs="Times New Roman"/>
          <w:sz w:val="28"/>
          <w:szCs w:val="28"/>
        </w:rPr>
        <w:t>Так,</w:t>
      </w:r>
      <w:r w:rsidR="00E870D4" w:rsidRPr="00765C7F">
        <w:rPr>
          <w:rFonts w:ascii="Times New Roman" w:hAnsi="Times New Roman" w:cs="Times New Roman"/>
          <w:sz w:val="28"/>
          <w:szCs w:val="28"/>
        </w:rPr>
        <w:t xml:space="preserve"> </w:t>
      </w:r>
      <w:r w:rsidR="00165251" w:rsidRPr="00765C7F">
        <w:rPr>
          <w:rFonts w:ascii="Times New Roman" w:hAnsi="Times New Roman" w:cs="Times New Roman"/>
          <w:sz w:val="28"/>
          <w:szCs w:val="28"/>
        </w:rPr>
        <w:t>п</w:t>
      </w:r>
      <w:r w:rsidR="00E870D4" w:rsidRPr="00765C7F">
        <w:rPr>
          <w:rFonts w:ascii="Times New Roman" w:hAnsi="Times New Roman" w:cs="Times New Roman"/>
          <w:sz w:val="28"/>
          <w:szCs w:val="28"/>
        </w:rPr>
        <w:t xml:space="preserve">остановою Восьмого апеляційного адміністративного суду від 16.03.2021 </w:t>
      </w:r>
      <w:r w:rsidR="00165251" w:rsidRPr="00765C7F">
        <w:rPr>
          <w:rFonts w:ascii="Times New Roman" w:hAnsi="Times New Roman" w:cs="Times New Roman"/>
          <w:sz w:val="28"/>
          <w:szCs w:val="28"/>
        </w:rPr>
        <w:t xml:space="preserve">апеляційну скаргу Військової частини А2166 задоволено частково, рішення Львівського окружного адміністративного суду від 30 грудня 2020 року </w:t>
      </w:r>
      <w:r w:rsidR="00177DA3" w:rsidRPr="00765C7F">
        <w:rPr>
          <w:rFonts w:ascii="Times New Roman" w:hAnsi="Times New Roman" w:cs="Times New Roman"/>
          <w:sz w:val="28"/>
          <w:szCs w:val="28"/>
        </w:rPr>
        <w:t>у справі № 380/9616/20 скасовано</w:t>
      </w:r>
      <w:r w:rsidR="00165251" w:rsidRPr="00765C7F">
        <w:rPr>
          <w:rFonts w:ascii="Times New Roman" w:hAnsi="Times New Roman" w:cs="Times New Roman"/>
          <w:sz w:val="28"/>
          <w:szCs w:val="28"/>
        </w:rPr>
        <w:t xml:space="preserve"> та прийн</w:t>
      </w:r>
      <w:r w:rsidR="00177DA3" w:rsidRPr="00765C7F">
        <w:rPr>
          <w:rFonts w:ascii="Times New Roman" w:hAnsi="Times New Roman" w:cs="Times New Roman"/>
          <w:sz w:val="28"/>
          <w:szCs w:val="28"/>
        </w:rPr>
        <w:t>ято</w:t>
      </w:r>
      <w:r w:rsidR="00165251" w:rsidRPr="00765C7F">
        <w:rPr>
          <w:rFonts w:ascii="Times New Roman" w:hAnsi="Times New Roman" w:cs="Times New Roman"/>
          <w:sz w:val="28"/>
          <w:szCs w:val="28"/>
        </w:rPr>
        <w:t xml:space="preserve"> нову по</w:t>
      </w:r>
      <w:r w:rsidR="00177DA3" w:rsidRPr="00765C7F">
        <w:rPr>
          <w:rFonts w:ascii="Times New Roman" w:hAnsi="Times New Roman" w:cs="Times New Roman"/>
          <w:sz w:val="28"/>
          <w:szCs w:val="28"/>
        </w:rPr>
        <w:t>станову, якою позов задоволено</w:t>
      </w:r>
      <w:r w:rsidR="00165251" w:rsidRPr="00765C7F">
        <w:rPr>
          <w:rFonts w:ascii="Times New Roman" w:hAnsi="Times New Roman" w:cs="Times New Roman"/>
          <w:sz w:val="28"/>
          <w:szCs w:val="28"/>
        </w:rPr>
        <w:t xml:space="preserve"> частково.</w:t>
      </w:r>
      <w:r w:rsidR="00177DA3" w:rsidRPr="00765C7F">
        <w:rPr>
          <w:rFonts w:ascii="Times New Roman" w:hAnsi="Times New Roman" w:cs="Times New Roman"/>
          <w:sz w:val="28"/>
          <w:szCs w:val="28"/>
        </w:rPr>
        <w:t xml:space="preserve"> Визнано</w:t>
      </w:r>
      <w:r w:rsidR="00165251" w:rsidRPr="00765C7F">
        <w:rPr>
          <w:rFonts w:ascii="Times New Roman" w:hAnsi="Times New Roman" w:cs="Times New Roman"/>
          <w:sz w:val="28"/>
          <w:szCs w:val="28"/>
        </w:rPr>
        <w:t xml:space="preserve"> протиправною бездіяльність військової частини А2166 щодо не нарахування та невиплати ОСОБА_1 індексації грошового забезпечення за період з січня 2016 року по листопад 2018 року у повному обсязі.</w:t>
      </w:r>
      <w:r w:rsidR="00177DA3" w:rsidRPr="00765C7F">
        <w:rPr>
          <w:rFonts w:ascii="Times New Roman" w:hAnsi="Times New Roman" w:cs="Times New Roman"/>
          <w:sz w:val="28"/>
          <w:szCs w:val="28"/>
        </w:rPr>
        <w:t xml:space="preserve"> Зобов`язано</w:t>
      </w:r>
      <w:r w:rsidR="00970728" w:rsidRPr="00765C7F">
        <w:rPr>
          <w:rFonts w:ascii="Times New Roman" w:hAnsi="Times New Roman" w:cs="Times New Roman"/>
          <w:sz w:val="28"/>
          <w:szCs w:val="28"/>
        </w:rPr>
        <w:t xml:space="preserve"> військову частину А2166 </w:t>
      </w:r>
      <w:r w:rsidR="00165251" w:rsidRPr="00765C7F">
        <w:rPr>
          <w:rFonts w:ascii="Times New Roman" w:hAnsi="Times New Roman" w:cs="Times New Roman"/>
          <w:sz w:val="28"/>
          <w:szCs w:val="28"/>
        </w:rPr>
        <w:t>нарахувати та виплатити ОСОБА_1 індексацію грошового забезпечення за період з січня 2016 року по листопад 2018 року із одночасною компенсацією сум податку з доходів фізичних осіб відповідно до пункту 2 Порядку виплати щомісячної грошової компенсації сум податку з доходів фізичних осіб, що утримуються з грошового забезпечення, грошових винагород та інших виплат, одержаних військовослужбовцями, поліцейськими та особами рядового і начальницького складу, затвердженого </w:t>
      </w:r>
      <w:hyperlink r:id="rId23" w:tgtFrame="_blank" w:tooltip="Про затвердження Порядку виплати щомісячної грошової компенсації сум податку з доходів фізичних осіб, що утримуються з грошового забезпечення, грошових винагород та інших виплат, одержаних військовослужбовцями, поліцейськими та особами рядо...; нормативно-прав" w:history="1">
        <w:r w:rsidR="00165251" w:rsidRPr="00765C7F">
          <w:rPr>
            <w:rStyle w:val="a5"/>
            <w:rFonts w:ascii="Times New Roman" w:hAnsi="Times New Roman" w:cs="Times New Roman"/>
            <w:sz w:val="28"/>
            <w:szCs w:val="28"/>
          </w:rPr>
          <w:t>постановою Кабінету Міністрів України № 44 від 15.01.2004</w:t>
        </w:r>
      </w:hyperlink>
      <w:r w:rsidR="00165251" w:rsidRPr="00765C7F">
        <w:rPr>
          <w:rFonts w:ascii="Times New Roman" w:hAnsi="Times New Roman" w:cs="Times New Roman"/>
          <w:sz w:val="28"/>
          <w:szCs w:val="28"/>
        </w:rPr>
        <w:t>.</w:t>
      </w:r>
      <w:r w:rsidR="00177DA3" w:rsidRPr="00765C7F">
        <w:rPr>
          <w:rFonts w:ascii="Times New Roman" w:hAnsi="Times New Roman" w:cs="Times New Roman"/>
          <w:sz w:val="28"/>
          <w:szCs w:val="28"/>
        </w:rPr>
        <w:t xml:space="preserve"> </w:t>
      </w:r>
      <w:r w:rsidR="00165251" w:rsidRPr="00765C7F">
        <w:rPr>
          <w:rFonts w:ascii="Times New Roman" w:hAnsi="Times New Roman" w:cs="Times New Roman"/>
          <w:sz w:val="28"/>
          <w:szCs w:val="28"/>
        </w:rPr>
        <w:t>У задоволенн</w:t>
      </w:r>
      <w:r w:rsidR="00177DA3" w:rsidRPr="00765C7F">
        <w:rPr>
          <w:rFonts w:ascii="Times New Roman" w:hAnsi="Times New Roman" w:cs="Times New Roman"/>
          <w:sz w:val="28"/>
          <w:szCs w:val="28"/>
        </w:rPr>
        <w:t>і решти вимог відмовлено</w:t>
      </w:r>
      <w:r w:rsidR="00AA3DDB" w:rsidRPr="00765C7F">
        <w:rPr>
          <w:rFonts w:ascii="Times New Roman" w:hAnsi="Times New Roman" w:cs="Times New Roman"/>
          <w:sz w:val="28"/>
          <w:szCs w:val="28"/>
        </w:rPr>
        <w:t xml:space="preserve"> (https://reyestr.court.gov.ua/Review/95815328).</w:t>
      </w:r>
    </w:p>
    <w:p w:rsidR="00BD01C6" w:rsidRPr="00765C7F" w:rsidRDefault="00BD01C6" w:rsidP="00BD01C6">
      <w:pPr>
        <w:ind w:firstLine="567"/>
        <w:jc w:val="both"/>
        <w:rPr>
          <w:rFonts w:ascii="Times New Roman" w:hAnsi="Times New Roman" w:cs="Times New Roman"/>
          <w:sz w:val="28"/>
          <w:szCs w:val="28"/>
        </w:rPr>
      </w:pPr>
      <w:r w:rsidRPr="00765C7F">
        <w:rPr>
          <w:rFonts w:ascii="Times New Roman" w:hAnsi="Times New Roman" w:cs="Times New Roman"/>
          <w:sz w:val="28"/>
          <w:szCs w:val="28"/>
        </w:rPr>
        <w:t xml:space="preserve">ОСОБА_1 30.10.2020 звернувся з позовом до суду, в якому просив визнати протиправними дії Військової частини А2166 щодо не нарахування та невиплати індексації грошового забезпечення за період з 01.01.2016 по 28.08.2020; зобов`язати відповідача нарахувати та виплатити на користь позивача індексацію грошового забезпечення у період з 01.01.2016 по 28.08.2020 року з врахуванням січня 2008 та березня 2018 як базових місяців для розрахунку із одночасною компенсацією сум податку з доходів фізичних осіб відповідно до п. 2 Порядку виплати щомісячної грошової компенсації сум податку з доходів фізичних осіб, що утримуються з грошового забезпечення, грошових винагород та інших </w:t>
      </w:r>
      <w:r w:rsidRPr="00765C7F">
        <w:rPr>
          <w:rFonts w:ascii="Times New Roman" w:hAnsi="Times New Roman" w:cs="Times New Roman"/>
          <w:sz w:val="28"/>
          <w:szCs w:val="28"/>
        </w:rPr>
        <w:lastRenderedPageBreak/>
        <w:t>виплат, одержаних військовослужбовцями, поліцейськими та особами рядового і начальницького складу, затвердженого </w:t>
      </w:r>
      <w:hyperlink r:id="rId24" w:tgtFrame="_blank" w:tooltip="Про затвердження Порядку виплати щомісячної грошової компенсації сум податку з доходів фізичних осіб, що утримуються з грошового забезпечення, грошових винагород та інших виплат, одержаних військовослужбовцями, поліцейськими та особами рядо...; нормативно-прав" w:history="1">
        <w:r w:rsidRPr="00765C7F">
          <w:rPr>
            <w:rStyle w:val="a5"/>
            <w:rFonts w:ascii="Times New Roman" w:hAnsi="Times New Roman" w:cs="Times New Roman"/>
            <w:sz w:val="28"/>
            <w:szCs w:val="28"/>
          </w:rPr>
          <w:t>постановою Кабінетом Міністрів України від 15.01.2004 № 44</w:t>
        </w:r>
      </w:hyperlink>
      <w:r w:rsidRPr="00765C7F">
        <w:rPr>
          <w:rFonts w:ascii="Times New Roman" w:hAnsi="Times New Roman" w:cs="Times New Roman"/>
          <w:sz w:val="28"/>
          <w:szCs w:val="28"/>
        </w:rPr>
        <w:t>.</w:t>
      </w:r>
    </w:p>
    <w:p w:rsidR="00177DA3" w:rsidRPr="00765C7F" w:rsidRDefault="009E526B" w:rsidP="00165251">
      <w:pPr>
        <w:ind w:firstLine="567"/>
        <w:jc w:val="both"/>
        <w:rPr>
          <w:rFonts w:ascii="Times New Roman" w:hAnsi="Times New Roman" w:cs="Times New Roman"/>
          <w:sz w:val="28"/>
          <w:szCs w:val="28"/>
        </w:rPr>
      </w:pPr>
      <w:r w:rsidRPr="00765C7F">
        <w:rPr>
          <w:rFonts w:ascii="Times New Roman" w:hAnsi="Times New Roman" w:cs="Times New Roman"/>
          <w:sz w:val="28"/>
          <w:szCs w:val="28"/>
        </w:rPr>
        <w:t>Рішенням Львівського окружного адміністративного суду від 30 грудня 2020 року позов задоволено повністю.</w:t>
      </w:r>
    </w:p>
    <w:p w:rsidR="009E526B" w:rsidRPr="00765C7F" w:rsidRDefault="009E526B" w:rsidP="00165251">
      <w:pPr>
        <w:ind w:firstLine="567"/>
        <w:jc w:val="both"/>
        <w:rPr>
          <w:rFonts w:ascii="Times New Roman" w:hAnsi="Times New Roman" w:cs="Times New Roman"/>
          <w:sz w:val="28"/>
          <w:szCs w:val="28"/>
        </w:rPr>
      </w:pPr>
      <w:r w:rsidRPr="00765C7F">
        <w:rPr>
          <w:rFonts w:ascii="Times New Roman" w:hAnsi="Times New Roman" w:cs="Times New Roman"/>
          <w:sz w:val="28"/>
          <w:szCs w:val="28"/>
        </w:rPr>
        <w:t>Задовольняючи позов суд першої інстанції виходив з того, що ненарахування та невиплата позивачу індексації грошового забезпечення в повному обсязі за період з січня 2016 року по серпень 2020 року є протиправною, а тому належить зобов`язати відповідача нарахувати та виплатити ОСОБА_1 індексацію грошового забезпечення за період з 01.01.2016 по 28.08.2020 із застосуванням січня 2008 року та березня 2018 року як місяців, з яких починається обчислення індексу споживчих цін для проведення індексації грошового забезпечення (базових місяців), відповідно до вимог Порядку проведення індексації грошових доходів населення, затвердженим </w:t>
      </w:r>
      <w:hyperlink r:id="rId25" w:tgtFrame="_blank" w:tooltip="Про затвердження Порядку проведення індексації грошових доходів населення; нормативно-правовий акт № 1078 від 17.07.2003" w:history="1">
        <w:r w:rsidRPr="00765C7F">
          <w:rPr>
            <w:rStyle w:val="a5"/>
            <w:rFonts w:ascii="Times New Roman" w:hAnsi="Times New Roman" w:cs="Times New Roman"/>
            <w:sz w:val="28"/>
            <w:szCs w:val="28"/>
          </w:rPr>
          <w:t>постановою Кабінету Міністрів України № 1078 від 17.07.2003</w:t>
        </w:r>
      </w:hyperlink>
      <w:r w:rsidRPr="00765C7F">
        <w:rPr>
          <w:rFonts w:ascii="Times New Roman" w:hAnsi="Times New Roman" w:cs="Times New Roman"/>
          <w:sz w:val="28"/>
          <w:szCs w:val="28"/>
        </w:rPr>
        <w:t>.</w:t>
      </w:r>
    </w:p>
    <w:p w:rsidR="00A924D9" w:rsidRPr="00765C7F" w:rsidRDefault="00A924D9" w:rsidP="00A924D9">
      <w:pPr>
        <w:ind w:firstLine="567"/>
        <w:jc w:val="both"/>
        <w:rPr>
          <w:rFonts w:ascii="Times New Roman" w:hAnsi="Times New Roman" w:cs="Times New Roman"/>
          <w:sz w:val="28"/>
          <w:szCs w:val="28"/>
        </w:rPr>
      </w:pPr>
      <w:r w:rsidRPr="00765C7F">
        <w:rPr>
          <w:rFonts w:ascii="Times New Roman" w:hAnsi="Times New Roman" w:cs="Times New Roman"/>
          <w:sz w:val="28"/>
          <w:szCs w:val="28"/>
        </w:rPr>
        <w:t>Суд апеляційної інстанції звернув увагу, що у спірних правовідносинах індексація не була нарахована та виплачена позивачеві з січня 2016 року по листопад 2018 року.</w:t>
      </w:r>
    </w:p>
    <w:p w:rsidR="00A924D9" w:rsidRPr="00765C7F" w:rsidRDefault="00A924D9" w:rsidP="00A924D9">
      <w:pPr>
        <w:ind w:firstLine="567"/>
        <w:jc w:val="both"/>
        <w:rPr>
          <w:rFonts w:ascii="Times New Roman" w:hAnsi="Times New Roman" w:cs="Times New Roman"/>
          <w:sz w:val="28"/>
          <w:szCs w:val="28"/>
        </w:rPr>
      </w:pPr>
      <w:r w:rsidRPr="00765C7F">
        <w:rPr>
          <w:rFonts w:ascii="Times New Roman" w:hAnsi="Times New Roman" w:cs="Times New Roman"/>
          <w:sz w:val="28"/>
          <w:szCs w:val="28"/>
        </w:rPr>
        <w:t>Разом з тим, питання про те, який базовий місяць буде використаний відповідачем при нарахуванні індексації є передчасним, оскільки у цій частині права позивача ще не порушені.</w:t>
      </w:r>
    </w:p>
    <w:p w:rsidR="00A924D9" w:rsidRPr="00765C7F" w:rsidRDefault="00A924D9" w:rsidP="00A924D9">
      <w:pPr>
        <w:ind w:firstLine="567"/>
        <w:jc w:val="both"/>
        <w:rPr>
          <w:rFonts w:ascii="Times New Roman" w:hAnsi="Times New Roman" w:cs="Times New Roman"/>
          <w:sz w:val="28"/>
          <w:szCs w:val="28"/>
        </w:rPr>
      </w:pPr>
      <w:r w:rsidRPr="00765C7F">
        <w:rPr>
          <w:rFonts w:ascii="Times New Roman" w:hAnsi="Times New Roman" w:cs="Times New Roman"/>
          <w:sz w:val="28"/>
          <w:szCs w:val="28"/>
        </w:rPr>
        <w:t>За таких обставин, суд апеляційної інстанції дійшов висновку, що у спірних правовідносинах повноваження щодо обрахунку індексації, в тому числі, щодо визначення базового місяця для такого нарахування відповідно до норм Порядку № 1078 та </w:t>
      </w:r>
      <w:hyperlink r:id="rId26" w:tgtFrame="_blank" w:tooltip="Про індексацію грошових доходів населення; нормативно-правовий акт № 1282-XII від 03.07.1991" w:history="1">
        <w:r w:rsidRPr="00765C7F">
          <w:rPr>
            <w:rStyle w:val="a5"/>
            <w:rFonts w:ascii="Times New Roman" w:hAnsi="Times New Roman" w:cs="Times New Roman"/>
            <w:sz w:val="28"/>
            <w:szCs w:val="28"/>
          </w:rPr>
          <w:t>Закону № 1282-XII</w:t>
        </w:r>
      </w:hyperlink>
      <w:r w:rsidRPr="00765C7F">
        <w:rPr>
          <w:rFonts w:ascii="Times New Roman" w:hAnsi="Times New Roman" w:cs="Times New Roman"/>
          <w:sz w:val="28"/>
          <w:szCs w:val="28"/>
        </w:rPr>
        <w:t> покладається на відповідача, а тому, підстави для зобов`язання останнього здійснити виплату індексації грошового забезпечення з урахуванням базових місяців відсутні.</w:t>
      </w:r>
    </w:p>
    <w:p w:rsidR="00A924D9" w:rsidRDefault="007824B5" w:rsidP="00A924D9">
      <w:pPr>
        <w:ind w:firstLine="567"/>
        <w:jc w:val="both"/>
        <w:rPr>
          <w:rFonts w:ascii="Times New Roman" w:hAnsi="Times New Roman" w:cs="Times New Roman"/>
          <w:sz w:val="28"/>
          <w:szCs w:val="28"/>
        </w:rPr>
      </w:pPr>
      <w:r>
        <w:rPr>
          <w:rFonts w:ascii="Times New Roman" w:hAnsi="Times New Roman" w:cs="Times New Roman"/>
          <w:sz w:val="28"/>
          <w:szCs w:val="28"/>
        </w:rPr>
        <w:t>Аналогічна позиція</w:t>
      </w:r>
      <w:r w:rsidR="00A924D9" w:rsidRPr="00765C7F">
        <w:rPr>
          <w:rFonts w:ascii="Times New Roman" w:hAnsi="Times New Roman" w:cs="Times New Roman"/>
          <w:sz w:val="28"/>
          <w:szCs w:val="28"/>
        </w:rPr>
        <w:t xml:space="preserve"> викладена в постанові Верховного Суду від 15 жовтня 2020 року в справі № 240/11882/19.</w:t>
      </w:r>
    </w:p>
    <w:p w:rsidR="007824B5" w:rsidRPr="00765C7F" w:rsidRDefault="007824B5" w:rsidP="00A924D9">
      <w:pPr>
        <w:ind w:firstLine="567"/>
        <w:jc w:val="both"/>
        <w:rPr>
          <w:rFonts w:ascii="Times New Roman" w:hAnsi="Times New Roman" w:cs="Times New Roman"/>
          <w:sz w:val="28"/>
          <w:szCs w:val="28"/>
        </w:rPr>
      </w:pPr>
      <w:r w:rsidRPr="007824B5">
        <w:rPr>
          <w:rFonts w:ascii="Times New Roman" w:hAnsi="Times New Roman" w:cs="Times New Roman"/>
          <w:sz w:val="28"/>
          <w:szCs w:val="28"/>
        </w:rPr>
        <w:t>Згідно довідок Військової частини А2166 про розміри щомісячних основних та додаткових видів грошового забезпечення та одноразових видів грошового забезпечення, позивачу, за період з січня 2016 року по листопад 2018 року, індексація не виплачувалась, разом з тим, за період з грудня 2018 по серпень 2020 така була виплачена</w:t>
      </w:r>
      <w:r>
        <w:rPr>
          <w:rFonts w:ascii="Times New Roman" w:hAnsi="Times New Roman" w:cs="Times New Roman"/>
          <w:sz w:val="28"/>
          <w:szCs w:val="28"/>
        </w:rPr>
        <w:t>.</w:t>
      </w:r>
    </w:p>
    <w:p w:rsidR="00A924D9" w:rsidRPr="00765C7F" w:rsidRDefault="00A924D9" w:rsidP="00A924D9">
      <w:pPr>
        <w:ind w:firstLine="567"/>
        <w:jc w:val="both"/>
        <w:rPr>
          <w:rFonts w:ascii="Times New Roman" w:hAnsi="Times New Roman" w:cs="Times New Roman"/>
          <w:sz w:val="28"/>
          <w:szCs w:val="28"/>
        </w:rPr>
      </w:pPr>
      <w:r w:rsidRPr="00765C7F">
        <w:rPr>
          <w:rFonts w:ascii="Times New Roman" w:hAnsi="Times New Roman" w:cs="Times New Roman"/>
          <w:sz w:val="28"/>
          <w:szCs w:val="28"/>
        </w:rPr>
        <w:t>Також, судом апеляційної інстанції встановлено, що у період з грудня 2018 року по серпень 2020 року позивачу виплачувалася індексація у сумах, вказаних у вищевказаній довідці. Крім цього, зазначено, що у зв`язку з підняттям посадового окладу базовим місяцем є березень 2018.</w:t>
      </w:r>
    </w:p>
    <w:p w:rsidR="00A924D9" w:rsidRPr="00765C7F" w:rsidRDefault="00A924D9" w:rsidP="00A924D9">
      <w:pPr>
        <w:ind w:firstLine="567"/>
        <w:jc w:val="both"/>
        <w:rPr>
          <w:rFonts w:ascii="Times New Roman" w:hAnsi="Times New Roman" w:cs="Times New Roman"/>
          <w:sz w:val="28"/>
          <w:szCs w:val="28"/>
        </w:rPr>
      </w:pPr>
      <w:r w:rsidRPr="00765C7F">
        <w:rPr>
          <w:rFonts w:ascii="Times New Roman" w:hAnsi="Times New Roman" w:cs="Times New Roman"/>
          <w:sz w:val="28"/>
          <w:szCs w:val="28"/>
        </w:rPr>
        <w:lastRenderedPageBreak/>
        <w:t>Суд апеляційної зауважив, що з 01.03.2018 вступила в дію </w:t>
      </w:r>
      <w:hyperlink r:id="rId27" w:tgtFrame="_blank" w:tooltip="Про грошове забезпечення військовослужбовців, осіб рядового і начальницького складу та деяких інших осіб; нормативно-правовий акт № 704 від 30.08.2017" w:history="1">
        <w:r w:rsidRPr="00765C7F">
          <w:rPr>
            <w:rStyle w:val="a5"/>
            <w:rFonts w:ascii="Times New Roman" w:hAnsi="Times New Roman" w:cs="Times New Roman"/>
            <w:sz w:val="28"/>
            <w:szCs w:val="28"/>
          </w:rPr>
          <w:t>постанова Кабінету Міністрів України № 704 від 30.08.2017 «Про грошове забезпечення військовослужбовців, осіб рядового і начальницького складу та деяких інших осіб»</w:t>
        </w:r>
      </w:hyperlink>
      <w:r w:rsidRPr="00765C7F">
        <w:rPr>
          <w:rFonts w:ascii="Times New Roman" w:hAnsi="Times New Roman" w:cs="Times New Roman"/>
          <w:sz w:val="28"/>
          <w:szCs w:val="28"/>
        </w:rPr>
        <w:t>, якою було затверджено нові схеми тарифних розрядів військовослужбовців.</w:t>
      </w:r>
    </w:p>
    <w:p w:rsidR="00A924D9" w:rsidRPr="00765C7F" w:rsidRDefault="00A924D9" w:rsidP="00A924D9">
      <w:pPr>
        <w:ind w:firstLine="567"/>
        <w:jc w:val="both"/>
        <w:rPr>
          <w:rFonts w:ascii="Times New Roman" w:hAnsi="Times New Roman" w:cs="Times New Roman"/>
          <w:sz w:val="28"/>
          <w:szCs w:val="28"/>
        </w:rPr>
      </w:pPr>
      <w:r w:rsidRPr="00765C7F">
        <w:rPr>
          <w:rFonts w:ascii="Times New Roman" w:hAnsi="Times New Roman" w:cs="Times New Roman"/>
          <w:sz w:val="28"/>
          <w:szCs w:val="28"/>
        </w:rPr>
        <w:t>Пунктом 2 цього Порядку встановлено, що грошове забезпечення військовослужбовців, осіб рядового і начальницького складу складається з посадового окладу, окладу за військовим (спеціальним) званням, щомісячних (підвищення посадового окладу, надбавки, доплати, винагороди, які мають постійний характер, премії) та одноразових додаткових видів грошового забезпечення.</w:t>
      </w:r>
    </w:p>
    <w:p w:rsidR="00A924D9" w:rsidRPr="00765C7F" w:rsidRDefault="00A924D9" w:rsidP="00A924D9">
      <w:pPr>
        <w:ind w:firstLine="567"/>
        <w:jc w:val="both"/>
        <w:rPr>
          <w:rFonts w:ascii="Times New Roman" w:hAnsi="Times New Roman" w:cs="Times New Roman"/>
          <w:sz w:val="28"/>
          <w:szCs w:val="28"/>
        </w:rPr>
      </w:pPr>
      <w:r w:rsidRPr="00765C7F">
        <w:rPr>
          <w:rFonts w:ascii="Times New Roman" w:hAnsi="Times New Roman" w:cs="Times New Roman"/>
          <w:sz w:val="28"/>
          <w:szCs w:val="28"/>
        </w:rPr>
        <w:t>Відповідно до довідки Військової частини А2166 від 18.09.2020 № 350/490/85/661/пс, у березні 2018 року відбулось збільшення посадового окладу позивача з 830 грн до 3440 грн.</w:t>
      </w:r>
    </w:p>
    <w:p w:rsidR="00A924D9" w:rsidRPr="00765C7F" w:rsidRDefault="00A924D9" w:rsidP="00A924D9">
      <w:pPr>
        <w:ind w:firstLine="567"/>
        <w:jc w:val="both"/>
        <w:rPr>
          <w:rFonts w:ascii="Times New Roman" w:hAnsi="Times New Roman" w:cs="Times New Roman"/>
          <w:sz w:val="28"/>
          <w:szCs w:val="28"/>
        </w:rPr>
      </w:pPr>
      <w:r w:rsidRPr="00765C7F">
        <w:rPr>
          <w:rFonts w:ascii="Times New Roman" w:hAnsi="Times New Roman" w:cs="Times New Roman"/>
          <w:sz w:val="28"/>
          <w:szCs w:val="28"/>
        </w:rPr>
        <w:t>Таким чином, у березні 2018 року відбулося зростання грошового забезпечення позивача. Отже, після 01.03.2018 базовим місяцем для нарахування військовослужбовцям індексації став березень 2018 року. Оскільки, у період з грудня 2018 року по серпень 2020 року позивачу виплачувалася індексація з урахуванням базового місяця березень 2018 року, а тому позовні вимоги за вказаний період задоволенню не підлягають.</w:t>
      </w:r>
    </w:p>
    <w:p w:rsidR="00A924D9" w:rsidRPr="00765C7F" w:rsidRDefault="00A924D9" w:rsidP="00A924D9">
      <w:pPr>
        <w:ind w:firstLine="567"/>
        <w:jc w:val="both"/>
        <w:rPr>
          <w:rFonts w:ascii="Times New Roman" w:hAnsi="Times New Roman" w:cs="Times New Roman"/>
          <w:sz w:val="28"/>
          <w:szCs w:val="28"/>
        </w:rPr>
      </w:pPr>
      <w:r w:rsidRPr="00765C7F">
        <w:rPr>
          <w:rFonts w:ascii="Times New Roman" w:hAnsi="Times New Roman" w:cs="Times New Roman"/>
          <w:sz w:val="28"/>
          <w:szCs w:val="28"/>
        </w:rPr>
        <w:t>Також, суд апеляційної інстанції зазначив, що відповідно до пункту 2 Порядку виплати щомісячної грошової компенсації сум податку з доходів фізичних осіб, що утримуються з грошового забезпечення, грошових винагород та інших виплат, одержаних військовослужбовцями, поліцейськими та особами рядового і начальницького складу, затвердженого </w:t>
      </w:r>
      <w:hyperlink r:id="rId28" w:tgtFrame="_blank" w:tooltip="Про затвердження Порядку виплати щомісячної грошової компенсації сум податку з доходів фізичних осіб, що утримуються з грошового забезпечення, грошових винагород та інших виплат, одержаних військовослужбовцями, поліцейськими та особами рядо...; нормативно-прав" w:history="1">
        <w:r w:rsidRPr="00765C7F">
          <w:rPr>
            <w:rStyle w:val="a5"/>
            <w:rFonts w:ascii="Times New Roman" w:hAnsi="Times New Roman" w:cs="Times New Roman"/>
            <w:sz w:val="28"/>
            <w:szCs w:val="28"/>
          </w:rPr>
          <w:t>постановою Кабінету Міністрів України № 44 від 15.01.2004</w:t>
        </w:r>
      </w:hyperlink>
      <w:r w:rsidRPr="00765C7F">
        <w:rPr>
          <w:rFonts w:ascii="Times New Roman" w:hAnsi="Times New Roman" w:cs="Times New Roman"/>
          <w:sz w:val="28"/>
          <w:szCs w:val="28"/>
        </w:rPr>
        <w:t> (у редакції, чинній станом на момент спірних правовідносин), грошова компенсація виплачується громадянам України, які відповідно до законодавства мають статус військовослужбовця, поліцейського або є особами рядового і начальницького складу Державної кримінально-виконавчої служби, ДСНС, податкової міліції, Національного антикорупційного бюро, Державного бюро розслідувань, співробітникам Служби судової охорони, а також особам, звільненим із служби, для відшкодування утриманих сум податку з їх грошового забезпечення, грошових винагород та інших виплат, право на які вони набули у зв`язку з виконанням обов`язків під час проходження служби.</w:t>
      </w:r>
    </w:p>
    <w:p w:rsidR="00A924D9" w:rsidRPr="00765C7F" w:rsidRDefault="00A924D9" w:rsidP="00A924D9">
      <w:pPr>
        <w:ind w:firstLine="567"/>
        <w:jc w:val="both"/>
        <w:rPr>
          <w:rFonts w:ascii="Times New Roman" w:hAnsi="Times New Roman" w:cs="Times New Roman"/>
          <w:sz w:val="28"/>
          <w:szCs w:val="28"/>
        </w:rPr>
      </w:pPr>
      <w:r w:rsidRPr="00765C7F">
        <w:rPr>
          <w:rFonts w:ascii="Times New Roman" w:hAnsi="Times New Roman" w:cs="Times New Roman"/>
          <w:sz w:val="28"/>
          <w:szCs w:val="28"/>
        </w:rPr>
        <w:t xml:space="preserve">Пунктом 3 цього Порядку передбачено, що виплата грошової компенсації здійснюється установами (організаціями, підприємствами), що утримують військовослужбовців, поліцейських та осіб рядового і начальницького складу, за рахунок відповідних коштів, які є джерелом доходів цих осіб, шляхом рівноцінного та повного відшкодування втрат частини грошового забезпечення, </w:t>
      </w:r>
      <w:r w:rsidRPr="00765C7F">
        <w:rPr>
          <w:rFonts w:ascii="Times New Roman" w:hAnsi="Times New Roman" w:cs="Times New Roman"/>
          <w:sz w:val="28"/>
          <w:szCs w:val="28"/>
        </w:rPr>
        <w:lastRenderedPageBreak/>
        <w:t>грошових винагород та інших виплат, одержаних у зв`язку з виконанням ними своїх обов`язків під час проходження служби (далі - грошове забезпечення), що пов`язані з утриманням податку з доходів фізичних осіб у порядку та розмірах, визначених </w:t>
      </w:r>
      <w:hyperlink r:id="rId29" w:tgtFrame="_blank" w:tooltip="Про податок з доходів фізичних осіб; нормативно-правовий акт № 889-IV від 22.05.2003" w:history="1">
        <w:r w:rsidRPr="00765C7F">
          <w:rPr>
            <w:rStyle w:val="a5"/>
            <w:rFonts w:ascii="Times New Roman" w:hAnsi="Times New Roman" w:cs="Times New Roman"/>
            <w:sz w:val="28"/>
            <w:szCs w:val="28"/>
          </w:rPr>
          <w:t>Законом України «Про податок з доходів фізичних осіб»</w:t>
        </w:r>
      </w:hyperlink>
      <w:r w:rsidRPr="00765C7F">
        <w:rPr>
          <w:rFonts w:ascii="Times New Roman" w:hAnsi="Times New Roman" w:cs="Times New Roman"/>
          <w:sz w:val="28"/>
          <w:szCs w:val="28"/>
        </w:rPr>
        <w:t>.</w:t>
      </w:r>
    </w:p>
    <w:p w:rsidR="00A924D9" w:rsidRPr="00765C7F" w:rsidRDefault="00A924D9" w:rsidP="00A924D9">
      <w:pPr>
        <w:ind w:firstLine="567"/>
        <w:jc w:val="both"/>
        <w:rPr>
          <w:rFonts w:ascii="Times New Roman" w:hAnsi="Times New Roman" w:cs="Times New Roman"/>
          <w:sz w:val="28"/>
          <w:szCs w:val="28"/>
        </w:rPr>
      </w:pPr>
      <w:r w:rsidRPr="00765C7F">
        <w:rPr>
          <w:rFonts w:ascii="Times New Roman" w:hAnsi="Times New Roman" w:cs="Times New Roman"/>
          <w:sz w:val="28"/>
          <w:szCs w:val="28"/>
        </w:rPr>
        <w:t>Пункти 4 та 5 Порядку № 44 визначають, що виплата грошової компенсації військовослужбовцям, поліцейським та особам рядового і начальницького складу здійснюється одночасно з виплатою їм грошового забезпечення.</w:t>
      </w:r>
    </w:p>
    <w:p w:rsidR="00A924D9" w:rsidRPr="00765C7F" w:rsidRDefault="00A924D9" w:rsidP="00A924D9">
      <w:pPr>
        <w:ind w:firstLine="567"/>
        <w:jc w:val="both"/>
        <w:rPr>
          <w:rFonts w:ascii="Times New Roman" w:hAnsi="Times New Roman" w:cs="Times New Roman"/>
          <w:sz w:val="28"/>
          <w:szCs w:val="28"/>
        </w:rPr>
      </w:pPr>
      <w:r w:rsidRPr="00765C7F">
        <w:rPr>
          <w:rFonts w:ascii="Times New Roman" w:hAnsi="Times New Roman" w:cs="Times New Roman"/>
          <w:sz w:val="28"/>
          <w:szCs w:val="28"/>
        </w:rPr>
        <w:t>Грошова компенсація виплачується за місцем одержання грошового забезпечення у розмірі суми податку з доходів фізичних осіб, утриманого з грошового забезпечення.</w:t>
      </w:r>
    </w:p>
    <w:p w:rsidR="00A924D9" w:rsidRPr="00765C7F" w:rsidRDefault="00A924D9" w:rsidP="00A924D9">
      <w:pPr>
        <w:ind w:firstLine="567"/>
        <w:jc w:val="both"/>
        <w:rPr>
          <w:rFonts w:ascii="Times New Roman" w:hAnsi="Times New Roman" w:cs="Times New Roman"/>
          <w:sz w:val="28"/>
          <w:szCs w:val="28"/>
        </w:rPr>
      </w:pPr>
      <w:r w:rsidRPr="00765C7F">
        <w:rPr>
          <w:rFonts w:ascii="Times New Roman" w:hAnsi="Times New Roman" w:cs="Times New Roman"/>
          <w:sz w:val="28"/>
          <w:szCs w:val="28"/>
        </w:rPr>
        <w:t>Враховуючи вищенаведене, суд апеляційної інстанції вважав, що нарахування та виплата індексації грошового забезпечення повинна відбуватися із одночасною компенсацією сум податку з доходів фізичних осіб відповідно до пункту 2 Порядку виплати щомісячної грошової компенсації сум податку з доходів фізичних осіб, що утримуються з грошового забезпечення, грошових винагород та інших виплат, одержаних військовослужбовцями, поліцейськими та особами рядового і начальницького складу, затвердженого </w:t>
      </w:r>
      <w:hyperlink r:id="rId30" w:tgtFrame="_blank" w:tooltip="Про затвердження Порядку виплати щомісячної грошової компенсації сум податку з доходів фізичних осіб, що утримуються з грошового забезпечення, грошових винагород та інших виплат, одержаних військовослужбовцями, поліцейськими та особами рядо...; нормативно-прав" w:history="1">
        <w:r w:rsidRPr="00765C7F">
          <w:rPr>
            <w:rStyle w:val="a5"/>
            <w:rFonts w:ascii="Times New Roman" w:hAnsi="Times New Roman" w:cs="Times New Roman"/>
            <w:sz w:val="28"/>
            <w:szCs w:val="28"/>
          </w:rPr>
          <w:t>постановою Кабінету Міністрів України № 44 від 15.01.2004</w:t>
        </w:r>
      </w:hyperlink>
      <w:r w:rsidRPr="00765C7F">
        <w:rPr>
          <w:rFonts w:ascii="Times New Roman" w:hAnsi="Times New Roman" w:cs="Times New Roman"/>
          <w:sz w:val="28"/>
          <w:szCs w:val="28"/>
        </w:rPr>
        <w:t>.</w:t>
      </w:r>
    </w:p>
    <w:p w:rsidR="00357C0A" w:rsidRPr="00765C7F" w:rsidRDefault="00EB056E" w:rsidP="00357C0A">
      <w:pPr>
        <w:ind w:firstLine="567"/>
        <w:jc w:val="both"/>
        <w:rPr>
          <w:rFonts w:ascii="Times New Roman" w:hAnsi="Times New Roman" w:cs="Times New Roman"/>
          <w:sz w:val="28"/>
          <w:szCs w:val="28"/>
        </w:rPr>
      </w:pPr>
      <w:r w:rsidRPr="00765C7F">
        <w:rPr>
          <w:rFonts w:ascii="Times New Roman" w:hAnsi="Times New Roman" w:cs="Times New Roman"/>
          <w:sz w:val="28"/>
          <w:szCs w:val="28"/>
        </w:rPr>
        <w:t>√</w:t>
      </w:r>
      <w:r w:rsidR="004F59D2" w:rsidRPr="00765C7F">
        <w:rPr>
          <w:rFonts w:ascii="Times New Roman" w:hAnsi="Times New Roman" w:cs="Times New Roman"/>
          <w:sz w:val="28"/>
          <w:szCs w:val="28"/>
        </w:rPr>
        <w:t xml:space="preserve"> </w:t>
      </w:r>
      <w:r w:rsidR="00357C0A" w:rsidRPr="00765C7F">
        <w:rPr>
          <w:rFonts w:ascii="Times New Roman" w:hAnsi="Times New Roman" w:cs="Times New Roman"/>
          <w:sz w:val="28"/>
          <w:szCs w:val="28"/>
        </w:rPr>
        <w:t>До прикладу, постановою Восьмого апеляційного адміністративного суду від 18.03.2021 апеляційну скаргу військової частини А2166 задоволено</w:t>
      </w:r>
      <w:r w:rsidR="00507F8C" w:rsidRPr="00765C7F">
        <w:rPr>
          <w:rFonts w:ascii="Times New Roman" w:hAnsi="Times New Roman" w:cs="Times New Roman"/>
          <w:sz w:val="28"/>
          <w:szCs w:val="28"/>
        </w:rPr>
        <w:t xml:space="preserve"> частково, р</w:t>
      </w:r>
      <w:r w:rsidR="00357C0A" w:rsidRPr="00765C7F">
        <w:rPr>
          <w:rFonts w:ascii="Times New Roman" w:hAnsi="Times New Roman" w:cs="Times New Roman"/>
          <w:sz w:val="28"/>
          <w:szCs w:val="28"/>
        </w:rPr>
        <w:t xml:space="preserve">ішення Львівського окружного адміністративного суду від </w:t>
      </w:r>
      <w:r w:rsidR="00507F8C" w:rsidRPr="00765C7F">
        <w:rPr>
          <w:rFonts w:ascii="Times New Roman" w:hAnsi="Times New Roman" w:cs="Times New Roman"/>
          <w:sz w:val="28"/>
          <w:szCs w:val="28"/>
        </w:rPr>
        <w:t>10 листопада 2020 року скасовано та прийнято</w:t>
      </w:r>
      <w:r w:rsidR="00357C0A" w:rsidRPr="00765C7F">
        <w:rPr>
          <w:rFonts w:ascii="Times New Roman" w:hAnsi="Times New Roman" w:cs="Times New Roman"/>
          <w:sz w:val="28"/>
          <w:szCs w:val="28"/>
        </w:rPr>
        <w:t xml:space="preserve"> нову постанову,</w:t>
      </w:r>
      <w:r w:rsidR="00507F8C" w:rsidRPr="00765C7F">
        <w:rPr>
          <w:rFonts w:ascii="Times New Roman" w:hAnsi="Times New Roman" w:cs="Times New Roman"/>
          <w:sz w:val="28"/>
          <w:szCs w:val="28"/>
        </w:rPr>
        <w:t xml:space="preserve"> якою позов ОСОБА_1 задоволено частково, визнано</w:t>
      </w:r>
      <w:r w:rsidR="00357C0A" w:rsidRPr="00765C7F">
        <w:rPr>
          <w:rFonts w:ascii="Times New Roman" w:hAnsi="Times New Roman" w:cs="Times New Roman"/>
          <w:sz w:val="28"/>
          <w:szCs w:val="28"/>
        </w:rPr>
        <w:t xml:space="preserve"> протиправною бездіяльність військової частини А2166 щодо ненарахування та невиплати індексації грошового забезпечення ОСОБА_1 за період з 1 січня 2</w:t>
      </w:r>
      <w:r w:rsidR="00507F8C" w:rsidRPr="00765C7F">
        <w:rPr>
          <w:rFonts w:ascii="Times New Roman" w:hAnsi="Times New Roman" w:cs="Times New Roman"/>
          <w:sz w:val="28"/>
          <w:szCs w:val="28"/>
        </w:rPr>
        <w:t xml:space="preserve">013 року по 28 лютого 2018 року, зобов`язано військову частину А2166 </w:t>
      </w:r>
      <w:r w:rsidR="00357C0A" w:rsidRPr="00765C7F">
        <w:rPr>
          <w:rFonts w:ascii="Times New Roman" w:hAnsi="Times New Roman" w:cs="Times New Roman"/>
          <w:sz w:val="28"/>
          <w:szCs w:val="28"/>
        </w:rPr>
        <w:t>нарахувати та ви</w:t>
      </w:r>
      <w:r w:rsidR="009F7F32" w:rsidRPr="00765C7F">
        <w:rPr>
          <w:rFonts w:ascii="Times New Roman" w:hAnsi="Times New Roman" w:cs="Times New Roman"/>
          <w:sz w:val="28"/>
          <w:szCs w:val="28"/>
        </w:rPr>
        <w:t>платити ОСОБА_1 (РНОКПП НОМЕР_2</w:t>
      </w:r>
      <w:r w:rsidR="00357C0A" w:rsidRPr="00765C7F">
        <w:rPr>
          <w:rFonts w:ascii="Times New Roman" w:hAnsi="Times New Roman" w:cs="Times New Roman"/>
          <w:sz w:val="28"/>
          <w:szCs w:val="28"/>
        </w:rPr>
        <w:t>) індексацію грошового забезпечення за період з 1 січня 2013 року по 28 лютого 2018 року з урахуванням виплачених сум та висновків суду, зазначених у мотивувальній частині.</w:t>
      </w:r>
      <w:r w:rsidR="00507F8C" w:rsidRPr="00765C7F">
        <w:rPr>
          <w:rFonts w:ascii="Times New Roman" w:hAnsi="Times New Roman" w:cs="Times New Roman"/>
          <w:sz w:val="28"/>
          <w:szCs w:val="28"/>
        </w:rPr>
        <w:t xml:space="preserve"> </w:t>
      </w:r>
      <w:r w:rsidR="00357C0A" w:rsidRPr="00765C7F">
        <w:rPr>
          <w:rFonts w:ascii="Times New Roman" w:hAnsi="Times New Roman" w:cs="Times New Roman"/>
          <w:sz w:val="28"/>
          <w:szCs w:val="28"/>
        </w:rPr>
        <w:t>У задоволенн</w:t>
      </w:r>
      <w:r w:rsidR="00507F8C" w:rsidRPr="00765C7F">
        <w:rPr>
          <w:rFonts w:ascii="Times New Roman" w:hAnsi="Times New Roman" w:cs="Times New Roman"/>
          <w:sz w:val="28"/>
          <w:szCs w:val="28"/>
        </w:rPr>
        <w:t>і решти позовних вимог відмовлено</w:t>
      </w:r>
      <w:r w:rsidR="00BC5C4A" w:rsidRPr="00765C7F">
        <w:rPr>
          <w:rFonts w:ascii="Times New Roman" w:hAnsi="Times New Roman" w:cs="Times New Roman"/>
          <w:sz w:val="28"/>
          <w:szCs w:val="28"/>
        </w:rPr>
        <w:t xml:space="preserve"> (https://reyestr.court.gov.ua/Review/95814999).</w:t>
      </w:r>
    </w:p>
    <w:p w:rsidR="003B19E5" w:rsidRPr="00765C7F" w:rsidRDefault="003B19E5" w:rsidP="003B19E5">
      <w:pPr>
        <w:ind w:firstLine="567"/>
        <w:jc w:val="both"/>
        <w:rPr>
          <w:rFonts w:ascii="Times New Roman" w:hAnsi="Times New Roman" w:cs="Times New Roman"/>
          <w:sz w:val="28"/>
          <w:szCs w:val="28"/>
        </w:rPr>
      </w:pPr>
      <w:r w:rsidRPr="00765C7F">
        <w:rPr>
          <w:rFonts w:ascii="Times New Roman" w:hAnsi="Times New Roman" w:cs="Times New Roman"/>
          <w:sz w:val="28"/>
          <w:szCs w:val="28"/>
        </w:rPr>
        <w:t>У вересні 2020 року ОСОБА_1 звернувся до Львівського окружного адміністративного суду з позовом до військової частини А 0780, військової частини А2166 про визнання протиправним дій військової частини А2166 щодо не нарахування та не виплати індексації грошового забезпечення за період за період з 01.01.2013 по 19.07.2018; зобов`язання військової частини А2166 нарахувати та виплатити індексацію грошового забезпечення за період з 01.01.2013 по 19.07.2018 з врахуванням січня 2008 та березня 2018 року як базових місяців для розрахунку; визнання протиправними дій ві</w:t>
      </w:r>
      <w:r w:rsidR="009C6436">
        <w:rPr>
          <w:rFonts w:ascii="Times New Roman" w:hAnsi="Times New Roman" w:cs="Times New Roman"/>
          <w:sz w:val="28"/>
          <w:szCs w:val="28"/>
        </w:rPr>
        <w:t>йськової частини А 0780 щодо не</w:t>
      </w:r>
      <w:r w:rsidRPr="00765C7F">
        <w:rPr>
          <w:rFonts w:ascii="Times New Roman" w:hAnsi="Times New Roman" w:cs="Times New Roman"/>
          <w:sz w:val="28"/>
          <w:szCs w:val="28"/>
        </w:rPr>
        <w:t xml:space="preserve">нарахування та виплати позивачу індексації грошового забезпечення за період з 20.07.2018 по 06.05.2020; зобов`язання військової </w:t>
      </w:r>
      <w:r w:rsidRPr="00765C7F">
        <w:rPr>
          <w:rFonts w:ascii="Times New Roman" w:hAnsi="Times New Roman" w:cs="Times New Roman"/>
          <w:sz w:val="28"/>
          <w:szCs w:val="28"/>
        </w:rPr>
        <w:lastRenderedPageBreak/>
        <w:t>частини А0780 нарахувати та виплатити позивачу індексацію грошового забезпечення за період з 20.08.2018 по 06.05.2020 з врахуванням січня 2008 року та березня 2018 року як базових місяців.</w:t>
      </w:r>
    </w:p>
    <w:p w:rsidR="00507F8C" w:rsidRPr="00765C7F" w:rsidRDefault="00D44238" w:rsidP="00357C0A">
      <w:pPr>
        <w:ind w:firstLine="567"/>
        <w:jc w:val="both"/>
        <w:rPr>
          <w:rFonts w:ascii="Times New Roman" w:hAnsi="Times New Roman" w:cs="Times New Roman"/>
          <w:sz w:val="28"/>
          <w:szCs w:val="28"/>
        </w:rPr>
      </w:pPr>
      <w:r w:rsidRPr="00765C7F">
        <w:rPr>
          <w:rFonts w:ascii="Times New Roman" w:hAnsi="Times New Roman" w:cs="Times New Roman"/>
          <w:sz w:val="28"/>
          <w:szCs w:val="28"/>
        </w:rPr>
        <w:t>Рішенням Львівського окружного адміністративного суду від 10 листопада 2020 року позов задоволено частково. Визнано протиправною бездіяльність військової частини А2166 щодо ненарахування та невиплати індексації грошового забезпечення ОСОБА_1 за період з 01.01.2013 до 19.07.2018, з врахуванням січня 2008 року та березня 2018 року як базових. Зобов`язано військову частину А2166 нарахувати та виплатити ОСОБА_1 індексацію грошового забезпечення за період з 01.01.2013 по 31.12.2015, з врахуванням січня 2008 року як базового місяця, з врахуванням виплачених сум. Зобов`язано військову частину А2166 нарахувати та виплатити ОСОБА_1 індексацію грошового забезпечення за період з 01.01.2016 по 19.07.2018, з врахуванням січня 2008 року та березня 2018 року як базових місяців. У задоволенні інших позовних вимог відмовлено.</w:t>
      </w:r>
    </w:p>
    <w:p w:rsidR="00DD7C71" w:rsidRPr="00765C7F" w:rsidRDefault="00BC5C4A" w:rsidP="00DD7C71">
      <w:pPr>
        <w:ind w:firstLine="567"/>
        <w:jc w:val="both"/>
        <w:rPr>
          <w:rFonts w:ascii="Times New Roman" w:hAnsi="Times New Roman" w:cs="Times New Roman"/>
          <w:sz w:val="28"/>
          <w:szCs w:val="28"/>
        </w:rPr>
      </w:pPr>
      <w:r w:rsidRPr="00765C7F">
        <w:rPr>
          <w:rFonts w:ascii="Times New Roman" w:hAnsi="Times New Roman" w:cs="Times New Roman"/>
          <w:sz w:val="28"/>
          <w:szCs w:val="28"/>
        </w:rPr>
        <w:t>У</w:t>
      </w:r>
      <w:r w:rsidR="00DD7C71" w:rsidRPr="00765C7F">
        <w:rPr>
          <w:rFonts w:ascii="Times New Roman" w:hAnsi="Times New Roman" w:cs="Times New Roman"/>
          <w:sz w:val="28"/>
          <w:szCs w:val="28"/>
        </w:rPr>
        <w:t>хвалюючи рішення про часткове задоволення позовних вимог, суд першої інстанції виходив з того, що визначення базового місяця залежить тільки від зміни розміру тарифної ставки (посадового окладу), яка вперше відбулась у січні 2008 року на підставі </w:t>
      </w:r>
      <w:hyperlink r:id="rId31" w:tgtFrame="_blank" w:tooltip="Про упорядкування структури та умов грошового забезпечення військовослужбовців, осіб рядового і начальницького складу та деяких інших осіб; нормативно-правовий акт № 1294 від 07.11.2007" w:history="1">
        <w:r w:rsidR="00DD7C71" w:rsidRPr="00765C7F">
          <w:rPr>
            <w:rStyle w:val="a5"/>
            <w:rFonts w:ascii="Times New Roman" w:hAnsi="Times New Roman" w:cs="Times New Roman"/>
            <w:sz w:val="28"/>
            <w:szCs w:val="28"/>
          </w:rPr>
          <w:t>постанови Кабінету Міністрів України від 07.11.2007 №1294 «Про упорядкування структури та умов грошового забезпечення військовослужбовців, осіб рядового і начальницького складу та деяких інших осіб»</w:t>
        </w:r>
      </w:hyperlink>
      <w:r w:rsidR="00DD7C71" w:rsidRPr="00765C7F">
        <w:rPr>
          <w:rFonts w:ascii="Times New Roman" w:hAnsi="Times New Roman" w:cs="Times New Roman"/>
          <w:sz w:val="28"/>
          <w:szCs w:val="28"/>
        </w:rPr>
        <w:t>, яка набрала чинності 01 січня 2008 року та втратила чинність 01.03.2018 у зв`язку з прийняттям </w:t>
      </w:r>
      <w:hyperlink r:id="rId32" w:tgtFrame="_blank" w:tooltip="Про встановлення тарифних розрядів за посадами осіб офіцерського складу Збройних Сил України; нормативно-правовий акт № 90 від 01.03.2018" w:history="1">
        <w:r w:rsidR="00DD7C71" w:rsidRPr="00765C7F">
          <w:rPr>
            <w:rStyle w:val="a5"/>
            <w:rFonts w:ascii="Times New Roman" w:hAnsi="Times New Roman" w:cs="Times New Roman"/>
            <w:sz w:val="28"/>
            <w:szCs w:val="28"/>
          </w:rPr>
          <w:t>наказу Міністерства оборони України від 01.03.2018 №90 «Про встановлення тарифних розрядів осіб офіцерського складу Збройних Сил України»</w:t>
        </w:r>
      </w:hyperlink>
      <w:r w:rsidR="00DD7C71" w:rsidRPr="00765C7F">
        <w:rPr>
          <w:rFonts w:ascii="Times New Roman" w:hAnsi="Times New Roman" w:cs="Times New Roman"/>
          <w:sz w:val="28"/>
          <w:szCs w:val="28"/>
        </w:rPr>
        <w:t xml:space="preserve">. Відтак, підставою для встановлення базового місяця індексації є підвищення, зокрема, посадових окладів особи. Зміна розміру доплат, надбавок та премій не випливає на встановлення базового місяця індексації для початку обчислення індексу споживчих цін при нарахуванні індексації. Підвищення тарифних ставок (окладів) військовослужбовців за період з січня 2008 року по березень 2018 року, що є підставою для встановлення іншого базового місяця для проведення індексації, не відбувалося. Отже, базовим місяцем при проведенні індексації грошового забезпечення позивача з 01.01.2013 по 31.12.2015 є січень 2008 року, в якому Постановою №1294 встановлені підвищені розміри посадових окладів військовослужбовців, а не квітень, вересень 2013 року та січень 2014 року. Таким чином, у період з січня 2013 року по грудень 2015 року позивачу нарахування індексації здійснювалось неправильно та призвело до нарахування індексації грошового забезпечення у занижених розмірах, оскільки при нарахуванні індексації грошового забезпечення позивачу невірно встановлено базовий місяць у зв`язку зі зміною розмірів грошового забезпечення. Крім того, з січня 2016 року по липень 2018 року позивачу взагалі не нараховано індексації грошового забезпечення. Обмежене фінансування </w:t>
      </w:r>
      <w:r w:rsidR="00DD7C71" w:rsidRPr="00765C7F">
        <w:rPr>
          <w:rFonts w:ascii="Times New Roman" w:hAnsi="Times New Roman" w:cs="Times New Roman"/>
          <w:sz w:val="28"/>
          <w:szCs w:val="28"/>
        </w:rPr>
        <w:lastRenderedPageBreak/>
        <w:t>жодним чином не впливає на наявність чи відсутність у відповідача обов`язку щодо нарахування індексації грошового забезпечення позивачу. Відтак, суд дійшов висновку про протиправність дій військової частини А2166 щодо нарахування та виплати позивачу індексації грошового забезпечення за період з 01.01.2013 по 19.07.2018 та з метою ефективного захисту прав позивача вважає за доцільне зобов`язати військову частину А2166 здійснити нарахування та виплату позивачу індексації грошового забезпечення за період з 01.01.2013 по 31.12.2015, з врахуванням січня 2008 року як базового, з врахуванням виплачених сум та зобов`язати відповідача здійснити нарахування та виплату позивачу індексації грошового забезпечення за період з 01.01.2016 по 19.07.2018, з врахуванням січня 2008 року та березня 2018 року як базових.</w:t>
      </w:r>
    </w:p>
    <w:p w:rsidR="00DD7C71" w:rsidRPr="00765C7F" w:rsidRDefault="00DD7C71" w:rsidP="00DD7C71">
      <w:pPr>
        <w:ind w:firstLine="567"/>
        <w:jc w:val="both"/>
        <w:rPr>
          <w:rFonts w:ascii="Times New Roman" w:hAnsi="Times New Roman" w:cs="Times New Roman"/>
          <w:sz w:val="28"/>
          <w:szCs w:val="28"/>
        </w:rPr>
      </w:pPr>
      <w:r w:rsidRPr="00765C7F">
        <w:rPr>
          <w:rFonts w:ascii="Times New Roman" w:hAnsi="Times New Roman" w:cs="Times New Roman"/>
          <w:sz w:val="28"/>
          <w:szCs w:val="28"/>
        </w:rPr>
        <w:t>Щодо позовних вимог до військової частини А0780, то такі позовні вимоги задоволенню не підлягають, оскільки у вказаний період відповідачем здійснено відповідне нарахування та виплату, з урахуванням березня 2018 року як базового місяця, про що просив позивач у своєму позові. Крім того, зі змісту наданих відповідачем 1 пояснень у відзиві на позовну заяву, судом не встановлено порушення відповідачем 1 Порядку №1078 щодо нарахування та виплати позивачу індексації грошового забезпечення за вказаний період.</w:t>
      </w:r>
    </w:p>
    <w:p w:rsidR="00DD7C71" w:rsidRPr="00765C7F" w:rsidRDefault="00DD7C71" w:rsidP="00DD7C71">
      <w:pPr>
        <w:ind w:firstLine="567"/>
        <w:jc w:val="both"/>
        <w:rPr>
          <w:rFonts w:ascii="Times New Roman" w:hAnsi="Times New Roman" w:cs="Times New Roman"/>
          <w:sz w:val="28"/>
          <w:szCs w:val="28"/>
        </w:rPr>
      </w:pPr>
      <w:r w:rsidRPr="00765C7F">
        <w:rPr>
          <w:rFonts w:ascii="Times New Roman" w:hAnsi="Times New Roman" w:cs="Times New Roman"/>
          <w:sz w:val="28"/>
          <w:szCs w:val="28"/>
        </w:rPr>
        <w:t>Щодо нарахування та виплати індексації грошового забезпечення позивачу за період з березня 2018 року по липень 2018 року слід суд зазначив таке.</w:t>
      </w:r>
    </w:p>
    <w:p w:rsidR="00DD7C71" w:rsidRPr="00765C7F" w:rsidRDefault="00DD7C71" w:rsidP="00DD7C71">
      <w:pPr>
        <w:ind w:firstLine="567"/>
        <w:jc w:val="both"/>
        <w:rPr>
          <w:rFonts w:ascii="Times New Roman" w:hAnsi="Times New Roman" w:cs="Times New Roman"/>
          <w:sz w:val="28"/>
          <w:szCs w:val="28"/>
        </w:rPr>
      </w:pPr>
      <w:r w:rsidRPr="00765C7F">
        <w:rPr>
          <w:rFonts w:ascii="Times New Roman" w:hAnsi="Times New Roman" w:cs="Times New Roman"/>
          <w:sz w:val="28"/>
          <w:szCs w:val="28"/>
        </w:rPr>
        <w:t>Відповідно до Постанови №704 посадові оклади військовослужбовців з 01.03.2018 були збільшені, а тому обчислення індексу споживчих цін для проведення індексації розраховується з квітня 2018 року. Індекс споживчих цін, обчислений наростаючим підсумком з квітня 2018 року, перевищив поріг індексації і становив 3,7%, а тому право військовослужбовців на індексацію грошового забезпечення настало в грудні 2018 року за індексом 3,7%.</w:t>
      </w:r>
    </w:p>
    <w:p w:rsidR="00DD7C71" w:rsidRPr="00765C7F" w:rsidRDefault="00DD7C71" w:rsidP="00DD7C71">
      <w:pPr>
        <w:ind w:firstLine="567"/>
        <w:jc w:val="both"/>
        <w:rPr>
          <w:rFonts w:ascii="Times New Roman" w:hAnsi="Times New Roman" w:cs="Times New Roman"/>
          <w:sz w:val="28"/>
          <w:szCs w:val="28"/>
        </w:rPr>
      </w:pPr>
      <w:r w:rsidRPr="00765C7F">
        <w:rPr>
          <w:rFonts w:ascii="Times New Roman" w:hAnsi="Times New Roman" w:cs="Times New Roman"/>
          <w:sz w:val="28"/>
          <w:szCs w:val="28"/>
        </w:rPr>
        <w:t>Отже, починаючи з березня 2018 року по липень 2018 року індексація військовослужбовців не проводилася, адже не було перевищення порогу індексації 103% відповідно до даних Державної служби статистики України.</w:t>
      </w:r>
    </w:p>
    <w:p w:rsidR="00DD7C71" w:rsidRPr="00765C7F" w:rsidRDefault="00DD7C71" w:rsidP="00DD7C71">
      <w:pPr>
        <w:ind w:firstLine="567"/>
        <w:jc w:val="both"/>
        <w:rPr>
          <w:rFonts w:ascii="Times New Roman" w:hAnsi="Times New Roman" w:cs="Times New Roman"/>
          <w:sz w:val="28"/>
          <w:szCs w:val="28"/>
        </w:rPr>
      </w:pPr>
      <w:r w:rsidRPr="00765C7F">
        <w:rPr>
          <w:rFonts w:ascii="Times New Roman" w:hAnsi="Times New Roman" w:cs="Times New Roman"/>
          <w:sz w:val="28"/>
          <w:szCs w:val="28"/>
        </w:rPr>
        <w:t>Отож, якщо поріг не перевищено, право на індексацію не виникає.</w:t>
      </w:r>
    </w:p>
    <w:p w:rsidR="00DD7C71" w:rsidRPr="00765C7F" w:rsidRDefault="00DD7C71" w:rsidP="00DD7C71">
      <w:pPr>
        <w:ind w:firstLine="567"/>
        <w:jc w:val="both"/>
        <w:rPr>
          <w:rFonts w:ascii="Times New Roman" w:hAnsi="Times New Roman" w:cs="Times New Roman"/>
          <w:sz w:val="28"/>
          <w:szCs w:val="28"/>
        </w:rPr>
      </w:pPr>
      <w:r w:rsidRPr="00765C7F">
        <w:rPr>
          <w:rFonts w:ascii="Times New Roman" w:hAnsi="Times New Roman" w:cs="Times New Roman"/>
          <w:sz w:val="28"/>
          <w:szCs w:val="28"/>
        </w:rPr>
        <w:t>Щодо вимог позивача про нарахування та виплати на його користь індексації грошового забезпечення за період з 1 січня 2013 року по 28 лютого 2018 року з врахуванням січня 2008 року та березня 2018 року як базових місяців, апеляційний суд зазначає таке.</w:t>
      </w:r>
    </w:p>
    <w:p w:rsidR="00DD7C71" w:rsidRPr="00765C7F" w:rsidRDefault="00DD7C71" w:rsidP="00DD7C71">
      <w:pPr>
        <w:ind w:firstLine="567"/>
        <w:jc w:val="both"/>
        <w:rPr>
          <w:rFonts w:ascii="Times New Roman" w:hAnsi="Times New Roman" w:cs="Times New Roman"/>
          <w:sz w:val="28"/>
          <w:szCs w:val="28"/>
        </w:rPr>
      </w:pPr>
      <w:r w:rsidRPr="00765C7F">
        <w:rPr>
          <w:rFonts w:ascii="Times New Roman" w:hAnsi="Times New Roman" w:cs="Times New Roman"/>
          <w:sz w:val="28"/>
          <w:szCs w:val="28"/>
        </w:rPr>
        <w:t>Відповідно до </w:t>
      </w:r>
      <w:hyperlink r:id="rId33" w:anchor="843684" w:tgtFrame="_blank" w:tooltip="Про індексацію грошових доходів населення; нормативно-правовий акт № 1282-XII від 03.07.1991" w:history="1">
        <w:r w:rsidRPr="00765C7F">
          <w:rPr>
            <w:rStyle w:val="a5"/>
            <w:rFonts w:ascii="Times New Roman" w:hAnsi="Times New Roman" w:cs="Times New Roman"/>
            <w:sz w:val="28"/>
            <w:szCs w:val="28"/>
          </w:rPr>
          <w:t>статті 9 Закону № 1282-XII</w:t>
        </w:r>
      </w:hyperlink>
      <w:r w:rsidRPr="00765C7F">
        <w:rPr>
          <w:rFonts w:ascii="Times New Roman" w:hAnsi="Times New Roman" w:cs="Times New Roman"/>
          <w:sz w:val="28"/>
          <w:szCs w:val="28"/>
        </w:rPr>
        <w:t> індексація грошових доходів населення здійснюється за місцем їх отримання за рахунок відповідних коштів.</w:t>
      </w:r>
    </w:p>
    <w:p w:rsidR="00DD7C71" w:rsidRPr="00765C7F" w:rsidRDefault="00DD7C71" w:rsidP="00DD7C71">
      <w:pPr>
        <w:ind w:firstLine="567"/>
        <w:jc w:val="both"/>
        <w:rPr>
          <w:rFonts w:ascii="Times New Roman" w:hAnsi="Times New Roman" w:cs="Times New Roman"/>
          <w:sz w:val="28"/>
          <w:szCs w:val="28"/>
        </w:rPr>
      </w:pPr>
      <w:r w:rsidRPr="00765C7F">
        <w:rPr>
          <w:rFonts w:ascii="Times New Roman" w:hAnsi="Times New Roman" w:cs="Times New Roman"/>
          <w:sz w:val="28"/>
          <w:szCs w:val="28"/>
        </w:rPr>
        <w:lastRenderedPageBreak/>
        <w:t>Пунктом 5 Порядку № 1078 визначено, що у разі підвищення тарифних ставок (окладів), пенсій або щомісячного довічного грошового утримання, стипендій, виплат, що здійснюються відповідно до законодавства про загальнообов`язкове державне соціальне страхування, значення індексу споживчих цін у місяці, в якому відбувається підвищення, приймається за 1 або 100 відсотків. Обчислення індексу споживчих цін для проведення подальшої індексації здійснюється з місяця, наступного за місяцем підвищення зазначених грошових доходів населення. Сума індексації у місяці підвищення тарифних ставок (окладів), пенсій або щомісячного довічного грошового утримання, стипендій, виплат, що здійснюються відповідно до законодавства про загальнообов`язкове державне соціальне страхування, не нараховується, якщо розмір підвищення грошового доходу перевищує суму індексації, що склалась у місяці підвищення доходу. Якщо розмір підвищення грошового доходу не перевищує суму індексації, що склалась у місяці підвищення доходу, сума індексації у цьому місяці визначається з урахуванням розміру підвищення доходу і розраховується як різниця між сумою індексації і розміром підвищення доходу.</w:t>
      </w:r>
    </w:p>
    <w:p w:rsidR="00DD7C71" w:rsidRPr="00765C7F" w:rsidRDefault="00DD7C71" w:rsidP="00DD7C71">
      <w:pPr>
        <w:ind w:firstLine="567"/>
        <w:jc w:val="both"/>
        <w:rPr>
          <w:rFonts w:ascii="Times New Roman" w:hAnsi="Times New Roman" w:cs="Times New Roman"/>
          <w:sz w:val="28"/>
          <w:szCs w:val="28"/>
        </w:rPr>
      </w:pPr>
      <w:r w:rsidRPr="00765C7F">
        <w:rPr>
          <w:rFonts w:ascii="Times New Roman" w:hAnsi="Times New Roman" w:cs="Times New Roman"/>
          <w:sz w:val="28"/>
          <w:szCs w:val="28"/>
        </w:rPr>
        <w:t>Таким чином, на підприємства, установи, організації незалежно від форм власності покладається обов`язок проводити індексацію заробітної плати (грошового забезпечення)</w:t>
      </w:r>
    </w:p>
    <w:p w:rsidR="00DD7C71" w:rsidRPr="00765C7F" w:rsidRDefault="00DD7C71" w:rsidP="00DD7C71">
      <w:pPr>
        <w:ind w:firstLine="567"/>
        <w:jc w:val="both"/>
        <w:rPr>
          <w:rFonts w:ascii="Times New Roman" w:hAnsi="Times New Roman" w:cs="Times New Roman"/>
          <w:sz w:val="28"/>
          <w:szCs w:val="28"/>
        </w:rPr>
      </w:pPr>
      <w:r w:rsidRPr="00765C7F">
        <w:rPr>
          <w:rFonts w:ascii="Times New Roman" w:hAnsi="Times New Roman" w:cs="Times New Roman"/>
          <w:sz w:val="28"/>
          <w:szCs w:val="28"/>
        </w:rPr>
        <w:t>З аналізу приписів </w:t>
      </w:r>
      <w:hyperlink r:id="rId34" w:tgtFrame="_blank" w:tooltip="Про індексацію грошових доходів населення; нормативно-правовий акт № 1282-XII від 03.07.1991" w:history="1">
        <w:r w:rsidRPr="00765C7F">
          <w:rPr>
            <w:rStyle w:val="a5"/>
            <w:rFonts w:ascii="Times New Roman" w:hAnsi="Times New Roman" w:cs="Times New Roman"/>
            <w:sz w:val="28"/>
            <w:szCs w:val="28"/>
          </w:rPr>
          <w:t>Закону № 1282-XII</w:t>
        </w:r>
      </w:hyperlink>
      <w:r w:rsidRPr="00765C7F">
        <w:rPr>
          <w:rFonts w:ascii="Times New Roman" w:hAnsi="Times New Roman" w:cs="Times New Roman"/>
          <w:sz w:val="28"/>
          <w:szCs w:val="28"/>
        </w:rPr>
        <w:t> та Порядку № 1078 (в редакції чинній на момент виникнення спірних правовідносин) вбачається, що обов`язок проводити індексацію заробітної плати (грошового забезпечення) та визначати суму індексації, зокрема розміру посадового окладу, базового місяця для обчислення індексації, покладено саме</w:t>
      </w:r>
      <w:r w:rsidR="00311C66">
        <w:rPr>
          <w:rFonts w:ascii="Times New Roman" w:hAnsi="Times New Roman" w:cs="Times New Roman"/>
          <w:sz w:val="28"/>
          <w:szCs w:val="28"/>
        </w:rPr>
        <w:t xml:space="preserve"> на</w:t>
      </w:r>
      <w:r w:rsidRPr="00765C7F">
        <w:rPr>
          <w:rFonts w:ascii="Times New Roman" w:hAnsi="Times New Roman" w:cs="Times New Roman"/>
          <w:sz w:val="28"/>
          <w:szCs w:val="28"/>
        </w:rPr>
        <w:t xml:space="preserve"> підприємства, установи, організації незалежно від форм власності.</w:t>
      </w:r>
    </w:p>
    <w:p w:rsidR="00DD7C71" w:rsidRPr="00765C7F" w:rsidRDefault="00DD7C71" w:rsidP="00DD7C71">
      <w:pPr>
        <w:ind w:firstLine="567"/>
        <w:jc w:val="both"/>
        <w:rPr>
          <w:rFonts w:ascii="Times New Roman" w:hAnsi="Times New Roman" w:cs="Times New Roman"/>
          <w:sz w:val="28"/>
          <w:szCs w:val="28"/>
        </w:rPr>
      </w:pPr>
      <w:r w:rsidRPr="00765C7F">
        <w:rPr>
          <w:rFonts w:ascii="Times New Roman" w:hAnsi="Times New Roman" w:cs="Times New Roman"/>
          <w:sz w:val="28"/>
          <w:szCs w:val="28"/>
        </w:rPr>
        <w:t>Така правова позиція викладена Верховним Судом у постановах від 15.10.2020 у справі № 240/11882/19, від 17.09.2020 у справі №420/1207/19.</w:t>
      </w:r>
    </w:p>
    <w:p w:rsidR="00DD7C71" w:rsidRPr="00765C7F" w:rsidRDefault="00DD7C71" w:rsidP="00DD7C71">
      <w:pPr>
        <w:ind w:firstLine="567"/>
        <w:jc w:val="both"/>
        <w:rPr>
          <w:rFonts w:ascii="Times New Roman" w:hAnsi="Times New Roman" w:cs="Times New Roman"/>
          <w:sz w:val="28"/>
          <w:szCs w:val="28"/>
        </w:rPr>
      </w:pPr>
      <w:r w:rsidRPr="00765C7F">
        <w:rPr>
          <w:rFonts w:ascii="Times New Roman" w:hAnsi="Times New Roman" w:cs="Times New Roman"/>
          <w:sz w:val="28"/>
          <w:szCs w:val="28"/>
        </w:rPr>
        <w:t xml:space="preserve">При цьому суд першої інстанції дійшов правильного висновку, що позовні вимоги до військової частини А0780 </w:t>
      </w:r>
      <w:r w:rsidR="006706D3">
        <w:rPr>
          <w:rFonts w:ascii="Times New Roman" w:hAnsi="Times New Roman" w:cs="Times New Roman"/>
          <w:sz w:val="28"/>
          <w:szCs w:val="28"/>
        </w:rPr>
        <w:t xml:space="preserve">задоволенню </w:t>
      </w:r>
      <w:r w:rsidRPr="00765C7F">
        <w:rPr>
          <w:rFonts w:ascii="Times New Roman" w:hAnsi="Times New Roman" w:cs="Times New Roman"/>
          <w:sz w:val="28"/>
          <w:szCs w:val="28"/>
        </w:rPr>
        <w:t>не підлягають, оскільки у вказаний період відповідачем здійснено відповідне нарахування та виплату, з урахуванням березня 2018 року як базового місяця, про що просив позивач у своєму позові. Крім того, судом не встановлено порушення відповідачем Порядку №1078 щодо нарахування та виплати позивачу індексації грошового забезпечення за вказаний період.</w:t>
      </w:r>
    </w:p>
    <w:p w:rsidR="00DD7C71" w:rsidRPr="00765C7F" w:rsidRDefault="00DD7C71" w:rsidP="00DD7C71">
      <w:pPr>
        <w:ind w:firstLine="567"/>
        <w:jc w:val="both"/>
        <w:rPr>
          <w:rFonts w:ascii="Times New Roman" w:hAnsi="Times New Roman" w:cs="Times New Roman"/>
          <w:sz w:val="28"/>
          <w:szCs w:val="28"/>
        </w:rPr>
      </w:pPr>
      <w:r w:rsidRPr="00765C7F">
        <w:rPr>
          <w:rFonts w:ascii="Times New Roman" w:hAnsi="Times New Roman" w:cs="Times New Roman"/>
          <w:sz w:val="28"/>
          <w:szCs w:val="28"/>
        </w:rPr>
        <w:t>Суд апеляційної інстанції вважав, що суд першої інстанції, задовольняючи позовні вимоги, неправильно застосував норми матеріального права, що відповідно до приписів </w:t>
      </w:r>
      <w:hyperlink r:id="rId35" w:anchor="2576" w:tgtFrame="_blank" w:tooltip="Кодекс адміністративного судочинства України (ред. з 15.12.2017); нормативно-правовий акт № 2747-IV від 06.07.2005" w:history="1">
        <w:r w:rsidRPr="00765C7F">
          <w:rPr>
            <w:rStyle w:val="a5"/>
            <w:rFonts w:ascii="Times New Roman" w:hAnsi="Times New Roman" w:cs="Times New Roman"/>
            <w:sz w:val="28"/>
            <w:szCs w:val="28"/>
          </w:rPr>
          <w:t>ст.317 КАС України</w:t>
        </w:r>
      </w:hyperlink>
      <w:r w:rsidRPr="00765C7F">
        <w:rPr>
          <w:rFonts w:ascii="Times New Roman" w:hAnsi="Times New Roman" w:cs="Times New Roman"/>
          <w:sz w:val="28"/>
          <w:szCs w:val="28"/>
        </w:rPr>
        <w:t> є підставою для скасування судового рішення та прийняття постанови про часткове задоволення позовних вимог.</w:t>
      </w:r>
    </w:p>
    <w:p w:rsidR="001D23B7" w:rsidRDefault="00DD7C71" w:rsidP="00DD7C71">
      <w:pPr>
        <w:ind w:firstLine="567"/>
        <w:jc w:val="both"/>
        <w:rPr>
          <w:rFonts w:ascii="Times New Roman" w:hAnsi="Times New Roman" w:cs="Times New Roman"/>
          <w:sz w:val="28"/>
          <w:szCs w:val="28"/>
        </w:rPr>
      </w:pPr>
      <w:r w:rsidRPr="00765C7F">
        <w:rPr>
          <w:rFonts w:ascii="Times New Roman" w:hAnsi="Times New Roman" w:cs="Times New Roman"/>
          <w:sz w:val="28"/>
          <w:szCs w:val="28"/>
        </w:rPr>
        <w:lastRenderedPageBreak/>
        <w:t>Таким чином, рішення суду скасовано з прийняттям нового про часткове задоволення позовних вимог шляхом визнання протиправною бездіяльності військової частини А2166 щодо ненарахування та невиплати індексації грошового забезпечення позивачу за період з 01.01.2013 по 28.02.2018 та зобов`язання відповідача нарахувати та виплатити індексацію грошового забезпечення за період з 01.01.2013 по 28.02.2018 з урахуванням виплачених сум.</w:t>
      </w:r>
    </w:p>
    <w:p w:rsidR="00343A7E" w:rsidRDefault="00343A7E" w:rsidP="00DD7C71">
      <w:pPr>
        <w:ind w:firstLine="567"/>
        <w:jc w:val="both"/>
        <w:rPr>
          <w:rFonts w:ascii="Times New Roman" w:hAnsi="Times New Roman" w:cs="Times New Roman"/>
          <w:sz w:val="28"/>
          <w:szCs w:val="28"/>
        </w:rPr>
      </w:pPr>
    </w:p>
    <w:p w:rsidR="00343A7E" w:rsidRPr="00765C7F" w:rsidRDefault="00343A7E" w:rsidP="00DD7C71">
      <w:pPr>
        <w:ind w:firstLine="567"/>
        <w:jc w:val="both"/>
        <w:rPr>
          <w:rFonts w:ascii="Times New Roman" w:hAnsi="Times New Roman" w:cs="Times New Roman"/>
          <w:sz w:val="28"/>
          <w:szCs w:val="28"/>
        </w:rPr>
      </w:pPr>
    </w:p>
    <w:p w:rsidR="001D23B7" w:rsidRPr="00765C7F" w:rsidRDefault="001D23B7" w:rsidP="001D23B7">
      <w:pPr>
        <w:numPr>
          <w:ilvl w:val="0"/>
          <w:numId w:val="5"/>
        </w:numPr>
        <w:jc w:val="both"/>
        <w:rPr>
          <w:rFonts w:ascii="Times New Roman" w:hAnsi="Times New Roman" w:cs="Times New Roman"/>
          <w:sz w:val="28"/>
          <w:szCs w:val="28"/>
          <w:u w:val="single"/>
        </w:rPr>
      </w:pPr>
      <w:r w:rsidRPr="00765C7F">
        <w:rPr>
          <w:rFonts w:ascii="Times New Roman" w:hAnsi="Times New Roman" w:cs="Times New Roman"/>
          <w:sz w:val="28"/>
          <w:szCs w:val="28"/>
          <w:u w:val="single"/>
        </w:rPr>
        <w:t>зобов’язати нарахувати та виплатити конкретну суму індексації.</w:t>
      </w:r>
    </w:p>
    <w:p w:rsidR="00762144" w:rsidRPr="00765C7F" w:rsidRDefault="000F7BBB" w:rsidP="005B0A17">
      <w:pPr>
        <w:ind w:firstLine="567"/>
        <w:jc w:val="both"/>
        <w:rPr>
          <w:rFonts w:ascii="Times New Roman" w:hAnsi="Times New Roman" w:cs="Times New Roman"/>
          <w:sz w:val="28"/>
          <w:szCs w:val="28"/>
        </w:rPr>
      </w:pPr>
      <w:r w:rsidRPr="00765C7F">
        <w:rPr>
          <w:rFonts w:ascii="Times New Roman" w:hAnsi="Times New Roman" w:cs="Times New Roman"/>
          <w:sz w:val="28"/>
          <w:szCs w:val="28"/>
        </w:rPr>
        <w:t>√ До прикладу, постановою Восьмого апеляційного адміністративного суду від 25.03.2021 апеляційну скаргу ОСОБА_1 залишено без задоволення, а рішення Львівського окружного адміністративного суду від</w:t>
      </w:r>
      <w:r w:rsidR="00BC5C4A" w:rsidRPr="00765C7F">
        <w:rPr>
          <w:rFonts w:ascii="Times New Roman" w:hAnsi="Times New Roman" w:cs="Times New Roman"/>
          <w:sz w:val="28"/>
          <w:szCs w:val="28"/>
        </w:rPr>
        <w:t xml:space="preserve"> 14 грудня 2020 року - без змін (https://reyestr.court.gov.ua/Review/95982167).</w:t>
      </w:r>
    </w:p>
    <w:p w:rsidR="000F7BBB" w:rsidRPr="00765C7F" w:rsidRDefault="000F7BBB" w:rsidP="000F7BBB">
      <w:pPr>
        <w:ind w:firstLine="567"/>
        <w:jc w:val="both"/>
        <w:rPr>
          <w:rFonts w:ascii="Times New Roman" w:hAnsi="Times New Roman" w:cs="Times New Roman"/>
          <w:sz w:val="28"/>
          <w:szCs w:val="28"/>
        </w:rPr>
      </w:pPr>
      <w:r w:rsidRPr="00765C7F">
        <w:rPr>
          <w:rFonts w:ascii="Times New Roman" w:hAnsi="Times New Roman" w:cs="Times New Roman"/>
          <w:sz w:val="28"/>
          <w:szCs w:val="28"/>
        </w:rPr>
        <w:t>У червні 2020 року ОСОБА_1 звернувся до Львівського окружного адміністративного суду з позовом до військової частини А1108 про визнання протиправними дій щодо не нарахування та не виплати індексації грошового забезпечення у період з 01.01.2016 по 07.04.2017; стягнення індексації грошового забезпечення за період з 01.01.2016 по 07.04.2017 у сумі 40 157,37 грн; стягнення понесених судові витрат, а саме: витрат, пов`язаних з проведенням судово-економічної експертизи №3940 від 10.06.2020 у розмірі 1961,28 грн.</w:t>
      </w:r>
    </w:p>
    <w:p w:rsidR="000F7BBB" w:rsidRPr="00765C7F" w:rsidRDefault="000F7BBB" w:rsidP="000F7BBB">
      <w:pPr>
        <w:ind w:firstLine="567"/>
        <w:jc w:val="both"/>
        <w:rPr>
          <w:rFonts w:ascii="Times New Roman" w:hAnsi="Times New Roman" w:cs="Times New Roman"/>
          <w:sz w:val="28"/>
          <w:szCs w:val="28"/>
        </w:rPr>
      </w:pPr>
      <w:r w:rsidRPr="00765C7F">
        <w:rPr>
          <w:rFonts w:ascii="Times New Roman" w:hAnsi="Times New Roman" w:cs="Times New Roman"/>
          <w:sz w:val="28"/>
          <w:szCs w:val="28"/>
        </w:rPr>
        <w:t>Рішенням Львівського окружного адміністративного суду від 14 грудня 2020 року позов задоволено частково. Визнано протиправною бездіяльність військової частини А1108 щодо не нарахування та не виплати ОСОБА_1 індексації грошового забезпечення у період з 01 січня 2016 року по 07 квітня 2017 року. Зобов`язано військову частину А1108 нарахувати та виплатити ОСОБА_1 індексацію грошового забезпечення за період з 01 січня 2016 року по 07 квітня 2017 року. У задоволенні решти позовних вимог відмовлено.</w:t>
      </w:r>
    </w:p>
    <w:p w:rsidR="000F7BBB" w:rsidRPr="00765C7F" w:rsidRDefault="000F7BBB" w:rsidP="000F7BBB">
      <w:pPr>
        <w:ind w:firstLine="567"/>
        <w:jc w:val="both"/>
        <w:rPr>
          <w:rFonts w:ascii="Times New Roman" w:hAnsi="Times New Roman" w:cs="Times New Roman"/>
          <w:sz w:val="28"/>
          <w:szCs w:val="28"/>
        </w:rPr>
      </w:pPr>
      <w:r w:rsidRPr="00765C7F">
        <w:rPr>
          <w:rFonts w:ascii="Times New Roman" w:hAnsi="Times New Roman" w:cs="Times New Roman"/>
          <w:sz w:val="28"/>
          <w:szCs w:val="28"/>
        </w:rPr>
        <w:t xml:space="preserve">Ухвалюючи рішення про часткове задоволення позовних вимог, суд першої інстанції виходив з того, що відповідач не провів нарахування та виплату індексації грошового забезпечення позивачу у період з 01 січня 2016 року по 07 квітня 2017 року включно, а тому повинен був вчинити ці дії при звільненні військовослужбовця, - тобто до виключення його із списків особового складу військової частини. Складна фінансово-економічна ситуація в державі, обмеженість бюджетного фінансування жодним чином не впливають на наявність чи відсутність у позивача права на нарахування індексації грошового забезпечення, що є предметом спору у даній справі.  Відтак, позивач мав право на нарахування та отримання виплати з індексації грошового забезпечення за період з 01 січня 2016 року по 07 квітня 2017 року. Водночас, в контексті наведених правовідносин суд звернув увагу на те, що нарахування індексації </w:t>
      </w:r>
      <w:r w:rsidRPr="00765C7F">
        <w:rPr>
          <w:rFonts w:ascii="Times New Roman" w:hAnsi="Times New Roman" w:cs="Times New Roman"/>
          <w:sz w:val="28"/>
          <w:szCs w:val="28"/>
        </w:rPr>
        <w:lastRenderedPageBreak/>
        <w:t>належить до безпосередніх повноважень відповідача як роботодавця. Оскільки індексація грошового забезпечення за спірний період позивачу не нараховувалася, суд позбавлений можливості стягнути на користь позивача її суму. Таким чином, визначення розміру індексації грошового забезпечення, який підлягає виплаті на користь позивача належить до компетенції відповідача і суд не має повноважень здійснювати його розрахунок до моменту проведення такого розрахунку відповідачем. Суд наділений лише повноваженнями перевірити правильність такого розрахунку у контексті застосування нормативно-правових приписів, що регулюють спірні правовідносини.</w:t>
      </w:r>
    </w:p>
    <w:p w:rsidR="000F7BBB" w:rsidRPr="00765C7F" w:rsidRDefault="000F7BBB" w:rsidP="000F7BBB">
      <w:pPr>
        <w:ind w:firstLine="567"/>
        <w:jc w:val="both"/>
        <w:rPr>
          <w:rFonts w:ascii="Times New Roman" w:hAnsi="Times New Roman" w:cs="Times New Roman"/>
          <w:sz w:val="28"/>
          <w:szCs w:val="28"/>
        </w:rPr>
      </w:pPr>
      <w:r w:rsidRPr="00765C7F">
        <w:rPr>
          <w:rFonts w:ascii="Times New Roman" w:hAnsi="Times New Roman" w:cs="Times New Roman"/>
          <w:sz w:val="28"/>
          <w:szCs w:val="28"/>
        </w:rPr>
        <w:t>Оскільки суд визнав протиправною бездіяльність відповідача щодо ненарахування та невиплати індексації грошового забезпечення позивачу за період з 01 січня 2016 року по 07 квітня 2017 року та, враховуючи те, що відповідно до норм  </w:t>
      </w:r>
      <w:hyperlink r:id="rId36" w:tgtFrame="_blank" w:tooltip="Про індексацію грошових доходів населення; нормативно-правовий акт № 1282-XII від 03.07.1991" w:history="1">
        <w:r w:rsidRPr="00765C7F">
          <w:rPr>
            <w:rStyle w:val="a5"/>
            <w:rFonts w:ascii="Times New Roman" w:hAnsi="Times New Roman" w:cs="Times New Roman"/>
            <w:sz w:val="28"/>
            <w:szCs w:val="28"/>
          </w:rPr>
          <w:t>Закону України «Про індексацію грошових доходів населення»</w:t>
        </w:r>
      </w:hyperlink>
      <w:r w:rsidRPr="00765C7F">
        <w:rPr>
          <w:rFonts w:ascii="Times New Roman" w:hAnsi="Times New Roman" w:cs="Times New Roman"/>
          <w:sz w:val="28"/>
          <w:szCs w:val="28"/>
        </w:rPr>
        <w:t>  та Порядку проведення індексації грошових доходів населення» саме на відповідача покладається обов`язок нарахувати та виплатити позивачу індексацію грошового забезпечення, ефективним способом захисту порушених прав, свобод чи інтересів позивача буде зобов`язання відповідача нарахувати та виплатити індексацію грошового забезпечення за період з 01 січня 2016 року по 07 квітня 2017 року.</w:t>
      </w:r>
    </w:p>
    <w:p w:rsidR="000F7BBB" w:rsidRPr="00765C7F" w:rsidRDefault="00A406A4" w:rsidP="000F7BBB">
      <w:pPr>
        <w:ind w:firstLine="567"/>
        <w:jc w:val="both"/>
        <w:rPr>
          <w:rFonts w:ascii="Times New Roman" w:hAnsi="Times New Roman" w:cs="Times New Roman"/>
          <w:sz w:val="28"/>
          <w:szCs w:val="28"/>
        </w:rPr>
      </w:pPr>
      <w:r w:rsidRPr="00765C7F">
        <w:rPr>
          <w:rFonts w:ascii="Times New Roman" w:hAnsi="Times New Roman" w:cs="Times New Roman"/>
          <w:sz w:val="28"/>
          <w:szCs w:val="28"/>
        </w:rPr>
        <w:t>Суд апеляційної інстанції погодився з висновком суду першої інстанції про наявність підстав для часткового задоволення позовних вимог, виходячи з наступного.</w:t>
      </w:r>
    </w:p>
    <w:p w:rsidR="00BB70F4" w:rsidRPr="00765C7F" w:rsidRDefault="00BB70F4" w:rsidP="00BB70F4">
      <w:pPr>
        <w:ind w:firstLine="567"/>
        <w:jc w:val="both"/>
        <w:rPr>
          <w:rFonts w:ascii="Times New Roman" w:hAnsi="Times New Roman" w:cs="Times New Roman"/>
          <w:sz w:val="28"/>
          <w:szCs w:val="28"/>
        </w:rPr>
      </w:pPr>
      <w:r w:rsidRPr="00765C7F">
        <w:rPr>
          <w:rFonts w:ascii="Times New Roman" w:hAnsi="Times New Roman" w:cs="Times New Roman"/>
          <w:sz w:val="28"/>
          <w:szCs w:val="28"/>
        </w:rPr>
        <w:t>Відповідно до ч.2 </w:t>
      </w:r>
      <w:hyperlink r:id="rId37" w:anchor="826900" w:tgtFrame="_blank" w:tooltip="Про соціальний і правовий захист військовослужбовців та членів їх сімей; нормативно-правовий акт № 2011-XII від 20.12.1991" w:history="1">
        <w:r w:rsidRPr="00765C7F">
          <w:rPr>
            <w:rStyle w:val="a5"/>
            <w:rFonts w:ascii="Times New Roman" w:hAnsi="Times New Roman" w:cs="Times New Roman"/>
            <w:sz w:val="28"/>
            <w:szCs w:val="28"/>
          </w:rPr>
          <w:t>ст.9 Закону України № 2011-XII «Про соціальний і правовий захист військовослужбовців та членів їх сімей»</w:t>
        </w:r>
      </w:hyperlink>
      <w:r w:rsidRPr="00765C7F">
        <w:rPr>
          <w:rFonts w:ascii="Times New Roman" w:hAnsi="Times New Roman" w:cs="Times New Roman"/>
          <w:sz w:val="28"/>
          <w:szCs w:val="28"/>
        </w:rPr>
        <w:t> до складу грошового забезпечення входять: посадовий оклад, оклад за військовим званням; щомісячні додаткові види грошового забезпечення (підвищення посадового окладу, надбавки, доплати, винагороди, які мають постійний характер, премія); одноразові додаткові види грошового забезпечення.</w:t>
      </w:r>
    </w:p>
    <w:p w:rsidR="00BB70F4" w:rsidRPr="00765C7F" w:rsidRDefault="00BB70F4" w:rsidP="00BB70F4">
      <w:pPr>
        <w:ind w:firstLine="567"/>
        <w:jc w:val="both"/>
        <w:rPr>
          <w:rFonts w:ascii="Times New Roman" w:hAnsi="Times New Roman" w:cs="Times New Roman"/>
          <w:sz w:val="28"/>
          <w:szCs w:val="28"/>
        </w:rPr>
      </w:pPr>
      <w:r w:rsidRPr="00765C7F">
        <w:rPr>
          <w:rFonts w:ascii="Times New Roman" w:hAnsi="Times New Roman" w:cs="Times New Roman"/>
          <w:sz w:val="28"/>
          <w:szCs w:val="28"/>
        </w:rPr>
        <w:t>Грошове забезпечення визначається залежно від посади, військового звання, тривалості, інтенсивності та умов військової служби, кваліфікації, наукового ступеня і вченого звання військовослужбовця. Грошове забезпечення підлягає індексації відповідно до закону (ч.3 </w:t>
      </w:r>
      <w:hyperlink r:id="rId38" w:anchor="826900" w:tgtFrame="_blank" w:tooltip="Про соціальний і правовий захист військовослужбовців та членів їх сімей; нормативно-правовий акт № 2011-XII від 20.12.1991" w:history="1">
        <w:r w:rsidRPr="00765C7F">
          <w:rPr>
            <w:rStyle w:val="a5"/>
            <w:rFonts w:ascii="Times New Roman" w:hAnsi="Times New Roman" w:cs="Times New Roman"/>
            <w:sz w:val="28"/>
            <w:szCs w:val="28"/>
          </w:rPr>
          <w:t>ст.9 вказаного Закону</w:t>
        </w:r>
      </w:hyperlink>
      <w:r w:rsidRPr="00765C7F">
        <w:rPr>
          <w:rFonts w:ascii="Times New Roman" w:hAnsi="Times New Roman" w:cs="Times New Roman"/>
          <w:sz w:val="28"/>
          <w:szCs w:val="28"/>
        </w:rPr>
        <w:t>).</w:t>
      </w:r>
    </w:p>
    <w:p w:rsidR="00BB70F4" w:rsidRPr="00765C7F" w:rsidRDefault="00BB70F4" w:rsidP="00BB70F4">
      <w:pPr>
        <w:ind w:firstLine="567"/>
        <w:jc w:val="both"/>
        <w:rPr>
          <w:rFonts w:ascii="Times New Roman" w:hAnsi="Times New Roman" w:cs="Times New Roman"/>
          <w:sz w:val="28"/>
          <w:szCs w:val="28"/>
        </w:rPr>
      </w:pPr>
      <w:r w:rsidRPr="00765C7F">
        <w:rPr>
          <w:rFonts w:ascii="Times New Roman" w:hAnsi="Times New Roman" w:cs="Times New Roman"/>
          <w:sz w:val="28"/>
          <w:szCs w:val="28"/>
        </w:rPr>
        <w:t>Правові, економічні та організаційні основи підтримання купівельної спроможності населення України в умовах зростання цін з метою дотримання встановлених </w:t>
      </w:r>
      <w:hyperlink r:id="rId39" w:tgtFrame="_blank" w:tooltip="КОНСТИТУЦІЯ УКРАЇНИ; нормативно-правовий акт № 254к/96-ВР від 28.06.1996" w:history="1">
        <w:r w:rsidRPr="00765C7F">
          <w:rPr>
            <w:rStyle w:val="a5"/>
            <w:rFonts w:ascii="Times New Roman" w:hAnsi="Times New Roman" w:cs="Times New Roman"/>
            <w:sz w:val="28"/>
            <w:szCs w:val="28"/>
          </w:rPr>
          <w:t>Конституцією України</w:t>
        </w:r>
      </w:hyperlink>
      <w:r w:rsidRPr="00765C7F">
        <w:rPr>
          <w:rFonts w:ascii="Times New Roman" w:hAnsi="Times New Roman" w:cs="Times New Roman"/>
          <w:sz w:val="28"/>
          <w:szCs w:val="28"/>
        </w:rPr>
        <w:t> гарантій щодо забезпечення достатнього життєвого рівня населення України визначені </w:t>
      </w:r>
      <w:hyperlink r:id="rId40" w:tgtFrame="_blank" w:tooltip="Про індексацію грошових доходів населення; нормативно-правовий акт № 1282-XII від 03.07.1991" w:history="1">
        <w:r w:rsidRPr="00765C7F">
          <w:rPr>
            <w:rStyle w:val="a5"/>
            <w:rFonts w:ascii="Times New Roman" w:hAnsi="Times New Roman" w:cs="Times New Roman"/>
            <w:sz w:val="28"/>
            <w:szCs w:val="28"/>
          </w:rPr>
          <w:t>Законом України № 1282-ХІІ від 03.07.1991 «Про індексацію грошових доходів населення»</w:t>
        </w:r>
      </w:hyperlink>
      <w:r w:rsidRPr="00765C7F">
        <w:rPr>
          <w:rFonts w:ascii="Times New Roman" w:hAnsi="Times New Roman" w:cs="Times New Roman"/>
          <w:sz w:val="28"/>
          <w:szCs w:val="28"/>
        </w:rPr>
        <w:t>.</w:t>
      </w:r>
    </w:p>
    <w:p w:rsidR="00BB70F4" w:rsidRPr="00765C7F" w:rsidRDefault="00BB70F4" w:rsidP="00BB70F4">
      <w:pPr>
        <w:ind w:firstLine="567"/>
        <w:jc w:val="both"/>
        <w:rPr>
          <w:rFonts w:ascii="Times New Roman" w:hAnsi="Times New Roman" w:cs="Times New Roman"/>
          <w:sz w:val="28"/>
          <w:szCs w:val="28"/>
        </w:rPr>
      </w:pPr>
      <w:r w:rsidRPr="00765C7F">
        <w:rPr>
          <w:rFonts w:ascii="Times New Roman" w:hAnsi="Times New Roman" w:cs="Times New Roman"/>
          <w:sz w:val="28"/>
          <w:szCs w:val="28"/>
        </w:rPr>
        <w:t>Відповідно до </w:t>
      </w:r>
      <w:hyperlink r:id="rId41" w:anchor="843644" w:tgtFrame="_blank" w:tooltip="Про індексацію грошових доходів населення; нормативно-правовий акт № 1282-XII від 03.07.1991" w:history="1">
        <w:r w:rsidRPr="00765C7F">
          <w:rPr>
            <w:rStyle w:val="a5"/>
            <w:rFonts w:ascii="Times New Roman" w:hAnsi="Times New Roman" w:cs="Times New Roman"/>
            <w:sz w:val="28"/>
            <w:szCs w:val="28"/>
          </w:rPr>
          <w:t>ст.1 цього Закону</w:t>
        </w:r>
      </w:hyperlink>
      <w:r w:rsidRPr="00765C7F">
        <w:rPr>
          <w:rFonts w:ascii="Times New Roman" w:hAnsi="Times New Roman" w:cs="Times New Roman"/>
          <w:sz w:val="28"/>
          <w:szCs w:val="28"/>
        </w:rPr>
        <w:t xml:space="preserve"> індексація грошових доходів населення - це встановлений законами та іншими нормативно-правовими актами України </w:t>
      </w:r>
      <w:r w:rsidRPr="00765C7F">
        <w:rPr>
          <w:rFonts w:ascii="Times New Roman" w:hAnsi="Times New Roman" w:cs="Times New Roman"/>
          <w:sz w:val="28"/>
          <w:szCs w:val="28"/>
        </w:rPr>
        <w:lastRenderedPageBreak/>
        <w:t>механізм підвищення грошових доходів населення, що дає можливість частково або повністю відшкодовувати подорожчання споживчих товарів і послуг.</w:t>
      </w:r>
    </w:p>
    <w:p w:rsidR="00BB70F4" w:rsidRPr="00765C7F" w:rsidRDefault="00BB70F4" w:rsidP="00BB70F4">
      <w:pPr>
        <w:ind w:firstLine="567"/>
        <w:jc w:val="both"/>
        <w:rPr>
          <w:rFonts w:ascii="Times New Roman" w:hAnsi="Times New Roman" w:cs="Times New Roman"/>
          <w:sz w:val="28"/>
          <w:szCs w:val="28"/>
        </w:rPr>
      </w:pPr>
      <w:r w:rsidRPr="00765C7F">
        <w:rPr>
          <w:rFonts w:ascii="Times New Roman" w:hAnsi="Times New Roman" w:cs="Times New Roman"/>
          <w:sz w:val="28"/>
          <w:szCs w:val="28"/>
        </w:rPr>
        <w:t>Індексації підлягають грошові доходи громадян, одержані ними в гривнях на території України і які не мають разового характеру, зокрема, оплата праці (грошове забезпечення). Індексації підлягають грошові доходи населення у межах прожиткового мінімуму, встановленого для відповідних соціальних і демографічних груп населення (</w:t>
      </w:r>
      <w:hyperlink r:id="rId42" w:anchor="843649" w:tgtFrame="_blank" w:tooltip="Про індексацію грошових доходів населення; нормативно-правовий акт № 1282-XII від 03.07.1991" w:history="1">
        <w:r w:rsidRPr="00765C7F">
          <w:rPr>
            <w:rStyle w:val="a5"/>
            <w:rFonts w:ascii="Times New Roman" w:hAnsi="Times New Roman" w:cs="Times New Roman"/>
            <w:sz w:val="28"/>
            <w:szCs w:val="28"/>
          </w:rPr>
          <w:t>ст.2 вказаного Закону</w:t>
        </w:r>
      </w:hyperlink>
      <w:r w:rsidRPr="00765C7F">
        <w:rPr>
          <w:rFonts w:ascii="Times New Roman" w:hAnsi="Times New Roman" w:cs="Times New Roman"/>
          <w:sz w:val="28"/>
          <w:szCs w:val="28"/>
        </w:rPr>
        <w:t>).</w:t>
      </w:r>
    </w:p>
    <w:p w:rsidR="00BB70F4" w:rsidRPr="00765C7F" w:rsidRDefault="00BB70F4" w:rsidP="00BB70F4">
      <w:pPr>
        <w:ind w:firstLine="567"/>
        <w:jc w:val="both"/>
        <w:rPr>
          <w:rFonts w:ascii="Times New Roman" w:hAnsi="Times New Roman" w:cs="Times New Roman"/>
          <w:sz w:val="28"/>
          <w:szCs w:val="28"/>
        </w:rPr>
      </w:pPr>
      <w:r w:rsidRPr="00765C7F">
        <w:rPr>
          <w:rFonts w:ascii="Times New Roman" w:hAnsi="Times New Roman" w:cs="Times New Roman"/>
          <w:sz w:val="28"/>
          <w:szCs w:val="28"/>
        </w:rPr>
        <w:t>Згідно з </w:t>
      </w:r>
      <w:hyperlink r:id="rId43" w:anchor="843666" w:tgtFrame="_blank" w:tooltip="Про індексацію грошових доходів населення; нормативно-правовий акт № 1282-XII від 03.07.1991" w:history="1">
        <w:r w:rsidRPr="00765C7F">
          <w:rPr>
            <w:rStyle w:val="a5"/>
            <w:rFonts w:ascii="Times New Roman" w:hAnsi="Times New Roman" w:cs="Times New Roman"/>
            <w:sz w:val="28"/>
            <w:szCs w:val="28"/>
          </w:rPr>
          <w:t>ст.5 зазначеного Закону</w:t>
        </w:r>
      </w:hyperlink>
      <w:r w:rsidRPr="00765C7F">
        <w:rPr>
          <w:rFonts w:ascii="Times New Roman" w:hAnsi="Times New Roman" w:cs="Times New Roman"/>
          <w:sz w:val="28"/>
          <w:szCs w:val="28"/>
        </w:rPr>
        <w:t> підприємства, установи та організації підвищують розміри оплати праці у зв`язку з індексацією за рахунок власних коштів. Підприємства, установи та організації, що фінансуються чи дотуються з Державного бюджету України, підвищують розміри оплати праці (грошового забезпечення) у зв`язку з індексацією за рахунок власних коштів і коштів Державного бюджету України. Проведення індексації грошових доходів населення здійснюється у межах фінансових ресурсів бюджетів усіх рівнів, бюджету Пенсійного фонду України та бюджетів інших фондів загальнообов`язкового державного соціального страхування на відповідний рік.</w:t>
      </w:r>
    </w:p>
    <w:p w:rsidR="00BB70F4" w:rsidRPr="00765C7F" w:rsidRDefault="00BB70F4" w:rsidP="00BB70F4">
      <w:pPr>
        <w:ind w:firstLine="567"/>
        <w:jc w:val="both"/>
        <w:rPr>
          <w:rFonts w:ascii="Times New Roman" w:hAnsi="Times New Roman" w:cs="Times New Roman"/>
          <w:sz w:val="28"/>
          <w:szCs w:val="28"/>
        </w:rPr>
      </w:pPr>
      <w:r w:rsidRPr="00765C7F">
        <w:rPr>
          <w:rFonts w:ascii="Times New Roman" w:hAnsi="Times New Roman" w:cs="Times New Roman"/>
          <w:sz w:val="28"/>
          <w:szCs w:val="28"/>
        </w:rPr>
        <w:t>Відповідно до п.1-1 Порядку проведення індексації грошових доходів населення, затв. </w:t>
      </w:r>
      <w:hyperlink r:id="rId44" w:tgtFrame="_blank" w:tooltip="Про затвердження Порядку проведення індексації грошових доходів населення; нормативно-правовий акт № 1078 від 17.07.2003" w:history="1">
        <w:r w:rsidRPr="00765C7F">
          <w:rPr>
            <w:rStyle w:val="a5"/>
            <w:rFonts w:ascii="Times New Roman" w:hAnsi="Times New Roman" w:cs="Times New Roman"/>
            <w:sz w:val="28"/>
            <w:szCs w:val="28"/>
          </w:rPr>
          <w:t>постановою КМ України № 1078 від 17.07.2003</w:t>
        </w:r>
      </w:hyperlink>
      <w:r w:rsidRPr="00765C7F">
        <w:rPr>
          <w:rFonts w:ascii="Times New Roman" w:hAnsi="Times New Roman" w:cs="Times New Roman"/>
          <w:sz w:val="28"/>
          <w:szCs w:val="28"/>
        </w:rPr>
        <w:t>, підвищення грошових доходів громадян у зв`язку з індексацією здійснюється з першого числа місяця, що настає за місяцем, в якому офіційно опубліковано індекс споживчих цін.</w:t>
      </w:r>
    </w:p>
    <w:p w:rsidR="00BB70F4" w:rsidRPr="00765C7F" w:rsidRDefault="00BB70F4" w:rsidP="00BB70F4">
      <w:pPr>
        <w:ind w:firstLine="567"/>
        <w:jc w:val="both"/>
        <w:rPr>
          <w:rFonts w:ascii="Times New Roman" w:hAnsi="Times New Roman" w:cs="Times New Roman"/>
          <w:sz w:val="28"/>
          <w:szCs w:val="28"/>
        </w:rPr>
      </w:pPr>
      <w:r w:rsidRPr="00765C7F">
        <w:rPr>
          <w:rFonts w:ascii="Times New Roman" w:hAnsi="Times New Roman" w:cs="Times New Roman"/>
          <w:sz w:val="28"/>
          <w:szCs w:val="28"/>
        </w:rPr>
        <w:t>Індексація грошових доходів населення проводиться у разі, коли величина індексу споживчих цін перевищила поріг індексації, який встановлюється в розмірі 103 відсотка.</w:t>
      </w:r>
    </w:p>
    <w:p w:rsidR="00BB70F4" w:rsidRPr="00765C7F" w:rsidRDefault="00BB70F4" w:rsidP="00BB70F4">
      <w:pPr>
        <w:ind w:firstLine="567"/>
        <w:jc w:val="both"/>
        <w:rPr>
          <w:rFonts w:ascii="Times New Roman" w:hAnsi="Times New Roman" w:cs="Times New Roman"/>
          <w:sz w:val="28"/>
          <w:szCs w:val="28"/>
        </w:rPr>
      </w:pPr>
      <w:r w:rsidRPr="00765C7F">
        <w:rPr>
          <w:rFonts w:ascii="Times New Roman" w:hAnsi="Times New Roman" w:cs="Times New Roman"/>
          <w:sz w:val="28"/>
          <w:szCs w:val="28"/>
        </w:rPr>
        <w:t>Індекс споживчих цін обчислюється Держстатом і не пізніше 10 числа місяця, що настає за звітним, публікується в офіційних періодичних виданнях.</w:t>
      </w:r>
    </w:p>
    <w:p w:rsidR="00BB70F4" w:rsidRPr="00765C7F" w:rsidRDefault="00BB70F4" w:rsidP="00BB70F4">
      <w:pPr>
        <w:ind w:firstLine="567"/>
        <w:jc w:val="both"/>
        <w:rPr>
          <w:rFonts w:ascii="Times New Roman" w:hAnsi="Times New Roman" w:cs="Times New Roman"/>
          <w:sz w:val="28"/>
          <w:szCs w:val="28"/>
        </w:rPr>
      </w:pPr>
      <w:r w:rsidRPr="00765C7F">
        <w:rPr>
          <w:rFonts w:ascii="Times New Roman" w:hAnsi="Times New Roman" w:cs="Times New Roman"/>
          <w:sz w:val="28"/>
          <w:szCs w:val="28"/>
        </w:rPr>
        <w:t>Обчислення індексу споживчих цін для проведення індексації грошових доходів населення провадиться наростаючим підсумком починаючи з березня 2003р. - місяця опублікування </w:t>
      </w:r>
      <w:hyperlink r:id="rId45" w:tgtFrame="_blank" w:tooltip="Про внесення змін до Закону України " w:history="1">
        <w:r w:rsidRPr="00765C7F">
          <w:rPr>
            <w:rStyle w:val="a5"/>
            <w:rFonts w:ascii="Times New Roman" w:hAnsi="Times New Roman" w:cs="Times New Roman"/>
            <w:sz w:val="28"/>
            <w:szCs w:val="28"/>
          </w:rPr>
          <w:t>Закону України від 06.02.2003 № 491-IV «Про внесення змін до Закону України «Про індексацію грошових доходів населення»</w:t>
        </w:r>
      </w:hyperlink>
      <w:r w:rsidRPr="00765C7F">
        <w:rPr>
          <w:rFonts w:ascii="Times New Roman" w:hAnsi="Times New Roman" w:cs="Times New Roman"/>
          <w:sz w:val="28"/>
          <w:szCs w:val="28"/>
        </w:rPr>
        <w:t>.</w:t>
      </w:r>
    </w:p>
    <w:p w:rsidR="00BB70F4" w:rsidRPr="00765C7F" w:rsidRDefault="00BB70F4" w:rsidP="00BB70F4">
      <w:pPr>
        <w:ind w:firstLine="567"/>
        <w:jc w:val="both"/>
        <w:rPr>
          <w:rFonts w:ascii="Times New Roman" w:hAnsi="Times New Roman" w:cs="Times New Roman"/>
          <w:sz w:val="28"/>
          <w:szCs w:val="28"/>
        </w:rPr>
      </w:pPr>
      <w:r w:rsidRPr="00765C7F">
        <w:rPr>
          <w:rFonts w:ascii="Times New Roman" w:hAnsi="Times New Roman" w:cs="Times New Roman"/>
          <w:sz w:val="28"/>
          <w:szCs w:val="28"/>
        </w:rPr>
        <w:t>Для проведення подальшої індексації грошових доходів населення обчислення індексу споживчих цін починається за місяцем, у якому індекс споживчих цін перевищив поріг індексації, зазначений в абзаці другому цього пункту.</w:t>
      </w:r>
    </w:p>
    <w:p w:rsidR="00BB70F4" w:rsidRPr="00765C7F" w:rsidRDefault="00BB70F4" w:rsidP="00BB70F4">
      <w:pPr>
        <w:ind w:firstLine="567"/>
        <w:jc w:val="both"/>
        <w:rPr>
          <w:rFonts w:ascii="Times New Roman" w:hAnsi="Times New Roman" w:cs="Times New Roman"/>
          <w:sz w:val="28"/>
          <w:szCs w:val="28"/>
        </w:rPr>
      </w:pPr>
      <w:r w:rsidRPr="00765C7F">
        <w:rPr>
          <w:rFonts w:ascii="Times New Roman" w:hAnsi="Times New Roman" w:cs="Times New Roman"/>
          <w:sz w:val="28"/>
          <w:szCs w:val="28"/>
        </w:rPr>
        <w:t>У разі несвоєчасної виплати сум індексації грошових доходів громадян проводиться їх компенсація відповідно до законодавства (абз.8 п.4 наведеного Порядку).</w:t>
      </w:r>
    </w:p>
    <w:p w:rsidR="00BB70F4" w:rsidRPr="00765C7F" w:rsidRDefault="00BB70F4" w:rsidP="00BB70F4">
      <w:pPr>
        <w:ind w:firstLine="567"/>
        <w:jc w:val="both"/>
        <w:rPr>
          <w:rFonts w:ascii="Times New Roman" w:hAnsi="Times New Roman" w:cs="Times New Roman"/>
          <w:sz w:val="28"/>
          <w:szCs w:val="28"/>
        </w:rPr>
      </w:pPr>
      <w:r w:rsidRPr="00765C7F">
        <w:rPr>
          <w:rFonts w:ascii="Times New Roman" w:hAnsi="Times New Roman" w:cs="Times New Roman"/>
          <w:sz w:val="28"/>
          <w:szCs w:val="28"/>
        </w:rPr>
        <w:lastRenderedPageBreak/>
        <w:t>Згідно з п.6 цього Порядку виплата сум індексації грошових доходів здійснюється за рахунок джерел, з яких провадяться відповідні грошові виплати населенню, а саме: підприємства, установи та організації, що фінансуються чи дотуються з державного бюджету, підвищують розміри оплати праці (грошового забезпечення) у зв`язку з індексацією за рахунок власних коштів і коштів державного бюджету.</w:t>
      </w:r>
    </w:p>
    <w:p w:rsidR="00BB70F4" w:rsidRPr="00765C7F" w:rsidRDefault="00BB70F4" w:rsidP="00BB70F4">
      <w:pPr>
        <w:ind w:firstLine="567"/>
        <w:jc w:val="both"/>
        <w:rPr>
          <w:rFonts w:ascii="Times New Roman" w:hAnsi="Times New Roman" w:cs="Times New Roman"/>
          <w:sz w:val="28"/>
          <w:szCs w:val="28"/>
        </w:rPr>
      </w:pPr>
      <w:r w:rsidRPr="00765C7F">
        <w:rPr>
          <w:rFonts w:ascii="Times New Roman" w:hAnsi="Times New Roman" w:cs="Times New Roman"/>
          <w:sz w:val="28"/>
          <w:szCs w:val="28"/>
        </w:rPr>
        <w:t>У </w:t>
      </w:r>
      <w:hyperlink r:id="rId46" w:tgtFrame="_blank" w:tooltip="У справі за конституційним зверненням громадянина Дзьоби Юрія Володимировича щодо офіційного тлумачення положення частини другої статті 233 Кодексу законів про працю України; нормативно-правовий акт № 9-рп/2013 від 15.10.2013" w:history="1">
        <w:r w:rsidRPr="00765C7F">
          <w:rPr>
            <w:rStyle w:val="a5"/>
            <w:rFonts w:ascii="Times New Roman" w:hAnsi="Times New Roman" w:cs="Times New Roman"/>
            <w:sz w:val="28"/>
            <w:szCs w:val="28"/>
          </w:rPr>
          <w:t>рішенні Конституційного Суду України від 15.10.2013 у справі № 9-рп/2013</w:t>
        </w:r>
      </w:hyperlink>
      <w:r w:rsidRPr="00765C7F">
        <w:rPr>
          <w:rFonts w:ascii="Times New Roman" w:hAnsi="Times New Roman" w:cs="Times New Roman"/>
          <w:sz w:val="28"/>
          <w:szCs w:val="28"/>
        </w:rPr>
        <w:t> за конституційним зверненням щодо офіційного тлумачення положення ч.2 </w:t>
      </w:r>
      <w:hyperlink r:id="rId47" w:anchor="1346" w:tgtFrame="_blank" w:tooltip="Кодекс законів про працю України" w:history="1">
        <w:r w:rsidRPr="00765C7F">
          <w:rPr>
            <w:rStyle w:val="a5"/>
            <w:rFonts w:ascii="Times New Roman" w:hAnsi="Times New Roman" w:cs="Times New Roman"/>
            <w:sz w:val="28"/>
            <w:szCs w:val="28"/>
          </w:rPr>
          <w:t>ст.233 КЗпП України</w:t>
        </w:r>
      </w:hyperlink>
      <w:r w:rsidRPr="00765C7F">
        <w:rPr>
          <w:rFonts w:ascii="Times New Roman" w:hAnsi="Times New Roman" w:cs="Times New Roman"/>
          <w:sz w:val="28"/>
          <w:szCs w:val="28"/>
        </w:rPr>
        <w:t> зазначено, що індексація заробітної плати як складова належної працівникові заробітної плати спрямована на забезпечення реальної заробітної плати з метою підтримання достатнього життєвого рівня громадян та купівельної спроможності заробітної плати у зв`язку з інфляційними процесами та зростанням споживчих цін на товари та послуги.</w:t>
      </w:r>
    </w:p>
    <w:p w:rsidR="00BB70F4" w:rsidRPr="00765C7F" w:rsidRDefault="00BB70F4" w:rsidP="00BB70F4">
      <w:pPr>
        <w:ind w:firstLine="567"/>
        <w:jc w:val="both"/>
        <w:rPr>
          <w:rFonts w:ascii="Times New Roman" w:hAnsi="Times New Roman" w:cs="Times New Roman"/>
          <w:sz w:val="28"/>
          <w:szCs w:val="28"/>
        </w:rPr>
      </w:pPr>
      <w:r w:rsidRPr="00765C7F">
        <w:rPr>
          <w:rFonts w:ascii="Times New Roman" w:hAnsi="Times New Roman" w:cs="Times New Roman"/>
          <w:sz w:val="28"/>
          <w:szCs w:val="28"/>
        </w:rPr>
        <w:t>На підставі аналізу наведених положень законодавства суд першої інстанції дійшов обґрунтованого висновку про те, що індексація грошового забезпечення як складова грошового забезпечення військовослужбовців є однією з основних державних гарантій щодо оплати їх праці, тому підлягає обов`язковому нарахуванню і виплаті.</w:t>
      </w:r>
    </w:p>
    <w:p w:rsidR="00BB70F4" w:rsidRPr="00765C7F" w:rsidRDefault="00BB70F4" w:rsidP="00BB70F4">
      <w:pPr>
        <w:ind w:firstLine="567"/>
        <w:jc w:val="both"/>
        <w:rPr>
          <w:rFonts w:ascii="Times New Roman" w:hAnsi="Times New Roman" w:cs="Times New Roman"/>
          <w:sz w:val="28"/>
          <w:szCs w:val="28"/>
        </w:rPr>
      </w:pPr>
      <w:r w:rsidRPr="00765C7F">
        <w:rPr>
          <w:rFonts w:ascii="Times New Roman" w:hAnsi="Times New Roman" w:cs="Times New Roman"/>
          <w:sz w:val="28"/>
          <w:szCs w:val="28"/>
        </w:rPr>
        <w:t>√</w:t>
      </w:r>
      <w:r w:rsidRPr="00765C7F">
        <w:rPr>
          <w:rFonts w:ascii="Times New Roman" w:hAnsi="Times New Roman" w:cs="Times New Roman"/>
          <w:sz w:val="28"/>
          <w:szCs w:val="28"/>
          <w:lang w:val="ru-RU"/>
        </w:rPr>
        <w:t xml:space="preserve"> </w:t>
      </w:r>
      <w:r w:rsidRPr="00765C7F">
        <w:rPr>
          <w:rFonts w:ascii="Times New Roman" w:hAnsi="Times New Roman" w:cs="Times New Roman"/>
          <w:sz w:val="28"/>
          <w:szCs w:val="28"/>
        </w:rPr>
        <w:t>Так, постановою Восьмого апеляційного адміністративного суду від 14.04.2021 апеляційну скаргу військової частини 4114 залишено без задоволення, а </w:t>
      </w:r>
      <w:hyperlink r:id="rId48" w:tgtFrame="_blank" w:tooltip="У справі за конституційним зверненням громадянина Дзьоби Юрія Володимировича щодо офіційного тлумачення положення частини другої статті 233 Кодексу законів про працю України; нормативно-правовий акт № 9-рп/2013 від 15.10.2013" w:history="1">
        <w:r w:rsidRPr="00765C7F">
          <w:rPr>
            <w:rStyle w:val="a5"/>
            <w:rFonts w:ascii="Times New Roman" w:hAnsi="Times New Roman" w:cs="Times New Roman"/>
            <w:sz w:val="28"/>
            <w:szCs w:val="28"/>
          </w:rPr>
          <w:t>рішення</w:t>
        </w:r>
      </w:hyperlink>
      <w:r w:rsidRPr="00765C7F">
        <w:rPr>
          <w:rFonts w:ascii="Times New Roman" w:hAnsi="Times New Roman" w:cs="Times New Roman"/>
          <w:sz w:val="28"/>
          <w:szCs w:val="28"/>
        </w:rPr>
        <w:t> Львівського окружного адміністративного суду від 18 листопада 2020 року у справі №380/4659/20 - без змін (</w:t>
      </w:r>
      <w:hyperlink r:id="rId49" w:history="1">
        <w:r w:rsidRPr="00765C7F">
          <w:rPr>
            <w:rStyle w:val="a5"/>
            <w:rFonts w:ascii="Times New Roman" w:hAnsi="Times New Roman" w:cs="Times New Roman"/>
            <w:sz w:val="28"/>
            <w:szCs w:val="28"/>
          </w:rPr>
          <w:t>https://reyestr.court.gov.ua/Review/96368308</w:t>
        </w:r>
      </w:hyperlink>
      <w:r w:rsidRPr="00765C7F">
        <w:rPr>
          <w:rFonts w:ascii="Times New Roman" w:hAnsi="Times New Roman" w:cs="Times New Roman"/>
          <w:sz w:val="28"/>
          <w:szCs w:val="28"/>
        </w:rPr>
        <w:t>).</w:t>
      </w:r>
    </w:p>
    <w:p w:rsidR="003462B7" w:rsidRPr="00765C7F" w:rsidRDefault="003462B7" w:rsidP="003462B7">
      <w:pPr>
        <w:ind w:firstLine="567"/>
        <w:jc w:val="both"/>
        <w:rPr>
          <w:rFonts w:ascii="Times New Roman" w:hAnsi="Times New Roman" w:cs="Times New Roman"/>
          <w:sz w:val="28"/>
          <w:szCs w:val="28"/>
        </w:rPr>
      </w:pPr>
      <w:r w:rsidRPr="00765C7F">
        <w:rPr>
          <w:rFonts w:ascii="Times New Roman" w:hAnsi="Times New Roman" w:cs="Times New Roman"/>
          <w:sz w:val="28"/>
          <w:szCs w:val="28"/>
        </w:rPr>
        <w:t>Позивач ОСОБА_1 звернувся в суд з позовом до відповідача - військової частини 4114, в якому, із урахування заяви про зміну позовних вимог, просив визнати протиправною бездіяльність військової частини 4114 щодо ненарахування та невиплати йому індексації грошового забезпечення у грудні 2016 року, у грудні 2018 року, у січні 2019 року без врахування базових місяців січня 2008 року та березня 2018 року, а також ненарахуванні та невиплаті індексації за період з січня по листопад (включно) 2016 року, за 2017 рік, з січня по листопад (включно) 2018 року; стягнути з військової частини 4114 та виплатити йому індексацію грошового забезпечення за період з 01 січня 2016 року по 04 січня 2019 нараховану індексацію із встановленням базових місяців січень 2008 року та березень 2018 року в сумі 110119,01 грн.</w:t>
      </w:r>
    </w:p>
    <w:p w:rsidR="003462B7" w:rsidRPr="00765C7F" w:rsidRDefault="003462B7" w:rsidP="003462B7">
      <w:pPr>
        <w:ind w:firstLine="567"/>
        <w:jc w:val="both"/>
        <w:rPr>
          <w:rFonts w:ascii="Times New Roman" w:hAnsi="Times New Roman" w:cs="Times New Roman"/>
          <w:sz w:val="28"/>
          <w:szCs w:val="28"/>
        </w:rPr>
      </w:pPr>
      <w:r w:rsidRPr="00765C7F">
        <w:rPr>
          <w:rFonts w:ascii="Times New Roman" w:hAnsi="Times New Roman" w:cs="Times New Roman"/>
          <w:sz w:val="28"/>
          <w:szCs w:val="28"/>
        </w:rPr>
        <w:t xml:space="preserve">Рішенням Львівського окружного адміністративного суду від 18 листопада 2020 року позов задоволено частково. Визнано протиправною бездіяльність військової частини 4114 щодо ненарахування та невиплати ОСОБА_1 індексації грошового забезпечення у період з 01 січня 2016 року по 04 січня 2019 року. Зобов`язано військову частину 4114 нарахувати та виплатити ОСОБА_1 індексацію грошового забезпечення за період з 01 січня 2016 року по 04 січня </w:t>
      </w:r>
      <w:r w:rsidRPr="00765C7F">
        <w:rPr>
          <w:rFonts w:ascii="Times New Roman" w:hAnsi="Times New Roman" w:cs="Times New Roman"/>
          <w:sz w:val="28"/>
          <w:szCs w:val="28"/>
        </w:rPr>
        <w:lastRenderedPageBreak/>
        <w:t>2019 року з врахуванням січня 2008 року та березня 2018 року як базових місяців, з урахуванням сплаченої суми. У задоволенні решти позовних вимог відмовлено.</w:t>
      </w:r>
    </w:p>
    <w:p w:rsidR="00BB70F4" w:rsidRPr="00765C7F" w:rsidRDefault="000012C4" w:rsidP="00BB70F4">
      <w:pPr>
        <w:ind w:firstLine="567"/>
        <w:jc w:val="both"/>
        <w:rPr>
          <w:rFonts w:ascii="Times New Roman" w:hAnsi="Times New Roman" w:cs="Times New Roman"/>
          <w:sz w:val="28"/>
          <w:szCs w:val="28"/>
        </w:rPr>
      </w:pPr>
      <w:r w:rsidRPr="00765C7F">
        <w:rPr>
          <w:rFonts w:ascii="Times New Roman" w:hAnsi="Times New Roman" w:cs="Times New Roman"/>
          <w:sz w:val="28"/>
          <w:szCs w:val="28"/>
        </w:rPr>
        <w:t>Колегія апеляційного суду погодилась із висновком суду першої інстанції, виходячи з наступного.</w:t>
      </w:r>
    </w:p>
    <w:p w:rsidR="00DE4B92" w:rsidRPr="00765C7F" w:rsidRDefault="00DE4B92" w:rsidP="00DE4B92">
      <w:pPr>
        <w:ind w:firstLine="567"/>
        <w:jc w:val="both"/>
        <w:rPr>
          <w:rFonts w:ascii="Times New Roman" w:hAnsi="Times New Roman" w:cs="Times New Roman"/>
          <w:sz w:val="28"/>
          <w:szCs w:val="28"/>
        </w:rPr>
      </w:pPr>
      <w:r w:rsidRPr="00765C7F">
        <w:rPr>
          <w:rFonts w:ascii="Times New Roman" w:hAnsi="Times New Roman" w:cs="Times New Roman"/>
          <w:sz w:val="28"/>
          <w:szCs w:val="28"/>
        </w:rPr>
        <w:t>Нарахування індексації здійснюється до наступного підвищення розміру посадового окладу військовослужбовця, яке відбулося у березні 2018 року, відповідно до </w:t>
      </w:r>
      <w:hyperlink r:id="rId50" w:tgtFrame="_blank" w:tooltip="Про встановлення тарифних розрядів за посадами осіб офіцерського складу Збройних Сил України; нормативно-правовий акт № 90 від 01.03.2018" w:history="1">
        <w:r w:rsidRPr="00765C7F">
          <w:rPr>
            <w:rStyle w:val="a5"/>
            <w:rFonts w:ascii="Times New Roman" w:hAnsi="Times New Roman" w:cs="Times New Roman"/>
            <w:sz w:val="28"/>
            <w:szCs w:val="28"/>
          </w:rPr>
          <w:t>наказу Міністерства оборони України від 01 березня 2018 року № 90</w:t>
        </w:r>
      </w:hyperlink>
      <w:r w:rsidRPr="00765C7F">
        <w:rPr>
          <w:rFonts w:ascii="Times New Roman" w:hAnsi="Times New Roman" w:cs="Times New Roman"/>
          <w:sz w:val="28"/>
          <w:szCs w:val="28"/>
        </w:rPr>
        <w:t> Про встановлення тарифних розрядів осіб офіцерського складу Збройних Сил України.</w:t>
      </w:r>
    </w:p>
    <w:p w:rsidR="00DE4B92" w:rsidRPr="00765C7F" w:rsidRDefault="00DE4B92" w:rsidP="00DE4B92">
      <w:pPr>
        <w:ind w:firstLine="567"/>
        <w:jc w:val="both"/>
        <w:rPr>
          <w:rFonts w:ascii="Times New Roman" w:hAnsi="Times New Roman" w:cs="Times New Roman"/>
          <w:sz w:val="28"/>
          <w:szCs w:val="28"/>
        </w:rPr>
      </w:pPr>
      <w:r w:rsidRPr="00765C7F">
        <w:rPr>
          <w:rFonts w:ascii="Times New Roman" w:hAnsi="Times New Roman" w:cs="Times New Roman"/>
          <w:sz w:val="28"/>
          <w:szCs w:val="28"/>
        </w:rPr>
        <w:t>Разом з тим, судом не встановлено, що підвищення грошового доходу позивача у спірний період перевищило суму індексації, що склалась у місяці підвищення доходу та яка мала нараховуватися із базового місяця січень 2008 року.</w:t>
      </w:r>
    </w:p>
    <w:p w:rsidR="00DE4B92" w:rsidRPr="00765C7F" w:rsidRDefault="00DE4B92" w:rsidP="00DE4B92">
      <w:pPr>
        <w:ind w:firstLine="567"/>
        <w:jc w:val="both"/>
        <w:rPr>
          <w:rFonts w:ascii="Times New Roman" w:hAnsi="Times New Roman" w:cs="Times New Roman"/>
          <w:sz w:val="28"/>
          <w:szCs w:val="28"/>
        </w:rPr>
      </w:pPr>
      <w:r w:rsidRPr="00765C7F">
        <w:rPr>
          <w:rFonts w:ascii="Times New Roman" w:hAnsi="Times New Roman" w:cs="Times New Roman"/>
          <w:sz w:val="28"/>
          <w:szCs w:val="28"/>
        </w:rPr>
        <w:t>Таким чином, базовим місяцем при проведенні індексації грошового забезпечення позивача за період з 01 січня 2016 року по 28 лютого 2018 року є січень 2008 року, в якому Постановою № 1294 встановлені підвищені розміри посадових окладів військовослужбовців, а з 01 березня по 04 січня 2019 року березень 2018 року, згідно з </w:t>
      </w:r>
      <w:hyperlink r:id="rId51" w:tgtFrame="_blank" w:tooltip="Про грошове забезпечення військовослужбовців, осіб рядового і начальницького складу та деяких інших осіб; нормативно-правовий акт № 704 від 30.08.2017" w:history="1">
        <w:r w:rsidRPr="00765C7F">
          <w:rPr>
            <w:rStyle w:val="a5"/>
            <w:rFonts w:ascii="Times New Roman" w:hAnsi="Times New Roman" w:cs="Times New Roman"/>
            <w:sz w:val="28"/>
            <w:szCs w:val="28"/>
          </w:rPr>
          <w:t>постановою Кабінету Міністрів України від 30 серпня 2017 року № 704</w:t>
        </w:r>
      </w:hyperlink>
      <w:r w:rsidRPr="00765C7F">
        <w:rPr>
          <w:rFonts w:ascii="Times New Roman" w:hAnsi="Times New Roman" w:cs="Times New Roman"/>
          <w:sz w:val="28"/>
          <w:szCs w:val="28"/>
        </w:rPr>
        <w:t>.</w:t>
      </w:r>
    </w:p>
    <w:p w:rsidR="00DE4B92" w:rsidRPr="00765C7F" w:rsidRDefault="00DE4B92" w:rsidP="00DE4B92">
      <w:pPr>
        <w:ind w:firstLine="567"/>
        <w:jc w:val="both"/>
        <w:rPr>
          <w:rFonts w:ascii="Times New Roman" w:hAnsi="Times New Roman" w:cs="Times New Roman"/>
          <w:sz w:val="28"/>
          <w:szCs w:val="28"/>
        </w:rPr>
      </w:pPr>
      <w:r w:rsidRPr="00765C7F">
        <w:rPr>
          <w:rFonts w:ascii="Times New Roman" w:hAnsi="Times New Roman" w:cs="Times New Roman"/>
          <w:sz w:val="28"/>
          <w:szCs w:val="28"/>
        </w:rPr>
        <w:t>Разом з тим, як вбачається з матеріалів справи, позивачу у грудні 2016 року проведено індексацію, при цьому згідно з цією довідкою базовими визначались місяці січень 2014 року, січень 2015 року, серпень 2015 року, січень 2016 року, травень 2016 року, також у грудні 2018 року та січні 2020 року проведено індексацію.</w:t>
      </w:r>
    </w:p>
    <w:p w:rsidR="00DE4B92" w:rsidRPr="00765C7F" w:rsidRDefault="00DE4B92" w:rsidP="00DE4B92">
      <w:pPr>
        <w:ind w:firstLine="567"/>
        <w:jc w:val="both"/>
        <w:rPr>
          <w:rFonts w:ascii="Times New Roman" w:hAnsi="Times New Roman" w:cs="Times New Roman"/>
          <w:sz w:val="28"/>
          <w:szCs w:val="28"/>
        </w:rPr>
      </w:pPr>
      <w:r w:rsidRPr="00765C7F">
        <w:rPr>
          <w:rFonts w:ascii="Times New Roman" w:hAnsi="Times New Roman" w:cs="Times New Roman"/>
          <w:sz w:val="28"/>
          <w:szCs w:val="28"/>
        </w:rPr>
        <w:t>Аналізуючи наведені вище правові норми та встановлені фактичні обставини справи у їх сукупності, колегія суддів погоджується з висновком суду першої інстанції про те, що, оскільки визначення базового місяця залежить від зміни розміру тарифної ставки (окладу), при цьому відповідно до довідки щодо нарахованого грошового забезпечення від 03 червня 2020 року розміри посадового окладу позивача, окладу за військовим званням, відсоткової надбавки за вислугу років, виплати за особливі умови служби залишались не змінними, тому ефективним способом захисту порушених прав, свобод чи інтересів позивача буде зобов`язання відповідача здійснити перерахунок позивачу індексації грошового забезпечення за період з 01 січня 2016 року по 04 січня 2019 року з урахуванням січня 2008 року та березня 2018 року як базових місяців та здійснити виплату з урахуванням виплаченої суми.</w:t>
      </w:r>
    </w:p>
    <w:p w:rsidR="00DE4B92" w:rsidRPr="00765C7F" w:rsidRDefault="00DE4B92" w:rsidP="00DE4B92">
      <w:pPr>
        <w:ind w:firstLine="567"/>
        <w:jc w:val="both"/>
        <w:rPr>
          <w:rFonts w:ascii="Times New Roman" w:hAnsi="Times New Roman" w:cs="Times New Roman"/>
          <w:sz w:val="28"/>
          <w:szCs w:val="28"/>
        </w:rPr>
      </w:pPr>
      <w:r w:rsidRPr="00765C7F">
        <w:rPr>
          <w:rFonts w:ascii="Times New Roman" w:hAnsi="Times New Roman" w:cs="Times New Roman"/>
          <w:sz w:val="28"/>
          <w:szCs w:val="28"/>
        </w:rPr>
        <w:t xml:space="preserve">Таким чином, колегія суддів вважала, що доводи апеляційної скарги відповідача не знайшли свого підтвердження та спростовуються висновками </w:t>
      </w:r>
      <w:r w:rsidRPr="00765C7F">
        <w:rPr>
          <w:rFonts w:ascii="Times New Roman" w:hAnsi="Times New Roman" w:cs="Times New Roman"/>
          <w:sz w:val="28"/>
          <w:szCs w:val="28"/>
        </w:rPr>
        <w:lastRenderedPageBreak/>
        <w:t>суду першої інстанції, які зроблені на підставі повного, всебічного та об`єктивного аналізу відповідних правових норм та фактичних обставин справи.</w:t>
      </w:r>
    </w:p>
    <w:p w:rsidR="00DE4B92" w:rsidRPr="00765C7F" w:rsidRDefault="00DE4B92" w:rsidP="00DE4B92">
      <w:pPr>
        <w:ind w:firstLine="567"/>
        <w:jc w:val="both"/>
        <w:rPr>
          <w:rFonts w:ascii="Times New Roman" w:hAnsi="Times New Roman" w:cs="Times New Roman"/>
          <w:sz w:val="28"/>
          <w:szCs w:val="28"/>
        </w:rPr>
      </w:pPr>
      <w:r w:rsidRPr="00765C7F">
        <w:rPr>
          <w:rFonts w:ascii="Times New Roman" w:hAnsi="Times New Roman" w:cs="Times New Roman"/>
          <w:sz w:val="28"/>
          <w:szCs w:val="28"/>
        </w:rPr>
        <w:t>В частині висновків суду першої інстанції щодо відмови у задоволенні позовної вимоги про стягнення з відповідача на користь позивача індексації грошового забезпечення за період з 01 січня 2016 року по 04 січня 2019 року у сумі 110119,01 грн, то колегія суддів вважала такий висновок правильним, оскільки саме на відповідача, за наявності законних підстав, покладається обов`язок нарахувати та виплатити позивачу індексацію грошового забезпечення, тоді як завданням адміністративного суду є контроль за легітимністю прийняття рішення. Тому належним способом захисту прав позивача у даному випадку суд першої інстанцій правильно вказав про зобов`язання відповідача нарахувати та виплатити індексацію грошового забезпечення за спірний період, а не стягнення визначеної у висновку експерта суми заборгованості.</w:t>
      </w:r>
    </w:p>
    <w:p w:rsidR="00DE4B92" w:rsidRPr="00765C7F" w:rsidRDefault="00F52726" w:rsidP="00BB70F4">
      <w:pPr>
        <w:ind w:firstLine="567"/>
        <w:jc w:val="both"/>
        <w:rPr>
          <w:rFonts w:ascii="Times New Roman" w:hAnsi="Times New Roman" w:cs="Times New Roman"/>
          <w:sz w:val="28"/>
          <w:szCs w:val="28"/>
        </w:rPr>
      </w:pPr>
      <w:r w:rsidRPr="00765C7F">
        <w:rPr>
          <w:rFonts w:ascii="Times New Roman" w:hAnsi="Times New Roman" w:cs="Times New Roman"/>
          <w:sz w:val="28"/>
          <w:szCs w:val="28"/>
        </w:rPr>
        <w:t xml:space="preserve">√ </w:t>
      </w:r>
      <w:r w:rsidR="00C8033E" w:rsidRPr="00765C7F">
        <w:rPr>
          <w:rFonts w:ascii="Times New Roman" w:hAnsi="Times New Roman" w:cs="Times New Roman"/>
          <w:sz w:val="28"/>
          <w:szCs w:val="28"/>
        </w:rPr>
        <w:t xml:space="preserve"> </w:t>
      </w:r>
      <w:r w:rsidR="00A171A8" w:rsidRPr="00765C7F">
        <w:rPr>
          <w:rFonts w:ascii="Times New Roman" w:hAnsi="Times New Roman" w:cs="Times New Roman"/>
          <w:sz w:val="28"/>
          <w:szCs w:val="28"/>
        </w:rPr>
        <w:t>До прикладу, постановою Восьмого апеляційного адміністративного суду від 21.04.2021 апеляційну скаргу Військової частини 3002 Західного оперативно-територіального об`єднання Національної гвардії України залишено без задоволення, а рішення Львівського окружного адміністративного суду від 21 грудня 2020 року у справі №380/8746/20 - без змін (</w:t>
      </w:r>
      <w:hyperlink r:id="rId52" w:history="1">
        <w:r w:rsidR="00A171A8" w:rsidRPr="00765C7F">
          <w:rPr>
            <w:rStyle w:val="a5"/>
            <w:rFonts w:ascii="Times New Roman" w:hAnsi="Times New Roman" w:cs="Times New Roman"/>
            <w:sz w:val="28"/>
            <w:szCs w:val="28"/>
          </w:rPr>
          <w:t>https://reyestr.court.gov.ua/Review/96684775</w:t>
        </w:r>
      </w:hyperlink>
      <w:r w:rsidR="00A171A8" w:rsidRPr="00765C7F">
        <w:rPr>
          <w:rFonts w:ascii="Times New Roman" w:hAnsi="Times New Roman" w:cs="Times New Roman"/>
          <w:sz w:val="28"/>
          <w:szCs w:val="28"/>
        </w:rPr>
        <w:t>).</w:t>
      </w:r>
    </w:p>
    <w:p w:rsidR="00A171A8" w:rsidRPr="00765C7F" w:rsidRDefault="00A171A8" w:rsidP="00BB70F4">
      <w:pPr>
        <w:ind w:firstLine="567"/>
        <w:jc w:val="both"/>
        <w:rPr>
          <w:rFonts w:ascii="Times New Roman" w:hAnsi="Times New Roman" w:cs="Times New Roman"/>
          <w:sz w:val="28"/>
          <w:szCs w:val="28"/>
        </w:rPr>
      </w:pPr>
      <w:r w:rsidRPr="00765C7F">
        <w:rPr>
          <w:rFonts w:ascii="Times New Roman" w:hAnsi="Times New Roman" w:cs="Times New Roman"/>
          <w:sz w:val="28"/>
          <w:szCs w:val="28"/>
        </w:rPr>
        <w:t>ОСОБА_1 звернувся в суд з адміністративним позовом до військової частини 3002 Національної гвардії України з такими вимогами: визнати дії, які полягають у нарахуванні індексації грошового забезпечення за період з 01.01.2016 по 18.01.2019 з базовими місяцями січень 2016, серпень 2017 та березень 2018 протиправними та стягнути з військової частини 3002 Національної гвардії України на його користь індексацію грошового забезпечення за період з 01.01.2016 по 18.01.2019, обраховану згідно висновку експерта з базовими місяцями січень 2008 та березень 2018 у сумі 105451,45 грн.</w:t>
      </w:r>
    </w:p>
    <w:p w:rsidR="00A171A8" w:rsidRPr="00765C7F" w:rsidRDefault="00A171A8" w:rsidP="00BB70F4">
      <w:pPr>
        <w:ind w:firstLine="567"/>
        <w:jc w:val="both"/>
        <w:rPr>
          <w:rFonts w:ascii="Times New Roman" w:hAnsi="Times New Roman" w:cs="Times New Roman"/>
          <w:sz w:val="28"/>
          <w:szCs w:val="28"/>
        </w:rPr>
      </w:pPr>
      <w:r w:rsidRPr="00765C7F">
        <w:rPr>
          <w:rFonts w:ascii="Times New Roman" w:hAnsi="Times New Roman" w:cs="Times New Roman"/>
          <w:sz w:val="28"/>
          <w:szCs w:val="28"/>
        </w:rPr>
        <w:t>Рішенням Львівського окружного адміністративного суду від 21 грудня 2020 року позов задоволено повністю. Визнано протиправними дії військової частини 3002 Національної гвардії України щодо нарахування ОСОБА_1 індексації грошового забезпечення за період з 01.01.2016 по 18.01.2019 з базовими місяцями січень 2016, серпень 2017. Стягнуто з військової частини 3002 Національної гвардії України в користь ОСОБА_1 індексацію грошового забезпечення за період з 01.01.2016 по 18.01.2019 в сумі 105451 (сто п`ять тисяч чотириста п`ятдесят одна) гривня 45 коп. У задоволенні присудження позивачу судових витрат на проведення експертизи в сумі 1961,28 грн. відмовлено.</w:t>
      </w:r>
    </w:p>
    <w:p w:rsidR="00A171A8" w:rsidRPr="00765C7F" w:rsidRDefault="003537A7" w:rsidP="00BB70F4">
      <w:pPr>
        <w:ind w:firstLine="567"/>
        <w:jc w:val="both"/>
        <w:rPr>
          <w:rFonts w:ascii="Times New Roman" w:hAnsi="Times New Roman" w:cs="Times New Roman"/>
          <w:sz w:val="28"/>
          <w:szCs w:val="28"/>
        </w:rPr>
      </w:pPr>
      <w:r w:rsidRPr="00765C7F">
        <w:rPr>
          <w:rFonts w:ascii="Times New Roman" w:hAnsi="Times New Roman" w:cs="Times New Roman"/>
          <w:sz w:val="28"/>
          <w:szCs w:val="28"/>
        </w:rPr>
        <w:t>Суд апеляційної інстанції погодився із висновком суду першої інстанції виходячи з наступного.</w:t>
      </w:r>
    </w:p>
    <w:p w:rsidR="003537A7" w:rsidRPr="00765C7F" w:rsidRDefault="003537A7" w:rsidP="003537A7">
      <w:pPr>
        <w:ind w:firstLine="567"/>
        <w:jc w:val="both"/>
        <w:rPr>
          <w:rFonts w:ascii="Times New Roman" w:hAnsi="Times New Roman" w:cs="Times New Roman"/>
          <w:sz w:val="28"/>
          <w:szCs w:val="28"/>
        </w:rPr>
      </w:pPr>
      <w:r w:rsidRPr="00765C7F">
        <w:rPr>
          <w:rFonts w:ascii="Times New Roman" w:hAnsi="Times New Roman" w:cs="Times New Roman"/>
          <w:sz w:val="28"/>
          <w:szCs w:val="28"/>
        </w:rPr>
        <w:lastRenderedPageBreak/>
        <w:t>Після прийняття </w:t>
      </w:r>
      <w:hyperlink r:id="rId53" w:tgtFrame="_blank" w:tooltip="Про грошове забезпечення військовослужбовців, осіб рядового і начальницького складу та деяких інших осіб; нормативно-правовий акт № 704 від 30.08.2017" w:history="1">
        <w:r w:rsidRPr="00765C7F">
          <w:rPr>
            <w:rStyle w:val="a5"/>
            <w:rFonts w:ascii="Times New Roman" w:hAnsi="Times New Roman" w:cs="Times New Roman"/>
            <w:sz w:val="28"/>
            <w:szCs w:val="28"/>
          </w:rPr>
          <w:t>постанови Кабінету Міністрів України від 30.08.2017 №704 «Про грошове забезпечення військовослужбовців, осіб рядового і начальницького складу та деяких інших осіб»</w:t>
        </w:r>
      </w:hyperlink>
      <w:r w:rsidRPr="00765C7F">
        <w:rPr>
          <w:rFonts w:ascii="Times New Roman" w:hAnsi="Times New Roman" w:cs="Times New Roman"/>
          <w:sz w:val="28"/>
          <w:szCs w:val="28"/>
        </w:rPr>
        <w:t> (набрала законної сили 01.03.2018), якою затверджено схему тарифних розрядів за основними типовими посадами осіб офіцерського складу Збройних Сил, базовим місяцем для нарахування військовослужбовцям індексації грошового забезпечення став березень 2018 року.</w:t>
      </w:r>
    </w:p>
    <w:p w:rsidR="003537A7" w:rsidRPr="00765C7F" w:rsidRDefault="003537A7" w:rsidP="003537A7">
      <w:pPr>
        <w:ind w:firstLine="567"/>
        <w:jc w:val="both"/>
        <w:rPr>
          <w:rFonts w:ascii="Times New Roman" w:hAnsi="Times New Roman" w:cs="Times New Roman"/>
          <w:sz w:val="28"/>
          <w:szCs w:val="28"/>
        </w:rPr>
      </w:pPr>
      <w:r w:rsidRPr="00765C7F">
        <w:rPr>
          <w:rFonts w:ascii="Times New Roman" w:hAnsi="Times New Roman" w:cs="Times New Roman"/>
          <w:sz w:val="28"/>
          <w:szCs w:val="28"/>
        </w:rPr>
        <w:t>Отже, у межах спірних відносин саме січень 2008 року та березень 2018 року є базовими місяцями для нарахування індексації грошового забезпечення позивача.</w:t>
      </w:r>
    </w:p>
    <w:p w:rsidR="003537A7" w:rsidRPr="00765C7F" w:rsidRDefault="003537A7" w:rsidP="003537A7">
      <w:pPr>
        <w:ind w:firstLine="567"/>
        <w:jc w:val="both"/>
        <w:rPr>
          <w:rFonts w:ascii="Times New Roman" w:hAnsi="Times New Roman" w:cs="Times New Roman"/>
          <w:sz w:val="28"/>
          <w:szCs w:val="28"/>
        </w:rPr>
      </w:pPr>
      <w:r w:rsidRPr="00765C7F">
        <w:rPr>
          <w:rFonts w:ascii="Times New Roman" w:hAnsi="Times New Roman" w:cs="Times New Roman"/>
          <w:sz w:val="28"/>
          <w:szCs w:val="28"/>
        </w:rPr>
        <w:t>З огляду на викладене, оскільки при нарахуванні індексації грошового забезпечення позивачу неправильно встановлено базовий місяць, то у спірний період нарахування індексації здійснювалось відповідачем неправильно, що у свою чергу призвело до нарахування індексації грошового забезпечення у занижених розмірах.</w:t>
      </w:r>
    </w:p>
    <w:p w:rsidR="003537A7" w:rsidRPr="00765C7F" w:rsidRDefault="003537A7" w:rsidP="003537A7">
      <w:pPr>
        <w:ind w:firstLine="567"/>
        <w:jc w:val="both"/>
        <w:rPr>
          <w:rFonts w:ascii="Times New Roman" w:hAnsi="Times New Roman" w:cs="Times New Roman"/>
          <w:sz w:val="28"/>
          <w:szCs w:val="28"/>
        </w:rPr>
      </w:pPr>
      <w:r w:rsidRPr="00765C7F">
        <w:rPr>
          <w:rFonts w:ascii="Times New Roman" w:hAnsi="Times New Roman" w:cs="Times New Roman"/>
          <w:sz w:val="28"/>
          <w:szCs w:val="28"/>
        </w:rPr>
        <w:t>Таким чином, суд першої інстанції дійшов вірного висновку про протиправність дій відповідача, які полягають у нарахуванні ОСОБА_1 індексації грошового забезпечення за період з 01.01.2016 по 18.01.2019 з базовими місяцями січень 2016 та серпень 2017, що має наслідком часткове задоволення позову у цій частині.</w:t>
      </w:r>
    </w:p>
    <w:p w:rsidR="003537A7" w:rsidRPr="00765C7F" w:rsidRDefault="003537A7" w:rsidP="003537A7">
      <w:pPr>
        <w:ind w:firstLine="567"/>
        <w:jc w:val="both"/>
        <w:rPr>
          <w:rFonts w:ascii="Times New Roman" w:hAnsi="Times New Roman" w:cs="Times New Roman"/>
          <w:sz w:val="28"/>
          <w:szCs w:val="28"/>
        </w:rPr>
      </w:pPr>
      <w:r w:rsidRPr="00765C7F">
        <w:rPr>
          <w:rFonts w:ascii="Times New Roman" w:hAnsi="Times New Roman" w:cs="Times New Roman"/>
          <w:sz w:val="28"/>
          <w:szCs w:val="28"/>
        </w:rPr>
        <w:t>Крім того, щодо позовної вимоги про стягнення з відповідача на користь позивача індексації грошового забезпечення за період з 01.01.2016 по 18.01.2019 обраховану згідно висновку експерта з базовими місяцями січень 2008 та березень 2018 у сумі 105451,45 грн., то суд зазначив наступне.</w:t>
      </w:r>
    </w:p>
    <w:p w:rsidR="003537A7" w:rsidRPr="00765C7F" w:rsidRDefault="003537A7" w:rsidP="003537A7">
      <w:pPr>
        <w:ind w:firstLine="567"/>
        <w:jc w:val="both"/>
        <w:rPr>
          <w:rFonts w:ascii="Times New Roman" w:hAnsi="Times New Roman" w:cs="Times New Roman"/>
          <w:sz w:val="28"/>
          <w:szCs w:val="28"/>
        </w:rPr>
      </w:pPr>
      <w:r w:rsidRPr="00765C7F">
        <w:rPr>
          <w:rFonts w:ascii="Times New Roman" w:hAnsi="Times New Roman" w:cs="Times New Roman"/>
          <w:sz w:val="28"/>
          <w:szCs w:val="28"/>
        </w:rPr>
        <w:t>В обґрунтування вказаного розміру індексації грошового забезпечення позивач посилався на висновок експерта Львівського науково-дослідного інституту судових експертиз № 3065 від 13.05.2020, складений на його замовлення за результатами проведення судово-економічної експертизи за заявою ОСОБА_1 від 23.04.2020.</w:t>
      </w:r>
    </w:p>
    <w:p w:rsidR="003537A7" w:rsidRPr="00765C7F" w:rsidRDefault="003537A7" w:rsidP="003537A7">
      <w:pPr>
        <w:ind w:firstLine="567"/>
        <w:jc w:val="both"/>
        <w:rPr>
          <w:rFonts w:ascii="Times New Roman" w:hAnsi="Times New Roman" w:cs="Times New Roman"/>
          <w:sz w:val="28"/>
          <w:szCs w:val="28"/>
        </w:rPr>
      </w:pPr>
      <w:r w:rsidRPr="00765C7F">
        <w:rPr>
          <w:rFonts w:ascii="Times New Roman" w:hAnsi="Times New Roman" w:cs="Times New Roman"/>
          <w:sz w:val="28"/>
          <w:szCs w:val="28"/>
        </w:rPr>
        <w:t>Надаючи оцінку наданому позивачем висновку експерта, з урахуванням наданих відповідачем заперечень щодо нього, суд виходив з того, що відповідно до </w:t>
      </w:r>
      <w:hyperlink r:id="rId54" w:anchor="848" w:tgtFrame="_blank" w:tooltip="Кодекс адміністративного судочинства України (ред. з 15.12.2017); нормативно-правовий акт № 2747-IV від 06.07.2005" w:history="1">
        <w:r w:rsidRPr="00765C7F">
          <w:rPr>
            <w:rStyle w:val="a5"/>
            <w:rFonts w:ascii="Times New Roman" w:hAnsi="Times New Roman" w:cs="Times New Roman"/>
            <w:sz w:val="28"/>
            <w:szCs w:val="28"/>
          </w:rPr>
          <w:t>ст. 108 Кодексу адміністративного судочинства України</w:t>
        </w:r>
      </w:hyperlink>
      <w:r w:rsidRPr="00765C7F">
        <w:rPr>
          <w:rFonts w:ascii="Times New Roman" w:hAnsi="Times New Roman" w:cs="Times New Roman"/>
          <w:sz w:val="28"/>
          <w:szCs w:val="28"/>
        </w:rPr>
        <w:t> (далі </w:t>
      </w:r>
      <w:hyperlink r:id="rId55" w:tgtFrame="_blank" w:tooltip="Кодекс адміністративного судочинства України (ред. з 15.12.2017); нормативно-правовий акт № 2747-IV від 06.07.2005" w:history="1">
        <w:r w:rsidRPr="00765C7F">
          <w:rPr>
            <w:rStyle w:val="a5"/>
            <w:rFonts w:ascii="Times New Roman" w:hAnsi="Times New Roman" w:cs="Times New Roman"/>
            <w:sz w:val="28"/>
            <w:szCs w:val="28"/>
          </w:rPr>
          <w:t>КАС України</w:t>
        </w:r>
      </w:hyperlink>
      <w:r w:rsidRPr="00765C7F">
        <w:rPr>
          <w:rFonts w:ascii="Times New Roman" w:hAnsi="Times New Roman" w:cs="Times New Roman"/>
          <w:sz w:val="28"/>
          <w:szCs w:val="28"/>
        </w:rPr>
        <w:t>) висновок експерта для суду не має заздалегідь встановленої сили і оцінюється судом разом із іншими доказами за правилами, встановленими </w:t>
      </w:r>
      <w:hyperlink r:id="rId56" w:anchor="746" w:tgtFrame="_blank" w:tooltip="Кодекс адміністративного судочинства України (ред. з 15.12.2017); нормативно-правовий акт № 2747-IV від 06.07.2005" w:history="1">
        <w:r w:rsidRPr="00765C7F">
          <w:rPr>
            <w:rStyle w:val="a5"/>
            <w:rFonts w:ascii="Times New Roman" w:hAnsi="Times New Roman" w:cs="Times New Roman"/>
            <w:sz w:val="28"/>
            <w:szCs w:val="28"/>
          </w:rPr>
          <w:t>ст. 90 КАС України</w:t>
        </w:r>
      </w:hyperlink>
      <w:r w:rsidRPr="00765C7F">
        <w:rPr>
          <w:rFonts w:ascii="Times New Roman" w:hAnsi="Times New Roman" w:cs="Times New Roman"/>
          <w:sz w:val="28"/>
          <w:szCs w:val="28"/>
        </w:rPr>
        <w:t>. Відхилення судом висновку експерта повинно бути мотивованим у судовому рішенні.</w:t>
      </w:r>
    </w:p>
    <w:p w:rsidR="003537A7" w:rsidRPr="00765C7F" w:rsidRDefault="003537A7" w:rsidP="003537A7">
      <w:pPr>
        <w:ind w:firstLine="567"/>
        <w:jc w:val="both"/>
        <w:rPr>
          <w:rFonts w:ascii="Times New Roman" w:hAnsi="Times New Roman" w:cs="Times New Roman"/>
          <w:sz w:val="28"/>
          <w:szCs w:val="28"/>
        </w:rPr>
      </w:pPr>
      <w:r w:rsidRPr="00765C7F">
        <w:rPr>
          <w:rFonts w:ascii="Times New Roman" w:hAnsi="Times New Roman" w:cs="Times New Roman"/>
          <w:sz w:val="28"/>
          <w:szCs w:val="28"/>
        </w:rPr>
        <w:t xml:space="preserve">З аналізу норм Закону України «Про індексацію грошових доходів населення» та Порядку проведення індексації грошових доходів населення слідує, що розрахунок індексації грошового забезпечення є компетенцією </w:t>
      </w:r>
      <w:r w:rsidRPr="00765C7F">
        <w:rPr>
          <w:rFonts w:ascii="Times New Roman" w:hAnsi="Times New Roman" w:cs="Times New Roman"/>
          <w:sz w:val="28"/>
          <w:szCs w:val="28"/>
        </w:rPr>
        <w:lastRenderedPageBreak/>
        <w:t>відповідача як органа, в якому позивач проходив службу, і який виплачував йому грошове забезпечення.</w:t>
      </w:r>
    </w:p>
    <w:p w:rsidR="003537A7" w:rsidRPr="00765C7F" w:rsidRDefault="003537A7" w:rsidP="003537A7">
      <w:pPr>
        <w:ind w:firstLine="567"/>
        <w:jc w:val="both"/>
        <w:rPr>
          <w:rFonts w:ascii="Times New Roman" w:hAnsi="Times New Roman" w:cs="Times New Roman"/>
          <w:sz w:val="28"/>
          <w:szCs w:val="28"/>
        </w:rPr>
      </w:pPr>
      <w:r w:rsidRPr="00765C7F">
        <w:rPr>
          <w:rFonts w:ascii="Times New Roman" w:hAnsi="Times New Roman" w:cs="Times New Roman"/>
          <w:sz w:val="28"/>
          <w:szCs w:val="28"/>
        </w:rPr>
        <w:t>Саме на відповідача, за наявності законних підстав, покладається обов`язок нарахувати та виплатити позивачу індексацію грошового забезпечення, тоді як завданням адміністративного суду є контроль за легітимністю прийняття рішення.</w:t>
      </w:r>
    </w:p>
    <w:p w:rsidR="003537A7" w:rsidRPr="00765C7F" w:rsidRDefault="003537A7" w:rsidP="003537A7">
      <w:pPr>
        <w:ind w:firstLine="567"/>
        <w:jc w:val="both"/>
        <w:rPr>
          <w:rFonts w:ascii="Times New Roman" w:hAnsi="Times New Roman" w:cs="Times New Roman"/>
          <w:sz w:val="28"/>
          <w:szCs w:val="28"/>
        </w:rPr>
      </w:pPr>
      <w:r w:rsidRPr="00765C7F">
        <w:rPr>
          <w:rFonts w:ascii="Times New Roman" w:hAnsi="Times New Roman" w:cs="Times New Roman"/>
          <w:sz w:val="28"/>
          <w:szCs w:val="28"/>
        </w:rPr>
        <w:t>Водночас, позивач вже звертався до відповідача за нарахуванням і виплатою індексації.</w:t>
      </w:r>
    </w:p>
    <w:p w:rsidR="003537A7" w:rsidRPr="00765C7F" w:rsidRDefault="003537A7" w:rsidP="003537A7">
      <w:pPr>
        <w:ind w:firstLine="567"/>
        <w:jc w:val="both"/>
        <w:rPr>
          <w:rFonts w:ascii="Times New Roman" w:hAnsi="Times New Roman" w:cs="Times New Roman"/>
          <w:sz w:val="28"/>
          <w:szCs w:val="28"/>
        </w:rPr>
      </w:pPr>
      <w:r w:rsidRPr="00765C7F">
        <w:rPr>
          <w:rFonts w:ascii="Times New Roman" w:hAnsi="Times New Roman" w:cs="Times New Roman"/>
          <w:sz w:val="28"/>
          <w:szCs w:val="28"/>
        </w:rPr>
        <w:t>За наслідками такого звернення, з урахуванням висновків суду, викладених у рішенні Львівського окружного адміністративного суду від 01.09.2020 у справі № 380/4264/20, яким визнано протиправною бездіяльність військової частини 3002 Національної гвардії України щодо ненарахування та невиплати позивачу індексації грошового забезпечення та зобов`язано відповідача нарахувати та виплатити індексацію грошового забезпечення за період з 01.01.2016 по 18.01.2019, з урахуванням виплачених сум, відповідач нарахував та виплатив індексацію грошового забезпечення в сумі 1557,67 грн.</w:t>
      </w:r>
    </w:p>
    <w:p w:rsidR="003537A7" w:rsidRPr="00765C7F" w:rsidRDefault="003537A7" w:rsidP="003537A7">
      <w:pPr>
        <w:ind w:firstLine="567"/>
        <w:jc w:val="both"/>
        <w:rPr>
          <w:rFonts w:ascii="Times New Roman" w:hAnsi="Times New Roman" w:cs="Times New Roman"/>
          <w:sz w:val="28"/>
          <w:szCs w:val="28"/>
        </w:rPr>
      </w:pPr>
      <w:r w:rsidRPr="00765C7F">
        <w:rPr>
          <w:rFonts w:ascii="Times New Roman" w:hAnsi="Times New Roman" w:cs="Times New Roman"/>
          <w:sz w:val="28"/>
          <w:szCs w:val="28"/>
        </w:rPr>
        <w:t>Як випливає з доведених в цій адміністративній справі обставин, нарахування відбулось не вірно, оскільки при його здійсненні відповідачем було взято не ті базові місяці.</w:t>
      </w:r>
    </w:p>
    <w:p w:rsidR="003537A7" w:rsidRPr="00765C7F" w:rsidRDefault="003537A7" w:rsidP="00BB70F4">
      <w:pPr>
        <w:ind w:firstLine="567"/>
        <w:jc w:val="both"/>
        <w:rPr>
          <w:rFonts w:ascii="Times New Roman" w:hAnsi="Times New Roman" w:cs="Times New Roman"/>
          <w:sz w:val="28"/>
          <w:szCs w:val="28"/>
        </w:rPr>
      </w:pPr>
      <w:r w:rsidRPr="00765C7F">
        <w:rPr>
          <w:rFonts w:ascii="Times New Roman" w:hAnsi="Times New Roman" w:cs="Times New Roman"/>
          <w:sz w:val="28"/>
          <w:szCs w:val="28"/>
        </w:rPr>
        <w:t>З урахуванням наведених вище обставин справи та норм чинного законодавства, суд першої інстанції дійшов вірного висновку, що належним способом захисту прав позивача у даному випадку є саме стягнення визначеної у висновку експерта суми заборгованості, а не зобов`язання відповідача нарахувати та виплатити індексацію грошового забезпечення за спірний період, оскільки обрання такого способу захисту порушеного права позивача виключить повторні звернення ОСОБА_1 до суду в разі нового невірного обчислення суми індексації.</w:t>
      </w:r>
    </w:p>
    <w:p w:rsidR="000F0006" w:rsidRPr="00765C7F" w:rsidRDefault="00E67833" w:rsidP="00E67833">
      <w:pPr>
        <w:ind w:firstLine="567"/>
        <w:jc w:val="both"/>
        <w:rPr>
          <w:rFonts w:ascii="Times New Roman" w:hAnsi="Times New Roman" w:cs="Times New Roman"/>
          <w:sz w:val="28"/>
          <w:szCs w:val="28"/>
        </w:rPr>
      </w:pPr>
      <w:r w:rsidRPr="00765C7F">
        <w:rPr>
          <w:rFonts w:ascii="Times New Roman" w:hAnsi="Times New Roman" w:cs="Times New Roman"/>
          <w:sz w:val="28"/>
          <w:szCs w:val="28"/>
        </w:rPr>
        <w:t>√ Постановою Восьмого апеляційного адміністративного суду від 27.04.2021 апеляційну скаргу Військової частини А4150 задоволено частково, рішення Львівського окружного адміністративного суду від 04 лютого 2021 року у справі № 380/7141/20 змінено, виключити з абзацу 3 резолютивної частини цього рішення: «з урахуванням базового місяця січня 2008 року». У решті рішення Львівського окружного адміністративного суду від 04 лютого 2021 року у справі № 380/7141/20 залишено без змін (</w:t>
      </w:r>
      <w:hyperlink r:id="rId57" w:history="1">
        <w:r w:rsidRPr="00765C7F">
          <w:rPr>
            <w:rStyle w:val="a5"/>
            <w:rFonts w:ascii="Times New Roman" w:hAnsi="Times New Roman" w:cs="Times New Roman"/>
            <w:sz w:val="28"/>
            <w:szCs w:val="28"/>
          </w:rPr>
          <w:t>https://reyestr.court.gov.ua/Review/96654548</w:t>
        </w:r>
      </w:hyperlink>
      <w:r w:rsidRPr="00765C7F">
        <w:rPr>
          <w:rFonts w:ascii="Times New Roman" w:hAnsi="Times New Roman" w:cs="Times New Roman"/>
          <w:sz w:val="28"/>
          <w:szCs w:val="28"/>
        </w:rPr>
        <w:t>).</w:t>
      </w:r>
    </w:p>
    <w:p w:rsidR="00E67833" w:rsidRPr="00765C7F" w:rsidRDefault="00E67833" w:rsidP="00E67833">
      <w:pPr>
        <w:ind w:firstLine="567"/>
        <w:jc w:val="both"/>
        <w:rPr>
          <w:rFonts w:ascii="Times New Roman" w:hAnsi="Times New Roman" w:cs="Times New Roman"/>
          <w:sz w:val="28"/>
          <w:szCs w:val="28"/>
        </w:rPr>
      </w:pPr>
      <w:r w:rsidRPr="00765C7F">
        <w:rPr>
          <w:rFonts w:ascii="Times New Roman" w:hAnsi="Times New Roman" w:cs="Times New Roman"/>
          <w:sz w:val="28"/>
          <w:szCs w:val="28"/>
        </w:rPr>
        <w:t xml:space="preserve">ОСОБА_1, 04.09.2020 звернувся з позовом до суду, в якому просив визнати протиправною бездіяльність військової частини А4150 щодо не нарахування та невиплати ОСОБА_1 індексації грошового забезпечення за період з 19.09.2017 по 16.08.2018;  зобов`язати військову частину А4150 встановити для нарахування </w:t>
      </w:r>
      <w:r w:rsidRPr="00765C7F">
        <w:rPr>
          <w:rFonts w:ascii="Times New Roman" w:hAnsi="Times New Roman" w:cs="Times New Roman"/>
          <w:sz w:val="28"/>
          <w:szCs w:val="28"/>
        </w:rPr>
        <w:lastRenderedPageBreak/>
        <w:t>індексації грошового забезпечення ОСОБА_1 з 19.09.2017 базовий місяць січень 2008 року, а з 01.03.2018 фіксовану суму індексації в розмірі 3875,54 грн;  зобов`язати військову частину А4150 нарахувати та виплатити з урахуванням січня 2008 року, як базового місяця та фіксованої суми індексації в розмірі 3875,54 грн, на користь ОСОБА_1 індексації грошового забезпечення за період з 19.09.2017 по 16.08.2018 в сумі 43526,71 грн.</w:t>
      </w:r>
    </w:p>
    <w:p w:rsidR="00E67833" w:rsidRPr="00765C7F" w:rsidRDefault="00E67833" w:rsidP="00E67833">
      <w:pPr>
        <w:ind w:firstLine="567"/>
        <w:jc w:val="both"/>
        <w:rPr>
          <w:rFonts w:ascii="Times New Roman" w:hAnsi="Times New Roman" w:cs="Times New Roman"/>
          <w:sz w:val="28"/>
          <w:szCs w:val="28"/>
        </w:rPr>
      </w:pPr>
      <w:r w:rsidRPr="00765C7F">
        <w:rPr>
          <w:rFonts w:ascii="Times New Roman" w:hAnsi="Times New Roman" w:cs="Times New Roman"/>
          <w:sz w:val="28"/>
          <w:szCs w:val="28"/>
        </w:rPr>
        <w:t>Рішенням Львівського окружного адміністративного суду від 04 лютого 2021 року позов задоволено частково. Визнано протиправною бездіяльність військової частини А4150 щодо нарахування та виплати ОСОБА_1 індексації грошового забезпечення за період з 19.09.2017 по 16.08.2018. Зобов`язано військову частину А4150 нарахувати та виплатити ОСОБА_1 індексацію грошового забезпечення за період з 19.09.2017 по 16.08.2018 з урахуванням базових місяців січня 2008 року та березня 2018 року. У задоволенні решти позовних вимог відмовлено.</w:t>
      </w:r>
    </w:p>
    <w:p w:rsidR="00E67833" w:rsidRPr="00765C7F" w:rsidRDefault="00E67833" w:rsidP="00E67833">
      <w:pPr>
        <w:ind w:firstLine="567"/>
        <w:jc w:val="both"/>
        <w:rPr>
          <w:rFonts w:ascii="Times New Roman" w:hAnsi="Times New Roman" w:cs="Times New Roman"/>
          <w:sz w:val="28"/>
          <w:szCs w:val="28"/>
        </w:rPr>
      </w:pPr>
      <w:r w:rsidRPr="00765C7F">
        <w:rPr>
          <w:rFonts w:ascii="Times New Roman" w:hAnsi="Times New Roman" w:cs="Times New Roman"/>
          <w:sz w:val="28"/>
          <w:szCs w:val="28"/>
        </w:rPr>
        <w:t>Задовольняючи частково позовні вимоги суд першої інстанції виходив з того, що схема посадових окладів осіб офіцерського складу Збройних Сил України затверджена </w:t>
      </w:r>
      <w:hyperlink r:id="rId58" w:tgtFrame="_blank" w:tooltip="Про упорядкування структури та умов грошового забезпечення військовослужбовців, осіб рядового і начальницького складу та деяких інших осіб; нормативно-правовий акт № 1294 від 07.11.2007" w:history="1">
        <w:r w:rsidRPr="00765C7F">
          <w:rPr>
            <w:rStyle w:val="a5"/>
            <w:rFonts w:ascii="Times New Roman" w:hAnsi="Times New Roman" w:cs="Times New Roman"/>
            <w:sz w:val="28"/>
            <w:szCs w:val="28"/>
          </w:rPr>
          <w:t>Постановою Кабінету Міністрів України від 07.11.2007 № 1294 «Про упорядкування структури та умов грошового забезпечення військовослужбовців, осіб рядового і начальницького складу та деяких інших осіб»</w:t>
        </w:r>
      </w:hyperlink>
      <w:r w:rsidRPr="00765C7F">
        <w:rPr>
          <w:rFonts w:ascii="Times New Roman" w:hAnsi="Times New Roman" w:cs="Times New Roman"/>
          <w:sz w:val="28"/>
          <w:szCs w:val="28"/>
        </w:rPr>
        <w:t>, яка набрала чинності з 01.01.2008, а тому базовим місяцем для нарахування індексації грошового забезпечення за період з 19.09.2017 по лютий 2018 року є січень 2008 року.</w:t>
      </w:r>
    </w:p>
    <w:p w:rsidR="00E67833" w:rsidRPr="00765C7F" w:rsidRDefault="00E67833" w:rsidP="00E67833">
      <w:pPr>
        <w:ind w:firstLine="567"/>
        <w:jc w:val="both"/>
        <w:rPr>
          <w:rFonts w:ascii="Times New Roman" w:hAnsi="Times New Roman" w:cs="Times New Roman"/>
          <w:sz w:val="28"/>
          <w:szCs w:val="28"/>
        </w:rPr>
      </w:pPr>
      <w:r w:rsidRPr="00765C7F">
        <w:rPr>
          <w:rFonts w:ascii="Times New Roman" w:hAnsi="Times New Roman" w:cs="Times New Roman"/>
          <w:sz w:val="28"/>
          <w:szCs w:val="28"/>
        </w:rPr>
        <w:t>Судом апеляційної інстанції встановлено, що наказом командира військової частини А4150 від 19.09.2017 № 180 позивача з 19.09.2017 зараховано до списків особового складу військової частини А4150 та на всі види забезпечення.</w:t>
      </w:r>
    </w:p>
    <w:p w:rsidR="00E67833" w:rsidRPr="00765C7F" w:rsidRDefault="00E67833" w:rsidP="00E67833">
      <w:pPr>
        <w:ind w:firstLine="567"/>
        <w:jc w:val="both"/>
        <w:rPr>
          <w:rFonts w:ascii="Times New Roman" w:hAnsi="Times New Roman" w:cs="Times New Roman"/>
          <w:sz w:val="28"/>
          <w:szCs w:val="28"/>
        </w:rPr>
      </w:pPr>
      <w:r w:rsidRPr="00765C7F">
        <w:rPr>
          <w:rFonts w:ascii="Times New Roman" w:hAnsi="Times New Roman" w:cs="Times New Roman"/>
          <w:sz w:val="28"/>
          <w:szCs w:val="28"/>
        </w:rPr>
        <w:t>Наказом командира військової частини А4150 від 16.08.2018 № 169 позивача звільненого з військової служби у запас, відповідно до підпункту «й» пункту 2 частини п`ятої статті 26 Закону України «Про військовий обов`язок і військову службу», 16.08.2018 виключено зі списків особового складу військової частини А4150.</w:t>
      </w:r>
    </w:p>
    <w:p w:rsidR="00E67833" w:rsidRPr="00765C7F" w:rsidRDefault="00E67833" w:rsidP="00E67833">
      <w:pPr>
        <w:ind w:firstLine="567"/>
        <w:jc w:val="both"/>
        <w:rPr>
          <w:rFonts w:ascii="Times New Roman" w:hAnsi="Times New Roman" w:cs="Times New Roman"/>
          <w:sz w:val="28"/>
          <w:szCs w:val="28"/>
        </w:rPr>
      </w:pPr>
      <w:r w:rsidRPr="00765C7F">
        <w:rPr>
          <w:rFonts w:ascii="Times New Roman" w:hAnsi="Times New Roman" w:cs="Times New Roman"/>
          <w:sz w:val="28"/>
          <w:szCs w:val="28"/>
        </w:rPr>
        <w:t>Вважаючи бездіяльність відповідача щодо нарахування та виплати індексації грошового забезпечення за період з 19.09.2017 по 16.08.2018 протиправною, позивач звернувся з відповідним позовом до суду.</w:t>
      </w:r>
    </w:p>
    <w:p w:rsidR="00E67833" w:rsidRPr="00765C7F" w:rsidRDefault="00E67833" w:rsidP="00E67833">
      <w:pPr>
        <w:ind w:firstLine="567"/>
        <w:jc w:val="both"/>
        <w:rPr>
          <w:rFonts w:ascii="Times New Roman" w:hAnsi="Times New Roman" w:cs="Times New Roman"/>
          <w:sz w:val="28"/>
          <w:szCs w:val="28"/>
        </w:rPr>
      </w:pPr>
      <w:r w:rsidRPr="00765C7F">
        <w:rPr>
          <w:rFonts w:ascii="Times New Roman" w:hAnsi="Times New Roman" w:cs="Times New Roman"/>
          <w:sz w:val="28"/>
          <w:szCs w:val="28"/>
        </w:rPr>
        <w:t>З огляду на викладене, суд апеляційної інстанції вважає за необхідне зазначити наступне.</w:t>
      </w:r>
    </w:p>
    <w:p w:rsidR="00E67833" w:rsidRPr="00765C7F" w:rsidRDefault="00E67833" w:rsidP="00E67833">
      <w:pPr>
        <w:ind w:firstLine="567"/>
        <w:jc w:val="both"/>
        <w:rPr>
          <w:rFonts w:ascii="Times New Roman" w:hAnsi="Times New Roman" w:cs="Times New Roman"/>
          <w:sz w:val="28"/>
          <w:szCs w:val="28"/>
        </w:rPr>
      </w:pPr>
      <w:r w:rsidRPr="00765C7F">
        <w:rPr>
          <w:rFonts w:ascii="Times New Roman" w:hAnsi="Times New Roman" w:cs="Times New Roman"/>
          <w:sz w:val="28"/>
          <w:szCs w:val="28"/>
        </w:rPr>
        <w:t>Оскільки, відповідачем оскаржується в апеляційному порядку рішення суду першої інстанції лише в частині зобов`язання проведення індексації грошового забезпечення ОСОБА_1 з урахуванням базового місяця січень 2008 року, отже, предметом розгляду в суді апеляційної інстанції, у відповідності до вимог ч. 1 </w:t>
      </w:r>
      <w:hyperlink r:id="rId59" w:anchor="2533" w:tgtFrame="_blank" w:tooltip="Кодекс адміністративного судочинства України (ред. з 15.12.2017); нормативно-правовий акт № 2747-IV від 06.07.2005" w:history="1">
        <w:r w:rsidRPr="00765C7F">
          <w:rPr>
            <w:rStyle w:val="a5"/>
            <w:rFonts w:ascii="Times New Roman" w:hAnsi="Times New Roman" w:cs="Times New Roman"/>
            <w:sz w:val="28"/>
            <w:szCs w:val="28"/>
          </w:rPr>
          <w:t xml:space="preserve">ст. </w:t>
        </w:r>
        <w:r w:rsidRPr="00765C7F">
          <w:rPr>
            <w:rStyle w:val="a5"/>
            <w:rFonts w:ascii="Times New Roman" w:hAnsi="Times New Roman" w:cs="Times New Roman"/>
            <w:sz w:val="28"/>
            <w:szCs w:val="28"/>
          </w:rPr>
          <w:lastRenderedPageBreak/>
          <w:t>308 КАС України</w:t>
        </w:r>
      </w:hyperlink>
      <w:r w:rsidRPr="00765C7F">
        <w:rPr>
          <w:rFonts w:ascii="Times New Roman" w:hAnsi="Times New Roman" w:cs="Times New Roman"/>
          <w:sz w:val="28"/>
          <w:szCs w:val="28"/>
        </w:rPr>
        <w:t>, є законність і обґрунтованість судового рішення, лише в цій частині задоволених позовних вимог.</w:t>
      </w:r>
    </w:p>
    <w:p w:rsidR="00E67833" w:rsidRPr="00765C7F" w:rsidRDefault="00E67833" w:rsidP="00E67833">
      <w:pPr>
        <w:ind w:firstLine="567"/>
        <w:jc w:val="both"/>
        <w:rPr>
          <w:rFonts w:ascii="Times New Roman" w:hAnsi="Times New Roman" w:cs="Times New Roman"/>
          <w:sz w:val="28"/>
          <w:szCs w:val="28"/>
        </w:rPr>
      </w:pPr>
      <w:r w:rsidRPr="00765C7F">
        <w:rPr>
          <w:rFonts w:ascii="Times New Roman" w:hAnsi="Times New Roman" w:cs="Times New Roman"/>
          <w:sz w:val="28"/>
          <w:szCs w:val="28"/>
        </w:rPr>
        <w:t>Спеціальним законом, який здійснює правове регулювання відносин між державою і громадянами України у зв`язку з виконанням ними конституційного обов`язку щодо захисту Вітчизни, незалежності та територіальної цілісності України, а також визначає загальні засади проходження в Україні військової служби, порядок проходження військової служби, права та обов`язки військовослужбовців є </w:t>
      </w:r>
      <w:hyperlink r:id="rId60" w:tgtFrame="_blank" w:tooltip="Про соціальний і правовий захист військовослужбовців та членів їх сімей; нормативно-правовий акт № 2011-XII від 20.12.1991" w:history="1">
        <w:r w:rsidRPr="00765C7F">
          <w:rPr>
            <w:rStyle w:val="a5"/>
            <w:rFonts w:ascii="Times New Roman" w:hAnsi="Times New Roman" w:cs="Times New Roman"/>
            <w:sz w:val="28"/>
            <w:szCs w:val="28"/>
          </w:rPr>
          <w:t>Закон України від 20.12.1991 № 2011-XII «Про соціальний і правовий захист військовослужбовців та членів їх сімей»</w:t>
        </w:r>
      </w:hyperlink>
      <w:r w:rsidRPr="00765C7F">
        <w:rPr>
          <w:rFonts w:ascii="Times New Roman" w:hAnsi="Times New Roman" w:cs="Times New Roman"/>
          <w:sz w:val="28"/>
          <w:szCs w:val="28"/>
        </w:rPr>
        <w:t> (далі </w:t>
      </w:r>
      <w:hyperlink r:id="rId61" w:tgtFrame="_blank" w:tooltip="Про соціальний і правовий захист військовослужбовців та членів їх сімей; нормативно-правовий акт № 2011-XII від 20.12.1991" w:history="1">
        <w:r w:rsidRPr="00765C7F">
          <w:rPr>
            <w:rStyle w:val="a5"/>
            <w:rFonts w:ascii="Times New Roman" w:hAnsi="Times New Roman" w:cs="Times New Roman"/>
            <w:sz w:val="28"/>
            <w:szCs w:val="28"/>
          </w:rPr>
          <w:t>Закон № 2011-XII</w:t>
        </w:r>
      </w:hyperlink>
      <w:r w:rsidRPr="00765C7F">
        <w:rPr>
          <w:rFonts w:ascii="Times New Roman" w:hAnsi="Times New Roman" w:cs="Times New Roman"/>
          <w:sz w:val="28"/>
          <w:szCs w:val="28"/>
        </w:rPr>
        <w:t>).</w:t>
      </w:r>
    </w:p>
    <w:p w:rsidR="00E67833" w:rsidRPr="00765C7F" w:rsidRDefault="00E67833" w:rsidP="00E67833">
      <w:pPr>
        <w:ind w:firstLine="567"/>
        <w:jc w:val="both"/>
        <w:rPr>
          <w:rFonts w:ascii="Times New Roman" w:hAnsi="Times New Roman" w:cs="Times New Roman"/>
          <w:sz w:val="28"/>
          <w:szCs w:val="28"/>
        </w:rPr>
      </w:pPr>
      <w:r w:rsidRPr="00765C7F">
        <w:rPr>
          <w:rFonts w:ascii="Times New Roman" w:hAnsi="Times New Roman" w:cs="Times New Roman"/>
          <w:sz w:val="28"/>
          <w:szCs w:val="28"/>
        </w:rPr>
        <w:t>Згідно з абз. 2 ч. 3 </w:t>
      </w:r>
      <w:hyperlink r:id="rId62" w:anchor="826900" w:tgtFrame="_blank" w:tooltip="Про соціальний і правовий захист військовослужбовців та членів їх сімей; нормативно-правовий акт № 2011-XII від 20.12.1991" w:history="1">
        <w:r w:rsidRPr="00765C7F">
          <w:rPr>
            <w:rStyle w:val="a5"/>
            <w:rFonts w:ascii="Times New Roman" w:hAnsi="Times New Roman" w:cs="Times New Roman"/>
            <w:sz w:val="28"/>
            <w:szCs w:val="28"/>
          </w:rPr>
          <w:t>ст. 9 Закону № 2011-ХІІ</w:t>
        </w:r>
      </w:hyperlink>
      <w:r w:rsidRPr="00765C7F">
        <w:rPr>
          <w:rFonts w:ascii="Times New Roman" w:hAnsi="Times New Roman" w:cs="Times New Roman"/>
          <w:sz w:val="28"/>
          <w:szCs w:val="28"/>
        </w:rPr>
        <w:t> встановлено, що грошове забезпечення підлягає індексації відповідно до закону.</w:t>
      </w:r>
    </w:p>
    <w:p w:rsidR="00E67833" w:rsidRPr="00765C7F" w:rsidRDefault="00E67833" w:rsidP="00E67833">
      <w:pPr>
        <w:ind w:firstLine="567"/>
        <w:jc w:val="both"/>
        <w:rPr>
          <w:rFonts w:ascii="Times New Roman" w:hAnsi="Times New Roman" w:cs="Times New Roman"/>
          <w:sz w:val="28"/>
          <w:szCs w:val="28"/>
        </w:rPr>
      </w:pPr>
      <w:r w:rsidRPr="00765C7F">
        <w:rPr>
          <w:rFonts w:ascii="Times New Roman" w:hAnsi="Times New Roman" w:cs="Times New Roman"/>
          <w:sz w:val="28"/>
          <w:szCs w:val="28"/>
        </w:rPr>
        <w:t>Судом апеляційної інстанції встановлено, що згідно довідки Військової частини А4150 від 21.04.2021 № 495, ОСОБА_1 за період проходження військової служби у Військовій частині А4150, індексація грошового забезпечення не нараховувалася та не виплачувалася.</w:t>
      </w:r>
    </w:p>
    <w:p w:rsidR="00E67833" w:rsidRPr="00765C7F" w:rsidRDefault="00E67833" w:rsidP="00E67833">
      <w:pPr>
        <w:ind w:firstLine="567"/>
        <w:jc w:val="both"/>
        <w:rPr>
          <w:rFonts w:ascii="Times New Roman" w:hAnsi="Times New Roman" w:cs="Times New Roman"/>
          <w:sz w:val="28"/>
          <w:szCs w:val="28"/>
        </w:rPr>
      </w:pPr>
      <w:r w:rsidRPr="00765C7F">
        <w:rPr>
          <w:rFonts w:ascii="Times New Roman" w:hAnsi="Times New Roman" w:cs="Times New Roman"/>
          <w:sz w:val="28"/>
          <w:szCs w:val="28"/>
        </w:rPr>
        <w:t>Разом з тим, су</w:t>
      </w:r>
      <w:r w:rsidR="002735B5" w:rsidRPr="00765C7F">
        <w:rPr>
          <w:rFonts w:ascii="Times New Roman" w:hAnsi="Times New Roman" w:cs="Times New Roman"/>
          <w:sz w:val="28"/>
          <w:szCs w:val="28"/>
        </w:rPr>
        <w:t>д апеляційної інстанції зауважив</w:t>
      </w:r>
      <w:r w:rsidRPr="00765C7F">
        <w:rPr>
          <w:rFonts w:ascii="Times New Roman" w:hAnsi="Times New Roman" w:cs="Times New Roman"/>
          <w:sz w:val="28"/>
          <w:szCs w:val="28"/>
        </w:rPr>
        <w:t>, що розрахунок індексації грошового забезпечення, зокрема визначення базового місяця, є компетенцією відповідача як органу, в якому позивач проходив службу і який виплачував йому грошове забезпечення. Саме на відповідача за наявності законних підстав покладається обов`язок нарахувати та виплатити позивачу індексації грошового забезпечення.</w:t>
      </w:r>
    </w:p>
    <w:p w:rsidR="00E67833" w:rsidRPr="00765C7F" w:rsidRDefault="00E67833" w:rsidP="00E67833">
      <w:pPr>
        <w:ind w:firstLine="567"/>
        <w:jc w:val="both"/>
        <w:rPr>
          <w:rFonts w:ascii="Times New Roman" w:hAnsi="Times New Roman" w:cs="Times New Roman"/>
          <w:sz w:val="28"/>
          <w:szCs w:val="28"/>
        </w:rPr>
      </w:pPr>
      <w:r w:rsidRPr="00765C7F">
        <w:rPr>
          <w:rFonts w:ascii="Times New Roman" w:hAnsi="Times New Roman" w:cs="Times New Roman"/>
          <w:sz w:val="28"/>
          <w:szCs w:val="28"/>
        </w:rPr>
        <w:t>Так, згідно Рекомендації Комітету Міністрів Ради Європи № R(80)2 стосовно здійснення адміністративними органами влади дискреційних повноважень, прийнятої Комітетом Міністрів 11.03.1980 на 316-й нараді, під дискреційним повноваженням слід розуміти повноваження, яке адміністративний орган, приймаючи рішення, може здійснювати з певною свободою розсуду - тобто, коли такий орган може обирати з кількох юридично допустимих рішень те, яке він вважає найкращим за даних обставин.</w:t>
      </w:r>
    </w:p>
    <w:p w:rsidR="00E67833" w:rsidRPr="00765C7F" w:rsidRDefault="00E67833" w:rsidP="00E67833">
      <w:pPr>
        <w:ind w:firstLine="567"/>
        <w:jc w:val="both"/>
        <w:rPr>
          <w:rFonts w:ascii="Times New Roman" w:hAnsi="Times New Roman" w:cs="Times New Roman"/>
          <w:sz w:val="28"/>
          <w:szCs w:val="28"/>
        </w:rPr>
      </w:pPr>
      <w:r w:rsidRPr="00765C7F">
        <w:rPr>
          <w:rFonts w:ascii="Times New Roman" w:hAnsi="Times New Roman" w:cs="Times New Roman"/>
          <w:sz w:val="28"/>
          <w:szCs w:val="28"/>
        </w:rPr>
        <w:t xml:space="preserve">Здійснюючи судочинство, Європейський суд неодноразово аналізував наявність, межі, спосіб та законність застосування дискреційних повноважень національними органами, їх посадовими особами. Зокрема, в рішенні Європейського суду з прав людини від 17.12.2004 у справі «Педерсен і Бодсгор проти Данії» зазначено, що здійснюючи наглядову юрисдикцію, суд, не ставлячи своїм завданням підміняти компетентні національні органи, перевіряє, чи відповідають рішення національних держаних органів, які їх винесли з використанням свого дискреційного права, положенням Конвенції та Протоколів до неї. Суд є правозастосовчим органом та не може підміняти державний орган, рішення якого оскаржується, приймати замість нього рішення, яке визнається </w:t>
      </w:r>
      <w:r w:rsidRPr="00765C7F">
        <w:rPr>
          <w:rFonts w:ascii="Times New Roman" w:hAnsi="Times New Roman" w:cs="Times New Roman"/>
          <w:sz w:val="28"/>
          <w:szCs w:val="28"/>
        </w:rPr>
        <w:lastRenderedPageBreak/>
        <w:t>протиправним, інше рішення, яке б відповідало закону, та давати вказівки, які б свідчили про вирішення питань, які належать до компетенції такого суб`єкта владних повноважень.</w:t>
      </w:r>
    </w:p>
    <w:p w:rsidR="00E67833" w:rsidRPr="00765C7F" w:rsidRDefault="00E67833" w:rsidP="00E67833">
      <w:pPr>
        <w:ind w:firstLine="567"/>
        <w:jc w:val="both"/>
        <w:rPr>
          <w:rFonts w:ascii="Times New Roman" w:hAnsi="Times New Roman" w:cs="Times New Roman"/>
          <w:sz w:val="28"/>
          <w:szCs w:val="28"/>
        </w:rPr>
      </w:pPr>
      <w:r w:rsidRPr="00765C7F">
        <w:rPr>
          <w:rFonts w:ascii="Times New Roman" w:hAnsi="Times New Roman" w:cs="Times New Roman"/>
          <w:sz w:val="28"/>
          <w:szCs w:val="28"/>
        </w:rPr>
        <w:t>У рішенні Європейського суду з прав людини від 02.06.2006 у справі «Волохи проти України» (заява № 23543/02) при наданні оцінки повноваженням державних органів суд виходив з декількох ознак, зокрема щодо наявності дискреції. Так, суд вказав, що норма права є «передбачуваною», якщо вона сформульована з достатньою чіткістю, що дає змогу кожній особі - у разі потреби за допомогою відповідної консультації - регулювати свою поведінку «…надання правової дискреції органам виконавчої влади у вигляді необмежених повноважень було б несумісним з принципом верховенства права. Отже, закон має з достатньою чіткістю визначати межі такої дискреції, наданої компетентним органам, і порядок її здійснення, з урахуванням законної мети даного заходу, щоб забезпечити особі належний захист від свавільного втручання».</w:t>
      </w:r>
    </w:p>
    <w:p w:rsidR="00E67833" w:rsidRPr="00765C7F" w:rsidRDefault="00E67833" w:rsidP="00E67833">
      <w:pPr>
        <w:ind w:firstLine="567"/>
        <w:jc w:val="both"/>
        <w:rPr>
          <w:rFonts w:ascii="Times New Roman" w:hAnsi="Times New Roman" w:cs="Times New Roman"/>
          <w:sz w:val="28"/>
          <w:szCs w:val="28"/>
        </w:rPr>
      </w:pPr>
      <w:r w:rsidRPr="00765C7F">
        <w:rPr>
          <w:rFonts w:ascii="Times New Roman" w:hAnsi="Times New Roman" w:cs="Times New Roman"/>
          <w:sz w:val="28"/>
          <w:szCs w:val="28"/>
        </w:rPr>
        <w:t>З наведеного видно, що під дискреційним повноваженням слід розуміти компетенцію суб`єкта владних повноважень на прийняття самостійного рішення в межах, визначених законодавством, та з урахуванням принципу верховенства права.</w:t>
      </w:r>
    </w:p>
    <w:p w:rsidR="00E67833" w:rsidRPr="00765C7F" w:rsidRDefault="00E67833" w:rsidP="00E67833">
      <w:pPr>
        <w:ind w:firstLine="567"/>
        <w:jc w:val="both"/>
        <w:rPr>
          <w:rFonts w:ascii="Times New Roman" w:hAnsi="Times New Roman" w:cs="Times New Roman"/>
          <w:sz w:val="28"/>
          <w:szCs w:val="28"/>
        </w:rPr>
      </w:pPr>
      <w:r w:rsidRPr="00765C7F">
        <w:rPr>
          <w:rFonts w:ascii="Times New Roman" w:hAnsi="Times New Roman" w:cs="Times New Roman"/>
          <w:sz w:val="28"/>
          <w:szCs w:val="28"/>
        </w:rPr>
        <w:t>С</w:t>
      </w:r>
      <w:r w:rsidR="002735B5" w:rsidRPr="00765C7F">
        <w:rPr>
          <w:rFonts w:ascii="Times New Roman" w:hAnsi="Times New Roman" w:cs="Times New Roman"/>
          <w:sz w:val="28"/>
          <w:szCs w:val="28"/>
        </w:rPr>
        <w:t>уд апеляційної інстанції звернув</w:t>
      </w:r>
      <w:r w:rsidRPr="00765C7F">
        <w:rPr>
          <w:rFonts w:ascii="Times New Roman" w:hAnsi="Times New Roman" w:cs="Times New Roman"/>
          <w:sz w:val="28"/>
          <w:szCs w:val="28"/>
        </w:rPr>
        <w:t xml:space="preserve"> увагу, що у спірних правовідносинах індексація не була нарахована та виплачена позивачеві з 19.09.2017 по 16.08.2018, що не заперечується відповідачем.</w:t>
      </w:r>
    </w:p>
    <w:p w:rsidR="00E67833" w:rsidRPr="00765C7F" w:rsidRDefault="00E67833" w:rsidP="00E67833">
      <w:pPr>
        <w:ind w:firstLine="567"/>
        <w:jc w:val="both"/>
        <w:rPr>
          <w:rFonts w:ascii="Times New Roman" w:hAnsi="Times New Roman" w:cs="Times New Roman"/>
          <w:sz w:val="28"/>
          <w:szCs w:val="28"/>
        </w:rPr>
      </w:pPr>
      <w:r w:rsidRPr="00765C7F">
        <w:rPr>
          <w:rFonts w:ascii="Times New Roman" w:hAnsi="Times New Roman" w:cs="Times New Roman"/>
          <w:sz w:val="28"/>
          <w:szCs w:val="28"/>
        </w:rPr>
        <w:t>Разом з тим, питання про те, який базовий місяць буде використаний відповідачем при нарахуванні індексації є передчасним, оскільки у цій частині права позивача ще не порушені.</w:t>
      </w:r>
    </w:p>
    <w:p w:rsidR="00E67833" w:rsidRPr="00765C7F" w:rsidRDefault="00E67833" w:rsidP="00E67833">
      <w:pPr>
        <w:ind w:firstLine="567"/>
        <w:jc w:val="both"/>
        <w:rPr>
          <w:rFonts w:ascii="Times New Roman" w:hAnsi="Times New Roman" w:cs="Times New Roman"/>
          <w:sz w:val="28"/>
          <w:szCs w:val="28"/>
        </w:rPr>
      </w:pPr>
      <w:r w:rsidRPr="00765C7F">
        <w:rPr>
          <w:rFonts w:ascii="Times New Roman" w:hAnsi="Times New Roman" w:cs="Times New Roman"/>
          <w:sz w:val="28"/>
          <w:szCs w:val="28"/>
        </w:rPr>
        <w:t>Аналогічна позиції викладена в постанові Верховного Суду від 15 жовтня 2020 року в справі № 240/11882/19.</w:t>
      </w:r>
    </w:p>
    <w:p w:rsidR="00E67833" w:rsidRPr="00765C7F" w:rsidRDefault="00E67833" w:rsidP="00E67833">
      <w:pPr>
        <w:ind w:firstLine="567"/>
        <w:jc w:val="both"/>
        <w:rPr>
          <w:rFonts w:ascii="Times New Roman" w:hAnsi="Times New Roman" w:cs="Times New Roman"/>
          <w:sz w:val="28"/>
          <w:szCs w:val="28"/>
        </w:rPr>
      </w:pPr>
      <w:r w:rsidRPr="00765C7F">
        <w:rPr>
          <w:rFonts w:ascii="Times New Roman" w:hAnsi="Times New Roman" w:cs="Times New Roman"/>
          <w:sz w:val="28"/>
          <w:szCs w:val="28"/>
        </w:rPr>
        <w:t>За таких обставин, суд апеляційної інстанції дійшов висновку, що у спірних правовідносинах повноваження щодо обрахунку індексації, в тому числі, щодо визначення базового місяця для такого нарахування відповідно до норм Порядку № 1078 та </w:t>
      </w:r>
      <w:hyperlink r:id="rId63" w:tgtFrame="_blank" w:tooltip="Про індексацію грошових доходів населення; нормативно-правовий акт № 1282-XII від 03.07.1991" w:history="1">
        <w:r w:rsidRPr="00765C7F">
          <w:rPr>
            <w:rStyle w:val="a5"/>
            <w:rFonts w:ascii="Times New Roman" w:hAnsi="Times New Roman" w:cs="Times New Roman"/>
            <w:sz w:val="28"/>
            <w:szCs w:val="28"/>
          </w:rPr>
          <w:t>Закону № 1282-XII</w:t>
        </w:r>
      </w:hyperlink>
      <w:r w:rsidRPr="00765C7F">
        <w:rPr>
          <w:rFonts w:ascii="Times New Roman" w:hAnsi="Times New Roman" w:cs="Times New Roman"/>
          <w:sz w:val="28"/>
          <w:szCs w:val="28"/>
        </w:rPr>
        <w:t> покладається на відповідача, а тому, підстави для зобов`язання останнього здійснити виплату індексації грошового забезпечення з урахуванням базового місяця 2008 року відсутні.</w:t>
      </w:r>
    </w:p>
    <w:p w:rsidR="00E67833" w:rsidRPr="00765C7F" w:rsidRDefault="00E67833" w:rsidP="00E67833">
      <w:pPr>
        <w:ind w:firstLine="567"/>
        <w:jc w:val="both"/>
        <w:rPr>
          <w:rFonts w:ascii="Times New Roman" w:hAnsi="Times New Roman" w:cs="Times New Roman"/>
          <w:sz w:val="28"/>
          <w:szCs w:val="28"/>
        </w:rPr>
      </w:pPr>
      <w:r w:rsidRPr="00765C7F">
        <w:rPr>
          <w:rFonts w:ascii="Times New Roman" w:hAnsi="Times New Roman" w:cs="Times New Roman"/>
          <w:sz w:val="28"/>
          <w:szCs w:val="28"/>
        </w:rPr>
        <w:t>Згідно ч. 4 </w:t>
      </w:r>
      <w:hyperlink r:id="rId64" w:anchor="2576" w:tgtFrame="_blank" w:tooltip="Кодекс адміністративного судочинства України (ред. з 15.12.2017); нормативно-правовий акт № 2747-IV від 06.07.2005" w:history="1">
        <w:r w:rsidRPr="00765C7F">
          <w:rPr>
            <w:rStyle w:val="a5"/>
            <w:rFonts w:ascii="Times New Roman" w:hAnsi="Times New Roman" w:cs="Times New Roman"/>
            <w:sz w:val="28"/>
            <w:szCs w:val="28"/>
          </w:rPr>
          <w:t>ст. 317 КАС України</w:t>
        </w:r>
      </w:hyperlink>
      <w:r w:rsidRPr="00765C7F">
        <w:rPr>
          <w:rFonts w:ascii="Times New Roman" w:hAnsi="Times New Roman" w:cs="Times New Roman"/>
          <w:sz w:val="28"/>
          <w:szCs w:val="28"/>
        </w:rPr>
        <w:t>, зміна судового рішення може полягати в доповненні або зміні його мотивувальної та (або) резолютивної частини.</w:t>
      </w:r>
    </w:p>
    <w:p w:rsidR="00E67833" w:rsidRPr="00765C7F" w:rsidRDefault="00E67833" w:rsidP="00E67833">
      <w:pPr>
        <w:ind w:firstLine="567"/>
        <w:jc w:val="both"/>
        <w:rPr>
          <w:rFonts w:ascii="Times New Roman" w:hAnsi="Times New Roman" w:cs="Times New Roman"/>
          <w:sz w:val="28"/>
          <w:szCs w:val="28"/>
        </w:rPr>
      </w:pPr>
      <w:r w:rsidRPr="00765C7F">
        <w:rPr>
          <w:rFonts w:ascii="Times New Roman" w:hAnsi="Times New Roman" w:cs="Times New Roman"/>
          <w:sz w:val="28"/>
          <w:szCs w:val="28"/>
        </w:rPr>
        <w:t xml:space="preserve">За встановлених обставин, в контексті наведених вимог законодавства, якими врегульовані спірні правовідносини та враховуючи те, що відповідачем оскаржується в апеляційному порядку рішення суду першої інстанції лише в частині зобов`язання проведення індексації грошового забезпечення ОСОБА_1 з </w:t>
      </w:r>
      <w:r w:rsidRPr="00765C7F">
        <w:rPr>
          <w:rFonts w:ascii="Times New Roman" w:hAnsi="Times New Roman" w:cs="Times New Roman"/>
          <w:sz w:val="28"/>
          <w:szCs w:val="28"/>
        </w:rPr>
        <w:lastRenderedPageBreak/>
        <w:t xml:space="preserve">урахуванням базового місяця січень 2008 року. Отже, </w:t>
      </w:r>
      <w:r w:rsidR="002735B5" w:rsidRPr="00765C7F">
        <w:rPr>
          <w:rFonts w:ascii="Times New Roman" w:hAnsi="Times New Roman" w:cs="Times New Roman"/>
          <w:sz w:val="28"/>
          <w:szCs w:val="28"/>
        </w:rPr>
        <w:t>суд апеляційної інстанції вважав</w:t>
      </w:r>
      <w:r w:rsidRPr="00765C7F">
        <w:rPr>
          <w:rFonts w:ascii="Times New Roman" w:hAnsi="Times New Roman" w:cs="Times New Roman"/>
          <w:sz w:val="28"/>
          <w:szCs w:val="28"/>
        </w:rPr>
        <w:t>, що рішення суду першої інстанції в частині зобов`язання проведення індексації</w:t>
      </w:r>
      <w:r w:rsidR="002735B5" w:rsidRPr="00765C7F">
        <w:rPr>
          <w:rFonts w:ascii="Times New Roman" w:hAnsi="Times New Roman" w:cs="Times New Roman"/>
          <w:sz w:val="28"/>
          <w:szCs w:val="28"/>
        </w:rPr>
        <w:t xml:space="preserve"> грошового забезпечення ОСОБА_1</w:t>
      </w:r>
      <w:r w:rsidRPr="00765C7F">
        <w:rPr>
          <w:rFonts w:ascii="Times New Roman" w:hAnsi="Times New Roman" w:cs="Times New Roman"/>
          <w:sz w:val="28"/>
          <w:szCs w:val="28"/>
        </w:rPr>
        <w:t>, саме з урахуванням базового місяця січень 2008 року, необхідно змінити, виключивши наведене з резолютивної частини судового рішення, а в решті залишити без змін.</w:t>
      </w:r>
    </w:p>
    <w:p w:rsidR="00B82208" w:rsidRDefault="00B82208" w:rsidP="00A56157">
      <w:pPr>
        <w:jc w:val="center"/>
        <w:rPr>
          <w:rFonts w:ascii="Times New Roman" w:hAnsi="Times New Roman" w:cs="Times New Roman"/>
          <w:b/>
          <w:sz w:val="28"/>
          <w:szCs w:val="28"/>
        </w:rPr>
      </w:pPr>
    </w:p>
    <w:p w:rsidR="00B82208" w:rsidRDefault="00B82208" w:rsidP="00A56157">
      <w:pPr>
        <w:jc w:val="center"/>
        <w:rPr>
          <w:rFonts w:ascii="Times New Roman" w:hAnsi="Times New Roman" w:cs="Times New Roman"/>
          <w:b/>
          <w:sz w:val="28"/>
          <w:szCs w:val="28"/>
        </w:rPr>
      </w:pPr>
    </w:p>
    <w:p w:rsidR="00B82208" w:rsidRDefault="00B82208" w:rsidP="00A56157">
      <w:pPr>
        <w:jc w:val="center"/>
        <w:rPr>
          <w:rFonts w:ascii="Times New Roman" w:hAnsi="Times New Roman" w:cs="Times New Roman"/>
          <w:b/>
          <w:sz w:val="28"/>
          <w:szCs w:val="28"/>
        </w:rPr>
      </w:pPr>
    </w:p>
    <w:p w:rsidR="00B82208" w:rsidRDefault="00B82208" w:rsidP="00A56157">
      <w:pPr>
        <w:jc w:val="center"/>
        <w:rPr>
          <w:rFonts w:ascii="Times New Roman" w:hAnsi="Times New Roman" w:cs="Times New Roman"/>
          <w:b/>
          <w:sz w:val="28"/>
          <w:szCs w:val="28"/>
        </w:rPr>
      </w:pPr>
    </w:p>
    <w:p w:rsidR="00B82208" w:rsidRDefault="00B82208" w:rsidP="00A56157">
      <w:pPr>
        <w:jc w:val="center"/>
        <w:rPr>
          <w:rFonts w:ascii="Times New Roman" w:hAnsi="Times New Roman" w:cs="Times New Roman"/>
          <w:b/>
          <w:sz w:val="28"/>
          <w:szCs w:val="28"/>
        </w:rPr>
      </w:pPr>
    </w:p>
    <w:p w:rsidR="00B82208" w:rsidRDefault="00B82208" w:rsidP="00A56157">
      <w:pPr>
        <w:jc w:val="center"/>
        <w:rPr>
          <w:rFonts w:ascii="Times New Roman" w:hAnsi="Times New Roman" w:cs="Times New Roman"/>
          <w:b/>
          <w:sz w:val="28"/>
          <w:szCs w:val="28"/>
        </w:rPr>
      </w:pPr>
    </w:p>
    <w:p w:rsidR="00173F19" w:rsidRDefault="00173F19" w:rsidP="00A56157">
      <w:pPr>
        <w:jc w:val="center"/>
        <w:rPr>
          <w:rFonts w:ascii="Times New Roman" w:hAnsi="Times New Roman" w:cs="Times New Roman"/>
          <w:b/>
          <w:sz w:val="28"/>
          <w:szCs w:val="28"/>
        </w:rPr>
      </w:pPr>
    </w:p>
    <w:p w:rsidR="00173F19" w:rsidRDefault="00173F19" w:rsidP="00A56157">
      <w:pPr>
        <w:jc w:val="center"/>
        <w:rPr>
          <w:rFonts w:ascii="Times New Roman" w:hAnsi="Times New Roman" w:cs="Times New Roman"/>
          <w:b/>
          <w:sz w:val="28"/>
          <w:szCs w:val="28"/>
        </w:rPr>
      </w:pPr>
    </w:p>
    <w:p w:rsidR="00173F19" w:rsidRDefault="00173F19" w:rsidP="00A56157">
      <w:pPr>
        <w:jc w:val="center"/>
        <w:rPr>
          <w:rFonts w:ascii="Times New Roman" w:hAnsi="Times New Roman" w:cs="Times New Roman"/>
          <w:b/>
          <w:sz w:val="28"/>
          <w:szCs w:val="28"/>
        </w:rPr>
      </w:pPr>
    </w:p>
    <w:p w:rsidR="00173F19" w:rsidRDefault="00173F19" w:rsidP="00A56157">
      <w:pPr>
        <w:jc w:val="center"/>
        <w:rPr>
          <w:rFonts w:ascii="Times New Roman" w:hAnsi="Times New Roman" w:cs="Times New Roman"/>
          <w:b/>
          <w:sz w:val="28"/>
          <w:szCs w:val="28"/>
        </w:rPr>
      </w:pPr>
    </w:p>
    <w:p w:rsidR="00173F19" w:rsidRDefault="00173F19" w:rsidP="00A56157">
      <w:pPr>
        <w:jc w:val="center"/>
        <w:rPr>
          <w:rFonts w:ascii="Times New Roman" w:hAnsi="Times New Roman" w:cs="Times New Roman"/>
          <w:b/>
          <w:sz w:val="28"/>
          <w:szCs w:val="28"/>
        </w:rPr>
      </w:pPr>
    </w:p>
    <w:p w:rsidR="00173F19" w:rsidRDefault="00173F19" w:rsidP="00A56157">
      <w:pPr>
        <w:jc w:val="center"/>
        <w:rPr>
          <w:rFonts w:ascii="Times New Roman" w:hAnsi="Times New Roman" w:cs="Times New Roman"/>
          <w:b/>
          <w:sz w:val="28"/>
          <w:szCs w:val="28"/>
        </w:rPr>
      </w:pPr>
    </w:p>
    <w:p w:rsidR="00173F19" w:rsidRDefault="00173F19" w:rsidP="00A56157">
      <w:pPr>
        <w:jc w:val="center"/>
        <w:rPr>
          <w:rFonts w:ascii="Times New Roman" w:hAnsi="Times New Roman" w:cs="Times New Roman"/>
          <w:b/>
          <w:sz w:val="28"/>
          <w:szCs w:val="28"/>
        </w:rPr>
      </w:pPr>
    </w:p>
    <w:p w:rsidR="00173F19" w:rsidRDefault="00173F19" w:rsidP="00A56157">
      <w:pPr>
        <w:jc w:val="center"/>
        <w:rPr>
          <w:rFonts w:ascii="Times New Roman" w:hAnsi="Times New Roman" w:cs="Times New Roman"/>
          <w:b/>
          <w:sz w:val="28"/>
          <w:szCs w:val="28"/>
        </w:rPr>
      </w:pPr>
    </w:p>
    <w:p w:rsidR="00173F19" w:rsidRDefault="00173F19" w:rsidP="00A56157">
      <w:pPr>
        <w:jc w:val="center"/>
        <w:rPr>
          <w:rFonts w:ascii="Times New Roman" w:hAnsi="Times New Roman" w:cs="Times New Roman"/>
          <w:b/>
          <w:sz w:val="28"/>
          <w:szCs w:val="28"/>
        </w:rPr>
      </w:pPr>
    </w:p>
    <w:p w:rsidR="00173F19" w:rsidRDefault="00173F19" w:rsidP="00A56157">
      <w:pPr>
        <w:jc w:val="center"/>
        <w:rPr>
          <w:rFonts w:ascii="Times New Roman" w:hAnsi="Times New Roman" w:cs="Times New Roman"/>
          <w:b/>
          <w:sz w:val="28"/>
          <w:szCs w:val="28"/>
        </w:rPr>
      </w:pPr>
    </w:p>
    <w:p w:rsidR="00173F19" w:rsidRDefault="00173F19" w:rsidP="00A56157">
      <w:pPr>
        <w:jc w:val="center"/>
        <w:rPr>
          <w:rFonts w:ascii="Times New Roman" w:hAnsi="Times New Roman" w:cs="Times New Roman"/>
          <w:b/>
          <w:sz w:val="28"/>
          <w:szCs w:val="28"/>
        </w:rPr>
      </w:pPr>
    </w:p>
    <w:p w:rsidR="00173F19" w:rsidRDefault="00173F19" w:rsidP="00A56157">
      <w:pPr>
        <w:jc w:val="center"/>
        <w:rPr>
          <w:rFonts w:ascii="Times New Roman" w:hAnsi="Times New Roman" w:cs="Times New Roman"/>
          <w:b/>
          <w:sz w:val="28"/>
          <w:szCs w:val="28"/>
        </w:rPr>
      </w:pPr>
    </w:p>
    <w:p w:rsidR="00173F19" w:rsidRDefault="00173F19" w:rsidP="00A56157">
      <w:pPr>
        <w:jc w:val="center"/>
        <w:rPr>
          <w:rFonts w:ascii="Times New Roman" w:hAnsi="Times New Roman" w:cs="Times New Roman"/>
          <w:b/>
          <w:sz w:val="28"/>
          <w:szCs w:val="28"/>
        </w:rPr>
      </w:pPr>
    </w:p>
    <w:p w:rsidR="00173F19" w:rsidRDefault="00173F19" w:rsidP="00A56157">
      <w:pPr>
        <w:jc w:val="center"/>
        <w:rPr>
          <w:rFonts w:ascii="Times New Roman" w:hAnsi="Times New Roman" w:cs="Times New Roman"/>
          <w:b/>
          <w:sz w:val="28"/>
          <w:szCs w:val="28"/>
        </w:rPr>
      </w:pPr>
    </w:p>
    <w:p w:rsidR="00173F19" w:rsidRDefault="00173F19" w:rsidP="00A56157">
      <w:pPr>
        <w:jc w:val="center"/>
        <w:rPr>
          <w:rFonts w:ascii="Times New Roman" w:hAnsi="Times New Roman" w:cs="Times New Roman"/>
          <w:b/>
          <w:sz w:val="28"/>
          <w:szCs w:val="28"/>
        </w:rPr>
      </w:pPr>
    </w:p>
    <w:p w:rsidR="00B82208" w:rsidRDefault="00B82208" w:rsidP="00A56157">
      <w:pPr>
        <w:jc w:val="center"/>
        <w:rPr>
          <w:rFonts w:ascii="Times New Roman" w:hAnsi="Times New Roman" w:cs="Times New Roman"/>
          <w:b/>
          <w:sz w:val="28"/>
          <w:szCs w:val="28"/>
        </w:rPr>
      </w:pPr>
    </w:p>
    <w:p w:rsidR="00B82208" w:rsidRDefault="00B82208" w:rsidP="00A56157">
      <w:pPr>
        <w:jc w:val="center"/>
        <w:rPr>
          <w:rFonts w:ascii="Times New Roman" w:hAnsi="Times New Roman" w:cs="Times New Roman"/>
          <w:b/>
          <w:sz w:val="28"/>
          <w:szCs w:val="28"/>
        </w:rPr>
      </w:pPr>
    </w:p>
    <w:p w:rsidR="00B82208" w:rsidRDefault="00B82208" w:rsidP="00A56157">
      <w:pPr>
        <w:jc w:val="center"/>
        <w:rPr>
          <w:rFonts w:ascii="Times New Roman" w:hAnsi="Times New Roman" w:cs="Times New Roman"/>
          <w:b/>
          <w:sz w:val="28"/>
          <w:szCs w:val="28"/>
        </w:rPr>
      </w:pPr>
    </w:p>
    <w:p w:rsidR="00B82208" w:rsidRDefault="00B82208" w:rsidP="00A56157">
      <w:pPr>
        <w:jc w:val="center"/>
        <w:rPr>
          <w:rFonts w:ascii="Times New Roman" w:hAnsi="Times New Roman" w:cs="Times New Roman"/>
          <w:b/>
          <w:sz w:val="28"/>
          <w:szCs w:val="28"/>
        </w:rPr>
      </w:pPr>
    </w:p>
    <w:p w:rsidR="00B71BC9" w:rsidRDefault="003D4BA0" w:rsidP="00A56157">
      <w:pPr>
        <w:jc w:val="center"/>
        <w:rPr>
          <w:rFonts w:ascii="Times New Roman" w:hAnsi="Times New Roman" w:cs="Times New Roman"/>
          <w:b/>
          <w:sz w:val="28"/>
          <w:szCs w:val="28"/>
        </w:rPr>
      </w:pPr>
      <w:r w:rsidRPr="00765C7F">
        <w:rPr>
          <w:rFonts w:ascii="Times New Roman" w:hAnsi="Times New Roman" w:cs="Times New Roman"/>
          <w:b/>
          <w:sz w:val="28"/>
          <w:szCs w:val="28"/>
        </w:rPr>
        <w:lastRenderedPageBreak/>
        <w:t>Висновки і пропозиції</w:t>
      </w:r>
    </w:p>
    <w:p w:rsidR="00762144" w:rsidRPr="00765C7F" w:rsidRDefault="00F71539" w:rsidP="00762144">
      <w:pPr>
        <w:ind w:firstLine="567"/>
        <w:jc w:val="both"/>
        <w:rPr>
          <w:rFonts w:ascii="Times New Roman" w:hAnsi="Times New Roman" w:cs="Times New Roman"/>
          <w:sz w:val="28"/>
          <w:szCs w:val="28"/>
        </w:rPr>
      </w:pPr>
      <w:r w:rsidRPr="00F71539">
        <w:rPr>
          <w:rFonts w:ascii="Times New Roman" w:hAnsi="Times New Roman" w:cs="Times New Roman"/>
          <w:bCs/>
          <w:sz w:val="28"/>
          <w:szCs w:val="28"/>
        </w:rPr>
        <w:t xml:space="preserve">Здійснений аналіз причин скасування та зміни Восьмим апеляційним адміністративним судом </w:t>
      </w:r>
      <w:r w:rsidR="008B00DB" w:rsidRPr="008B00DB">
        <w:rPr>
          <w:rFonts w:ascii="Times New Roman" w:hAnsi="Times New Roman" w:cs="Times New Roman"/>
          <w:bCs/>
          <w:sz w:val="28"/>
          <w:szCs w:val="28"/>
        </w:rPr>
        <w:t>справ щодо спорів з виплати індексації грошового забезпечення особі за період проходження військової служби</w:t>
      </w:r>
      <w:r w:rsidR="008B00DB">
        <w:rPr>
          <w:rFonts w:ascii="Times New Roman" w:hAnsi="Times New Roman" w:cs="Times New Roman"/>
          <w:bCs/>
          <w:sz w:val="28"/>
          <w:szCs w:val="28"/>
        </w:rPr>
        <w:t xml:space="preserve"> </w:t>
      </w:r>
      <w:r w:rsidRPr="00F71539">
        <w:rPr>
          <w:rFonts w:ascii="Times New Roman" w:hAnsi="Times New Roman" w:cs="Times New Roman"/>
          <w:bCs/>
          <w:sz w:val="28"/>
          <w:szCs w:val="28"/>
        </w:rPr>
        <w:t xml:space="preserve">засвідчує, що </w:t>
      </w:r>
      <w:r w:rsidR="00762144" w:rsidRPr="00765C7F">
        <w:rPr>
          <w:rFonts w:ascii="Times New Roman" w:hAnsi="Times New Roman" w:cs="Times New Roman"/>
          <w:sz w:val="28"/>
          <w:szCs w:val="28"/>
        </w:rPr>
        <w:t>в</w:t>
      </w:r>
      <w:r w:rsidR="00893512">
        <w:rPr>
          <w:rFonts w:ascii="Times New Roman" w:hAnsi="Times New Roman" w:cs="Times New Roman"/>
          <w:sz w:val="28"/>
          <w:szCs w:val="28"/>
        </w:rPr>
        <w:t>ідсутність</w:t>
      </w:r>
      <w:r w:rsidR="00762144" w:rsidRPr="00765C7F">
        <w:rPr>
          <w:rFonts w:ascii="Times New Roman" w:hAnsi="Times New Roman" w:cs="Times New Roman"/>
          <w:sz w:val="28"/>
          <w:szCs w:val="28"/>
        </w:rPr>
        <w:t xml:space="preserve"> чіткої правової позиції Верховного С</w:t>
      </w:r>
      <w:r w:rsidR="00893512">
        <w:rPr>
          <w:rFonts w:ascii="Times New Roman" w:hAnsi="Times New Roman" w:cs="Times New Roman"/>
          <w:sz w:val="28"/>
          <w:szCs w:val="28"/>
        </w:rPr>
        <w:t xml:space="preserve">уду у названій категорії справ </w:t>
      </w:r>
      <w:r w:rsidR="00762144" w:rsidRPr="00765C7F">
        <w:rPr>
          <w:rFonts w:ascii="Times New Roman" w:hAnsi="Times New Roman" w:cs="Times New Roman"/>
          <w:sz w:val="28"/>
          <w:szCs w:val="28"/>
        </w:rPr>
        <w:t>тягне за собою судові рішення, які на рівні як першої, так і апеляційної інстанції різняться кардинально за висновками внаслідок різного тлумачення одних і тих самих правових норм та визначення способів захисту порушеного права.</w:t>
      </w:r>
    </w:p>
    <w:p w:rsidR="006C5168" w:rsidRPr="00765C7F" w:rsidRDefault="006C5168" w:rsidP="006C5168">
      <w:pPr>
        <w:ind w:firstLine="567"/>
        <w:jc w:val="both"/>
        <w:rPr>
          <w:rFonts w:ascii="Times New Roman" w:hAnsi="Times New Roman" w:cs="Times New Roman"/>
          <w:sz w:val="28"/>
          <w:szCs w:val="28"/>
        </w:rPr>
      </w:pPr>
      <w:r w:rsidRPr="00765C7F">
        <w:rPr>
          <w:rFonts w:ascii="Times New Roman" w:hAnsi="Times New Roman" w:cs="Times New Roman"/>
          <w:sz w:val="28"/>
          <w:szCs w:val="28"/>
        </w:rPr>
        <w:t>Підсумовуючи викладене, є підстави стверджувати про велику кількість типових справ, в яких на рівні судів першої та апеляційної інстанції відсутня єдність судової практики щодо:</w:t>
      </w:r>
    </w:p>
    <w:p w:rsidR="006C5168" w:rsidRPr="00765C7F" w:rsidRDefault="006C5168" w:rsidP="008922D0">
      <w:pPr>
        <w:numPr>
          <w:ilvl w:val="0"/>
          <w:numId w:val="5"/>
        </w:numPr>
        <w:ind w:left="0" w:firstLine="426"/>
        <w:jc w:val="both"/>
        <w:rPr>
          <w:rFonts w:ascii="Times New Roman" w:hAnsi="Times New Roman" w:cs="Times New Roman"/>
          <w:sz w:val="28"/>
          <w:szCs w:val="28"/>
        </w:rPr>
      </w:pPr>
      <w:r w:rsidRPr="00765C7F">
        <w:rPr>
          <w:rFonts w:ascii="Times New Roman" w:hAnsi="Times New Roman" w:cs="Times New Roman"/>
          <w:sz w:val="28"/>
          <w:szCs w:val="28"/>
        </w:rPr>
        <w:t>визначення базового місяця для обрахунку індексу інфляції після 01.01.2016 року;</w:t>
      </w:r>
    </w:p>
    <w:p w:rsidR="006C5168" w:rsidRPr="00765C7F" w:rsidRDefault="006C5168" w:rsidP="00F90A2F">
      <w:pPr>
        <w:numPr>
          <w:ilvl w:val="0"/>
          <w:numId w:val="6"/>
        </w:numPr>
        <w:ind w:left="0" w:firstLine="426"/>
        <w:jc w:val="both"/>
        <w:rPr>
          <w:rFonts w:ascii="Times New Roman" w:hAnsi="Times New Roman" w:cs="Times New Roman"/>
          <w:sz w:val="28"/>
          <w:szCs w:val="28"/>
        </w:rPr>
      </w:pPr>
      <w:r w:rsidRPr="00765C7F">
        <w:rPr>
          <w:rFonts w:ascii="Times New Roman" w:hAnsi="Times New Roman" w:cs="Times New Roman"/>
          <w:sz w:val="28"/>
          <w:szCs w:val="28"/>
        </w:rPr>
        <w:t>вирішення питання, чи зобов’язаний суд взагалі визначати такий місяць і обраховувати конкретну суму індексації, яка підлягає виплаті;</w:t>
      </w:r>
    </w:p>
    <w:p w:rsidR="006C5168" w:rsidRPr="00765C7F" w:rsidRDefault="006C5168" w:rsidP="00F90A2F">
      <w:pPr>
        <w:numPr>
          <w:ilvl w:val="0"/>
          <w:numId w:val="6"/>
        </w:numPr>
        <w:ind w:left="0" w:firstLine="426"/>
        <w:jc w:val="both"/>
        <w:rPr>
          <w:rFonts w:ascii="Times New Roman" w:hAnsi="Times New Roman" w:cs="Times New Roman"/>
          <w:sz w:val="28"/>
          <w:szCs w:val="28"/>
        </w:rPr>
      </w:pPr>
      <w:r w:rsidRPr="00765C7F">
        <w:rPr>
          <w:rFonts w:ascii="Times New Roman" w:hAnsi="Times New Roman" w:cs="Times New Roman"/>
          <w:sz w:val="28"/>
          <w:szCs w:val="28"/>
        </w:rPr>
        <w:t>чи є підстави для індексації грошових доходів військовослужбовців у випадку зростання грошового забезпечення військовослужбовців за рахунок додаткових виплат (при цьому посадовий оклад не збільшувався);</w:t>
      </w:r>
    </w:p>
    <w:p w:rsidR="006C5168" w:rsidRPr="00765C7F" w:rsidRDefault="006C5168" w:rsidP="008922D0">
      <w:pPr>
        <w:numPr>
          <w:ilvl w:val="0"/>
          <w:numId w:val="6"/>
        </w:numPr>
        <w:ind w:left="0" w:firstLine="426"/>
        <w:jc w:val="both"/>
        <w:rPr>
          <w:rFonts w:ascii="Times New Roman" w:hAnsi="Times New Roman" w:cs="Times New Roman"/>
          <w:sz w:val="28"/>
          <w:szCs w:val="28"/>
        </w:rPr>
      </w:pPr>
      <w:r w:rsidRPr="00765C7F">
        <w:rPr>
          <w:rFonts w:ascii="Times New Roman" w:hAnsi="Times New Roman" w:cs="Times New Roman"/>
          <w:sz w:val="28"/>
          <w:szCs w:val="28"/>
        </w:rPr>
        <w:t>питання, чи зобов’язаний суд визначити базовий місяць для індексації грошового забезпечення у випадку повторного звернення позивача у разі первинного задоволення позову повністю або частково шляхом зобов’язання нарахувати та виплатити індексацію грошового забезпечення за певний період без зазначення базового місяця, і якщо так, чи не буде це втручанням у дискреційні повноваження відповідача;</w:t>
      </w:r>
    </w:p>
    <w:p w:rsidR="00FC62AA" w:rsidRPr="00FC62AA" w:rsidRDefault="00FC62AA" w:rsidP="00FC62AA">
      <w:pPr>
        <w:ind w:firstLine="567"/>
        <w:jc w:val="both"/>
        <w:rPr>
          <w:rFonts w:ascii="Times New Roman" w:hAnsi="Times New Roman" w:cs="Times New Roman"/>
          <w:sz w:val="28"/>
          <w:szCs w:val="28"/>
        </w:rPr>
      </w:pPr>
      <w:r w:rsidRPr="00FC62AA">
        <w:rPr>
          <w:rFonts w:ascii="Times New Roman" w:hAnsi="Times New Roman" w:cs="Times New Roman"/>
          <w:sz w:val="28"/>
          <w:szCs w:val="28"/>
        </w:rPr>
        <w:t>Основними причинами скасування рішень місцевих адміністративних судів Восьмого апеляційного адміністративного округу були:</w:t>
      </w:r>
    </w:p>
    <w:p w:rsidR="00FC62AA" w:rsidRPr="00FC62AA" w:rsidRDefault="00FC62AA" w:rsidP="00FC62AA">
      <w:pPr>
        <w:ind w:firstLine="567"/>
        <w:jc w:val="both"/>
        <w:rPr>
          <w:rFonts w:ascii="Times New Roman" w:hAnsi="Times New Roman" w:cs="Times New Roman"/>
          <w:sz w:val="28"/>
          <w:szCs w:val="28"/>
        </w:rPr>
      </w:pPr>
      <w:r w:rsidRPr="00FC62AA">
        <w:rPr>
          <w:rFonts w:ascii="Times New Roman" w:hAnsi="Times New Roman" w:cs="Times New Roman"/>
          <w:sz w:val="28"/>
          <w:szCs w:val="28"/>
        </w:rPr>
        <w:t>-неповне з’ясування судом обставин, що мають значення для справи;</w:t>
      </w:r>
    </w:p>
    <w:p w:rsidR="00FC62AA" w:rsidRPr="00FC62AA" w:rsidRDefault="00FC62AA" w:rsidP="00FC62AA">
      <w:pPr>
        <w:ind w:firstLine="567"/>
        <w:jc w:val="both"/>
        <w:rPr>
          <w:rFonts w:ascii="Times New Roman" w:hAnsi="Times New Roman" w:cs="Times New Roman"/>
          <w:sz w:val="28"/>
          <w:szCs w:val="28"/>
        </w:rPr>
      </w:pPr>
      <w:r w:rsidRPr="00FC62AA">
        <w:rPr>
          <w:rFonts w:ascii="Times New Roman" w:hAnsi="Times New Roman" w:cs="Times New Roman"/>
          <w:sz w:val="28"/>
          <w:szCs w:val="28"/>
        </w:rPr>
        <w:t>-неправильне застосування норм матеріального права або порушення норм процесуального права;</w:t>
      </w:r>
    </w:p>
    <w:p w:rsidR="00FC62AA" w:rsidRPr="00FC62AA" w:rsidRDefault="00FC62AA" w:rsidP="00FC62AA">
      <w:pPr>
        <w:ind w:firstLine="567"/>
        <w:jc w:val="both"/>
        <w:rPr>
          <w:rFonts w:ascii="Times New Roman" w:hAnsi="Times New Roman" w:cs="Times New Roman"/>
          <w:sz w:val="28"/>
          <w:szCs w:val="28"/>
        </w:rPr>
      </w:pPr>
      <w:r w:rsidRPr="00FC62AA">
        <w:rPr>
          <w:rFonts w:ascii="Times New Roman" w:hAnsi="Times New Roman" w:cs="Times New Roman"/>
          <w:sz w:val="28"/>
          <w:szCs w:val="28"/>
        </w:rPr>
        <w:t>-неповнота у встановленні фактичних обставин справи, які мають значення для правильного вирішення справи;</w:t>
      </w:r>
    </w:p>
    <w:p w:rsidR="00FC62AA" w:rsidRPr="00FC62AA" w:rsidRDefault="00FC62AA" w:rsidP="00FC62AA">
      <w:pPr>
        <w:ind w:firstLine="567"/>
        <w:jc w:val="both"/>
        <w:rPr>
          <w:rFonts w:ascii="Times New Roman" w:hAnsi="Times New Roman" w:cs="Times New Roman"/>
          <w:sz w:val="28"/>
          <w:szCs w:val="28"/>
        </w:rPr>
      </w:pPr>
      <w:r w:rsidRPr="00FC62AA">
        <w:rPr>
          <w:rFonts w:ascii="Times New Roman" w:hAnsi="Times New Roman" w:cs="Times New Roman"/>
          <w:sz w:val="28"/>
          <w:szCs w:val="28"/>
        </w:rPr>
        <w:t>-невідповідність судових рішень правовим позиціям Касаційного адміністративного суду у складі Верховного суду;</w:t>
      </w:r>
    </w:p>
    <w:p w:rsidR="00FC62AA" w:rsidRPr="00FC62AA" w:rsidRDefault="00FC62AA" w:rsidP="00FC62AA">
      <w:pPr>
        <w:ind w:firstLine="567"/>
        <w:jc w:val="both"/>
        <w:rPr>
          <w:rFonts w:ascii="Times New Roman" w:hAnsi="Times New Roman" w:cs="Times New Roman"/>
          <w:sz w:val="28"/>
          <w:szCs w:val="28"/>
        </w:rPr>
      </w:pPr>
      <w:r w:rsidRPr="00FC62AA">
        <w:rPr>
          <w:rFonts w:ascii="Times New Roman" w:hAnsi="Times New Roman" w:cs="Times New Roman"/>
          <w:sz w:val="28"/>
          <w:szCs w:val="28"/>
        </w:rPr>
        <w:t>-недостатня підготовка справ до судового розгляду.</w:t>
      </w:r>
    </w:p>
    <w:p w:rsidR="00FC62AA" w:rsidRPr="00FC62AA" w:rsidRDefault="00FC62AA" w:rsidP="00FC62AA">
      <w:pPr>
        <w:ind w:firstLine="567"/>
        <w:jc w:val="both"/>
        <w:rPr>
          <w:rFonts w:ascii="Times New Roman" w:hAnsi="Times New Roman" w:cs="Times New Roman"/>
          <w:sz w:val="28"/>
          <w:szCs w:val="28"/>
        </w:rPr>
      </w:pPr>
      <w:r w:rsidRPr="00FC62AA">
        <w:rPr>
          <w:rFonts w:ascii="Times New Roman" w:hAnsi="Times New Roman" w:cs="Times New Roman"/>
          <w:sz w:val="28"/>
          <w:szCs w:val="28"/>
        </w:rPr>
        <w:t xml:space="preserve">Слід звернути увагу судів (суддів) на необхідності суворого дотримання ними вимог процесуального законодавства на стадії прийняття позовних заяв та </w:t>
      </w:r>
      <w:r w:rsidRPr="00FC62AA">
        <w:rPr>
          <w:rFonts w:ascii="Times New Roman" w:hAnsi="Times New Roman" w:cs="Times New Roman"/>
          <w:sz w:val="28"/>
          <w:szCs w:val="28"/>
        </w:rPr>
        <w:lastRenderedPageBreak/>
        <w:t xml:space="preserve">підготовки справ до розгляду, перевіряти відповідність позовних заяв вимогам ст. 169, 170 КАС України. </w:t>
      </w:r>
    </w:p>
    <w:p w:rsidR="00FC62AA" w:rsidRPr="00FC62AA" w:rsidRDefault="00FC62AA" w:rsidP="00FC62AA">
      <w:pPr>
        <w:ind w:firstLine="567"/>
        <w:jc w:val="both"/>
        <w:rPr>
          <w:rFonts w:ascii="Times New Roman" w:hAnsi="Times New Roman" w:cs="Times New Roman"/>
          <w:sz w:val="28"/>
          <w:szCs w:val="28"/>
        </w:rPr>
      </w:pPr>
      <w:r w:rsidRPr="00FC62AA">
        <w:rPr>
          <w:rFonts w:ascii="Times New Roman" w:hAnsi="Times New Roman" w:cs="Times New Roman"/>
          <w:sz w:val="28"/>
          <w:szCs w:val="28"/>
        </w:rPr>
        <w:t>Окружним адміністративним судам Восьмого апеляційного адміністративного округу за результатами апеляційного перегляду необхідно своєчасно вживати передбачених законом заходів з метою виявлення та усунення помилок у їх діяльності, систематично вивчати судову практику по окремих категоріях справ. При розгляді справ слід застосовувати практику Європейського Суду з прав людини та Касаційного адміністративного суду у складі Верховного Суду.</w:t>
      </w:r>
    </w:p>
    <w:p w:rsidR="00FC62AA" w:rsidRPr="00FC62AA" w:rsidRDefault="00FC62AA" w:rsidP="00FC62AA">
      <w:pPr>
        <w:ind w:firstLine="567"/>
        <w:jc w:val="both"/>
        <w:rPr>
          <w:rFonts w:ascii="Times New Roman" w:hAnsi="Times New Roman" w:cs="Times New Roman"/>
          <w:sz w:val="28"/>
          <w:szCs w:val="28"/>
        </w:rPr>
      </w:pPr>
      <w:r w:rsidRPr="00FC62AA">
        <w:rPr>
          <w:rFonts w:ascii="Times New Roman" w:hAnsi="Times New Roman" w:cs="Times New Roman"/>
          <w:sz w:val="28"/>
          <w:szCs w:val="28"/>
        </w:rPr>
        <w:t>Доцільним є також обговорення на нарадах суддів місцевих адміністративних судів Восьмого апеляційного адміністративного округу підстав скасування судових рішень, причин порушення судом першої інстанції норм процесуального права, що призводить до неправильного вирішення справ з подальшим їх направленням до суду першої інстанції для вирішення питання про відкриття провадження у справі або для продовження її розгляду по суті.</w:t>
      </w:r>
    </w:p>
    <w:p w:rsidR="00FC62AA" w:rsidRDefault="00FC62AA" w:rsidP="00FC62AA">
      <w:pPr>
        <w:ind w:firstLine="567"/>
        <w:jc w:val="both"/>
        <w:rPr>
          <w:rFonts w:ascii="Times New Roman" w:hAnsi="Times New Roman" w:cs="Times New Roman"/>
          <w:sz w:val="28"/>
          <w:szCs w:val="28"/>
        </w:rPr>
      </w:pPr>
      <w:r w:rsidRPr="00FC62AA">
        <w:rPr>
          <w:rFonts w:ascii="Times New Roman" w:hAnsi="Times New Roman" w:cs="Times New Roman"/>
          <w:sz w:val="28"/>
          <w:szCs w:val="28"/>
        </w:rPr>
        <w:t>Отже, з метою виправлення та усунення помилок в роботі суддів, необхідним є систематичне вивчення та узагальнення судової практики по окремих категоріях справ, проведення Восьмим апеляційним адміністративним судом семінарів для суддів місцевих адміністративних судів, щодо дотримання норм матеріального та процесуального права та надання методичної допомоги в застосуванні законодавства суддями судів першої інстанції під час розгляду судових справ.</w:t>
      </w:r>
    </w:p>
    <w:p w:rsidR="00FC62AA" w:rsidRPr="00FC62AA" w:rsidRDefault="00FC62AA" w:rsidP="00FC62AA">
      <w:pPr>
        <w:ind w:firstLine="567"/>
        <w:jc w:val="both"/>
        <w:rPr>
          <w:rFonts w:ascii="Times New Roman" w:hAnsi="Times New Roman" w:cs="Times New Roman"/>
          <w:sz w:val="28"/>
          <w:szCs w:val="28"/>
        </w:rPr>
      </w:pPr>
    </w:p>
    <w:p w:rsidR="00173F19" w:rsidRDefault="00FC62AA" w:rsidP="00FC62AA">
      <w:pPr>
        <w:spacing w:after="0" w:line="240" w:lineRule="auto"/>
        <w:ind w:firstLine="567"/>
        <w:jc w:val="both"/>
        <w:rPr>
          <w:rFonts w:ascii="Times New Roman" w:eastAsia="Times New Roman" w:hAnsi="Times New Roman" w:cs="Times New Roman"/>
          <w:b/>
          <w:sz w:val="24"/>
          <w:szCs w:val="24"/>
        </w:rPr>
      </w:pPr>
      <w:r w:rsidRPr="00FC62AA">
        <w:rPr>
          <w:rFonts w:ascii="Times New Roman" w:eastAsia="Times New Roman" w:hAnsi="Times New Roman" w:cs="Times New Roman"/>
          <w:b/>
          <w:sz w:val="24"/>
          <w:szCs w:val="24"/>
        </w:rPr>
        <w:t xml:space="preserve">Відділ судової статистики та </w:t>
      </w:r>
    </w:p>
    <w:p w:rsidR="00173F19" w:rsidRDefault="00FC62AA" w:rsidP="00FC62AA">
      <w:pPr>
        <w:spacing w:after="0" w:line="240" w:lineRule="auto"/>
        <w:ind w:firstLine="567"/>
        <w:jc w:val="both"/>
        <w:rPr>
          <w:rFonts w:ascii="Times New Roman" w:eastAsia="Times New Roman" w:hAnsi="Times New Roman" w:cs="Times New Roman"/>
          <w:b/>
          <w:sz w:val="24"/>
          <w:szCs w:val="24"/>
        </w:rPr>
      </w:pPr>
      <w:r w:rsidRPr="00FC62AA">
        <w:rPr>
          <w:rFonts w:ascii="Times New Roman" w:eastAsia="Times New Roman" w:hAnsi="Times New Roman" w:cs="Times New Roman"/>
          <w:b/>
          <w:sz w:val="24"/>
          <w:szCs w:val="24"/>
        </w:rPr>
        <w:t xml:space="preserve">узагальнення судової практики </w:t>
      </w:r>
    </w:p>
    <w:p w:rsidR="00FC62AA" w:rsidRPr="00FC62AA" w:rsidRDefault="00FC62AA" w:rsidP="00FC62AA">
      <w:pPr>
        <w:spacing w:after="0" w:line="240" w:lineRule="auto"/>
        <w:ind w:firstLine="567"/>
        <w:jc w:val="both"/>
        <w:rPr>
          <w:rFonts w:ascii="Times New Roman" w:eastAsia="Times New Roman" w:hAnsi="Times New Roman" w:cs="Times New Roman"/>
          <w:b/>
          <w:sz w:val="24"/>
          <w:szCs w:val="24"/>
        </w:rPr>
      </w:pPr>
      <w:r w:rsidRPr="00FC62AA">
        <w:rPr>
          <w:rFonts w:ascii="Times New Roman" w:eastAsia="Times New Roman" w:hAnsi="Times New Roman" w:cs="Times New Roman"/>
          <w:b/>
          <w:sz w:val="24"/>
          <w:szCs w:val="24"/>
        </w:rPr>
        <w:t>Восьмого</w:t>
      </w:r>
      <w:r w:rsidR="00173F19">
        <w:rPr>
          <w:rFonts w:ascii="Times New Roman" w:eastAsia="Times New Roman" w:hAnsi="Times New Roman" w:cs="Times New Roman"/>
          <w:b/>
          <w:sz w:val="24"/>
          <w:szCs w:val="24"/>
        </w:rPr>
        <w:t xml:space="preserve"> </w:t>
      </w:r>
      <w:r w:rsidRPr="00FC62AA">
        <w:rPr>
          <w:rFonts w:ascii="Times New Roman" w:eastAsia="Times New Roman" w:hAnsi="Times New Roman" w:cs="Times New Roman"/>
          <w:b/>
          <w:sz w:val="24"/>
          <w:szCs w:val="24"/>
        </w:rPr>
        <w:t>апеляційного адміністративного суду</w:t>
      </w:r>
    </w:p>
    <w:p w:rsidR="00FC62AA" w:rsidRPr="00FC62AA" w:rsidRDefault="00FC62AA" w:rsidP="00FC62AA">
      <w:pPr>
        <w:spacing w:after="0" w:line="240" w:lineRule="auto"/>
        <w:ind w:firstLine="567"/>
        <w:jc w:val="both"/>
        <w:rPr>
          <w:rFonts w:ascii="Times New Roman" w:eastAsia="Times New Roman" w:hAnsi="Times New Roman" w:cs="Times New Roman"/>
          <w:b/>
          <w:sz w:val="24"/>
          <w:szCs w:val="24"/>
        </w:rPr>
      </w:pPr>
    </w:p>
    <w:p w:rsidR="00FC62AA" w:rsidRPr="00FC62AA" w:rsidRDefault="00FC62AA" w:rsidP="00FC62AA">
      <w:pPr>
        <w:ind w:firstLine="567"/>
        <w:jc w:val="both"/>
        <w:rPr>
          <w:rFonts w:ascii="Times New Roman" w:hAnsi="Times New Roman" w:cs="Times New Roman"/>
          <w:sz w:val="28"/>
          <w:szCs w:val="28"/>
        </w:rPr>
      </w:pPr>
    </w:p>
    <w:p w:rsidR="00FC62AA" w:rsidRPr="00FC62AA" w:rsidRDefault="00FC62AA" w:rsidP="00FC62AA">
      <w:pPr>
        <w:ind w:firstLine="567"/>
        <w:jc w:val="both"/>
        <w:rPr>
          <w:rFonts w:ascii="Times New Roman" w:hAnsi="Times New Roman" w:cs="Times New Roman"/>
          <w:sz w:val="24"/>
          <w:szCs w:val="24"/>
        </w:rPr>
      </w:pPr>
    </w:p>
    <w:p w:rsidR="00C609DB" w:rsidRPr="006C5168" w:rsidRDefault="00C609DB" w:rsidP="00A56157">
      <w:pPr>
        <w:ind w:firstLine="567"/>
        <w:jc w:val="both"/>
        <w:rPr>
          <w:rFonts w:ascii="Times New Roman" w:hAnsi="Times New Roman" w:cs="Times New Roman"/>
          <w:sz w:val="24"/>
          <w:szCs w:val="24"/>
        </w:rPr>
      </w:pPr>
    </w:p>
    <w:p w:rsidR="00C609DB" w:rsidRPr="006C5168" w:rsidRDefault="00C609DB" w:rsidP="00A56157">
      <w:pPr>
        <w:jc w:val="both"/>
        <w:rPr>
          <w:rFonts w:ascii="Times New Roman" w:hAnsi="Times New Roman" w:cs="Times New Roman"/>
          <w:sz w:val="24"/>
          <w:szCs w:val="24"/>
        </w:rPr>
      </w:pPr>
    </w:p>
    <w:p w:rsidR="00A56157" w:rsidRPr="006C5168" w:rsidRDefault="00A56157" w:rsidP="00A56157">
      <w:pPr>
        <w:jc w:val="both"/>
        <w:rPr>
          <w:rFonts w:ascii="Times New Roman" w:hAnsi="Times New Roman" w:cs="Times New Roman"/>
          <w:b/>
          <w:i/>
          <w:sz w:val="24"/>
          <w:szCs w:val="24"/>
        </w:rPr>
      </w:pPr>
    </w:p>
    <w:p w:rsidR="00A56157" w:rsidRPr="006C5168" w:rsidRDefault="00A56157" w:rsidP="00E26FF8">
      <w:pPr>
        <w:jc w:val="both"/>
        <w:rPr>
          <w:rFonts w:ascii="Times New Roman" w:hAnsi="Times New Roman" w:cs="Times New Roman"/>
          <w:b/>
          <w:sz w:val="24"/>
          <w:szCs w:val="24"/>
        </w:rPr>
      </w:pPr>
    </w:p>
    <w:sectPr w:rsidR="00A56157" w:rsidRPr="006C5168" w:rsidSect="00173F19">
      <w:headerReference w:type="default" r:id="rId65"/>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27D" w:rsidRDefault="00DA127D" w:rsidP="00173F19">
      <w:pPr>
        <w:spacing w:after="0" w:line="240" w:lineRule="auto"/>
      </w:pPr>
      <w:r>
        <w:separator/>
      </w:r>
    </w:p>
  </w:endnote>
  <w:endnote w:type="continuationSeparator" w:id="0">
    <w:p w:rsidR="00DA127D" w:rsidRDefault="00DA127D" w:rsidP="00173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27D" w:rsidRDefault="00DA127D" w:rsidP="00173F19">
      <w:pPr>
        <w:spacing w:after="0" w:line="240" w:lineRule="auto"/>
      </w:pPr>
      <w:r>
        <w:separator/>
      </w:r>
    </w:p>
  </w:footnote>
  <w:footnote w:type="continuationSeparator" w:id="0">
    <w:p w:rsidR="00DA127D" w:rsidRDefault="00DA127D" w:rsidP="00173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838235"/>
      <w:docPartObj>
        <w:docPartGallery w:val="Page Numbers (Top of Page)"/>
        <w:docPartUnique/>
      </w:docPartObj>
    </w:sdtPr>
    <w:sdtEndPr/>
    <w:sdtContent>
      <w:p w:rsidR="00173F19" w:rsidRDefault="00173F19">
        <w:pPr>
          <w:pStyle w:val="a9"/>
          <w:jc w:val="right"/>
        </w:pPr>
        <w:r>
          <w:fldChar w:fldCharType="begin"/>
        </w:r>
        <w:r>
          <w:instrText>PAGE   \* MERGEFORMAT</w:instrText>
        </w:r>
        <w:r>
          <w:fldChar w:fldCharType="separate"/>
        </w:r>
        <w:r w:rsidR="008B4E5B">
          <w:rPr>
            <w:noProof/>
          </w:rPr>
          <w:t>8</w:t>
        </w:r>
        <w:r>
          <w:fldChar w:fldCharType="end"/>
        </w:r>
      </w:p>
    </w:sdtContent>
  </w:sdt>
  <w:p w:rsidR="00173F19" w:rsidRDefault="00173F1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47C"/>
    <w:multiLevelType w:val="multilevel"/>
    <w:tmpl w:val="413CFD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BF859C8"/>
    <w:multiLevelType w:val="multilevel"/>
    <w:tmpl w:val="4F609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0C48FD"/>
    <w:multiLevelType w:val="hybridMultilevel"/>
    <w:tmpl w:val="BCCED3BA"/>
    <w:lvl w:ilvl="0" w:tplc="023C142A">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39F47806"/>
    <w:multiLevelType w:val="hybridMultilevel"/>
    <w:tmpl w:val="3082377A"/>
    <w:lvl w:ilvl="0" w:tplc="17069C64">
      <w:start w:val="1"/>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49755C01"/>
    <w:multiLevelType w:val="hybridMultilevel"/>
    <w:tmpl w:val="ECBA2220"/>
    <w:lvl w:ilvl="0" w:tplc="EC703642">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15:restartNumberingAfterBreak="0">
    <w:nsid w:val="71EE1B01"/>
    <w:multiLevelType w:val="hybridMultilevel"/>
    <w:tmpl w:val="7BDE9696"/>
    <w:lvl w:ilvl="0" w:tplc="17069C64">
      <w:start w:val="1"/>
      <w:numFmt w:val="bullet"/>
      <w:lvlText w:val="-"/>
      <w:lvlJc w:val="left"/>
      <w:pPr>
        <w:ind w:left="1854" w:hanging="360"/>
      </w:pPr>
      <w:rPr>
        <w:rFonts w:ascii="Times New Roman" w:eastAsiaTheme="minorHAnsi" w:hAnsi="Times New Roman" w:cs="Times New Roman"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6" w15:restartNumberingAfterBreak="0">
    <w:nsid w:val="74802AFF"/>
    <w:multiLevelType w:val="multilevel"/>
    <w:tmpl w:val="4A527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6"/>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2DE"/>
    <w:rsid w:val="00000206"/>
    <w:rsid w:val="000012C4"/>
    <w:rsid w:val="000452D3"/>
    <w:rsid w:val="0005354C"/>
    <w:rsid w:val="00054561"/>
    <w:rsid w:val="0009720A"/>
    <w:rsid w:val="000A347E"/>
    <w:rsid w:val="000B3E20"/>
    <w:rsid w:val="000C473B"/>
    <w:rsid w:val="000F0006"/>
    <w:rsid w:val="000F7BBB"/>
    <w:rsid w:val="001064C0"/>
    <w:rsid w:val="00107B35"/>
    <w:rsid w:val="001434EB"/>
    <w:rsid w:val="00165251"/>
    <w:rsid w:val="00170D4D"/>
    <w:rsid w:val="00173F19"/>
    <w:rsid w:val="00177DA3"/>
    <w:rsid w:val="00190090"/>
    <w:rsid w:val="001A5446"/>
    <w:rsid w:val="001C6A7E"/>
    <w:rsid w:val="001D23B7"/>
    <w:rsid w:val="001D55C3"/>
    <w:rsid w:val="002025C6"/>
    <w:rsid w:val="002109BA"/>
    <w:rsid w:val="00226B17"/>
    <w:rsid w:val="002574F3"/>
    <w:rsid w:val="00261782"/>
    <w:rsid w:val="002735B5"/>
    <w:rsid w:val="002854DE"/>
    <w:rsid w:val="00295D75"/>
    <w:rsid w:val="002C654A"/>
    <w:rsid w:val="00311C66"/>
    <w:rsid w:val="00317829"/>
    <w:rsid w:val="00343A7E"/>
    <w:rsid w:val="003462B7"/>
    <w:rsid w:val="003468C1"/>
    <w:rsid w:val="003537A7"/>
    <w:rsid w:val="00357C0A"/>
    <w:rsid w:val="0037622C"/>
    <w:rsid w:val="00396345"/>
    <w:rsid w:val="003B19E5"/>
    <w:rsid w:val="003B1B2A"/>
    <w:rsid w:val="003D4BA0"/>
    <w:rsid w:val="003D598D"/>
    <w:rsid w:val="003E3D02"/>
    <w:rsid w:val="00443FC0"/>
    <w:rsid w:val="00482A3F"/>
    <w:rsid w:val="00484603"/>
    <w:rsid w:val="00495EEA"/>
    <w:rsid w:val="004B2FCD"/>
    <w:rsid w:val="004F59D2"/>
    <w:rsid w:val="00507076"/>
    <w:rsid w:val="00507F8C"/>
    <w:rsid w:val="00524407"/>
    <w:rsid w:val="00540B83"/>
    <w:rsid w:val="005475F3"/>
    <w:rsid w:val="005B0A17"/>
    <w:rsid w:val="005C3BBD"/>
    <w:rsid w:val="005E44C6"/>
    <w:rsid w:val="006074FC"/>
    <w:rsid w:val="00646B3C"/>
    <w:rsid w:val="006706D3"/>
    <w:rsid w:val="00671182"/>
    <w:rsid w:val="006A58AE"/>
    <w:rsid w:val="006B1153"/>
    <w:rsid w:val="006B2592"/>
    <w:rsid w:val="006C5168"/>
    <w:rsid w:val="006D3ADB"/>
    <w:rsid w:val="006E12C0"/>
    <w:rsid w:val="006F22DE"/>
    <w:rsid w:val="006F54EA"/>
    <w:rsid w:val="00713665"/>
    <w:rsid w:val="00762144"/>
    <w:rsid w:val="007628AF"/>
    <w:rsid w:val="00765C7F"/>
    <w:rsid w:val="00773975"/>
    <w:rsid w:val="007824B5"/>
    <w:rsid w:val="007A6350"/>
    <w:rsid w:val="007D70A2"/>
    <w:rsid w:val="007E3267"/>
    <w:rsid w:val="007E3495"/>
    <w:rsid w:val="008766F1"/>
    <w:rsid w:val="00882A75"/>
    <w:rsid w:val="008871C5"/>
    <w:rsid w:val="008922D0"/>
    <w:rsid w:val="00893512"/>
    <w:rsid w:val="008969E4"/>
    <w:rsid w:val="008B00DB"/>
    <w:rsid w:val="008B4E5B"/>
    <w:rsid w:val="008D5954"/>
    <w:rsid w:val="008F04BA"/>
    <w:rsid w:val="009012EF"/>
    <w:rsid w:val="00910B2F"/>
    <w:rsid w:val="009304FF"/>
    <w:rsid w:val="009608F0"/>
    <w:rsid w:val="00970728"/>
    <w:rsid w:val="0098223D"/>
    <w:rsid w:val="00992FB3"/>
    <w:rsid w:val="009C6436"/>
    <w:rsid w:val="009D3247"/>
    <w:rsid w:val="009D4620"/>
    <w:rsid w:val="009E36A5"/>
    <w:rsid w:val="009E526B"/>
    <w:rsid w:val="009F3A7F"/>
    <w:rsid w:val="009F7F32"/>
    <w:rsid w:val="00A171A8"/>
    <w:rsid w:val="00A2473D"/>
    <w:rsid w:val="00A406A4"/>
    <w:rsid w:val="00A56157"/>
    <w:rsid w:val="00A72276"/>
    <w:rsid w:val="00A924D9"/>
    <w:rsid w:val="00AA3DDB"/>
    <w:rsid w:val="00B17DBA"/>
    <w:rsid w:val="00B64F78"/>
    <w:rsid w:val="00B71BC9"/>
    <w:rsid w:val="00B82208"/>
    <w:rsid w:val="00B9450C"/>
    <w:rsid w:val="00B972EB"/>
    <w:rsid w:val="00BA52C7"/>
    <w:rsid w:val="00BB70F4"/>
    <w:rsid w:val="00BC591F"/>
    <w:rsid w:val="00BC5C4A"/>
    <w:rsid w:val="00BD01C6"/>
    <w:rsid w:val="00BD7458"/>
    <w:rsid w:val="00BE10DC"/>
    <w:rsid w:val="00BF2283"/>
    <w:rsid w:val="00C05897"/>
    <w:rsid w:val="00C609DB"/>
    <w:rsid w:val="00C6375A"/>
    <w:rsid w:val="00C6624C"/>
    <w:rsid w:val="00C8033E"/>
    <w:rsid w:val="00C87B2C"/>
    <w:rsid w:val="00CC7260"/>
    <w:rsid w:val="00CD066E"/>
    <w:rsid w:val="00CE7919"/>
    <w:rsid w:val="00D004E1"/>
    <w:rsid w:val="00D047E0"/>
    <w:rsid w:val="00D3480E"/>
    <w:rsid w:val="00D37CEE"/>
    <w:rsid w:val="00D44238"/>
    <w:rsid w:val="00D46E1E"/>
    <w:rsid w:val="00D7774B"/>
    <w:rsid w:val="00DA127D"/>
    <w:rsid w:val="00DA2CC1"/>
    <w:rsid w:val="00DD7C71"/>
    <w:rsid w:val="00DE4B92"/>
    <w:rsid w:val="00E26FF8"/>
    <w:rsid w:val="00E33362"/>
    <w:rsid w:val="00E346EF"/>
    <w:rsid w:val="00E62B77"/>
    <w:rsid w:val="00E67833"/>
    <w:rsid w:val="00E714BD"/>
    <w:rsid w:val="00E870D4"/>
    <w:rsid w:val="00E96E9D"/>
    <w:rsid w:val="00EB056E"/>
    <w:rsid w:val="00F04065"/>
    <w:rsid w:val="00F22D2C"/>
    <w:rsid w:val="00F52726"/>
    <w:rsid w:val="00F70416"/>
    <w:rsid w:val="00F71539"/>
    <w:rsid w:val="00F779AB"/>
    <w:rsid w:val="00F90A2F"/>
    <w:rsid w:val="00FC62AA"/>
    <w:rsid w:val="00FE28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9BF11-0661-486D-9FB4-7614F6EBB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0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4065"/>
    <w:pPr>
      <w:ind w:left="720"/>
      <w:contextualSpacing/>
    </w:pPr>
  </w:style>
  <w:style w:type="table" w:styleId="a4">
    <w:name w:val="Table Grid"/>
    <w:basedOn w:val="a1"/>
    <w:uiPriority w:val="39"/>
    <w:rsid w:val="00F04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BE10DC"/>
    <w:rPr>
      <w:color w:val="0563C1" w:themeColor="hyperlink"/>
      <w:u w:val="single"/>
    </w:rPr>
  </w:style>
  <w:style w:type="paragraph" w:styleId="a6">
    <w:name w:val="Normal (Web)"/>
    <w:basedOn w:val="a"/>
    <w:uiPriority w:val="99"/>
    <w:semiHidden/>
    <w:unhideWhenUsed/>
    <w:rsid w:val="00646B3C"/>
    <w:rPr>
      <w:rFonts w:ascii="Times New Roman" w:hAnsi="Times New Roman" w:cs="Times New Roman"/>
      <w:sz w:val="24"/>
      <w:szCs w:val="24"/>
    </w:rPr>
  </w:style>
  <w:style w:type="paragraph" w:styleId="a7">
    <w:name w:val="Balloon Text"/>
    <w:basedOn w:val="a"/>
    <w:link w:val="a8"/>
    <w:uiPriority w:val="99"/>
    <w:semiHidden/>
    <w:unhideWhenUsed/>
    <w:rsid w:val="00000206"/>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000206"/>
    <w:rPr>
      <w:rFonts w:ascii="Segoe UI" w:hAnsi="Segoe UI" w:cs="Segoe UI"/>
      <w:sz w:val="18"/>
      <w:szCs w:val="18"/>
    </w:rPr>
  </w:style>
  <w:style w:type="paragraph" w:styleId="a9">
    <w:name w:val="header"/>
    <w:basedOn w:val="a"/>
    <w:link w:val="aa"/>
    <w:uiPriority w:val="99"/>
    <w:unhideWhenUsed/>
    <w:rsid w:val="00173F19"/>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173F19"/>
  </w:style>
  <w:style w:type="paragraph" w:styleId="ab">
    <w:name w:val="footer"/>
    <w:basedOn w:val="a"/>
    <w:link w:val="ac"/>
    <w:uiPriority w:val="99"/>
    <w:unhideWhenUsed/>
    <w:rsid w:val="00173F19"/>
    <w:pPr>
      <w:tabs>
        <w:tab w:val="center" w:pos="4819"/>
        <w:tab w:val="right" w:pos="9639"/>
      </w:tabs>
      <w:spacing w:after="0" w:line="240" w:lineRule="auto"/>
    </w:pPr>
  </w:style>
  <w:style w:type="character" w:customStyle="1" w:styleId="ac">
    <w:name w:val="Нижній колонтитул Знак"/>
    <w:basedOn w:val="a0"/>
    <w:link w:val="ab"/>
    <w:uiPriority w:val="99"/>
    <w:rsid w:val="00173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3895">
      <w:bodyDiv w:val="1"/>
      <w:marLeft w:val="0"/>
      <w:marRight w:val="0"/>
      <w:marTop w:val="0"/>
      <w:marBottom w:val="0"/>
      <w:divBdr>
        <w:top w:val="none" w:sz="0" w:space="0" w:color="auto"/>
        <w:left w:val="none" w:sz="0" w:space="0" w:color="auto"/>
        <w:bottom w:val="none" w:sz="0" w:space="0" w:color="auto"/>
        <w:right w:val="none" w:sz="0" w:space="0" w:color="auto"/>
      </w:divBdr>
    </w:div>
    <w:div w:id="113251190">
      <w:bodyDiv w:val="1"/>
      <w:marLeft w:val="0"/>
      <w:marRight w:val="0"/>
      <w:marTop w:val="0"/>
      <w:marBottom w:val="0"/>
      <w:divBdr>
        <w:top w:val="none" w:sz="0" w:space="0" w:color="auto"/>
        <w:left w:val="none" w:sz="0" w:space="0" w:color="auto"/>
        <w:bottom w:val="none" w:sz="0" w:space="0" w:color="auto"/>
        <w:right w:val="none" w:sz="0" w:space="0" w:color="auto"/>
      </w:divBdr>
    </w:div>
    <w:div w:id="268464382">
      <w:bodyDiv w:val="1"/>
      <w:marLeft w:val="0"/>
      <w:marRight w:val="0"/>
      <w:marTop w:val="0"/>
      <w:marBottom w:val="0"/>
      <w:divBdr>
        <w:top w:val="none" w:sz="0" w:space="0" w:color="auto"/>
        <w:left w:val="none" w:sz="0" w:space="0" w:color="auto"/>
        <w:bottom w:val="none" w:sz="0" w:space="0" w:color="auto"/>
        <w:right w:val="none" w:sz="0" w:space="0" w:color="auto"/>
      </w:divBdr>
    </w:div>
    <w:div w:id="276837438">
      <w:bodyDiv w:val="1"/>
      <w:marLeft w:val="0"/>
      <w:marRight w:val="0"/>
      <w:marTop w:val="0"/>
      <w:marBottom w:val="0"/>
      <w:divBdr>
        <w:top w:val="none" w:sz="0" w:space="0" w:color="auto"/>
        <w:left w:val="none" w:sz="0" w:space="0" w:color="auto"/>
        <w:bottom w:val="none" w:sz="0" w:space="0" w:color="auto"/>
        <w:right w:val="none" w:sz="0" w:space="0" w:color="auto"/>
      </w:divBdr>
    </w:div>
    <w:div w:id="327363757">
      <w:bodyDiv w:val="1"/>
      <w:marLeft w:val="0"/>
      <w:marRight w:val="0"/>
      <w:marTop w:val="0"/>
      <w:marBottom w:val="0"/>
      <w:divBdr>
        <w:top w:val="none" w:sz="0" w:space="0" w:color="auto"/>
        <w:left w:val="none" w:sz="0" w:space="0" w:color="auto"/>
        <w:bottom w:val="none" w:sz="0" w:space="0" w:color="auto"/>
        <w:right w:val="none" w:sz="0" w:space="0" w:color="auto"/>
      </w:divBdr>
    </w:div>
    <w:div w:id="359284990">
      <w:bodyDiv w:val="1"/>
      <w:marLeft w:val="0"/>
      <w:marRight w:val="0"/>
      <w:marTop w:val="0"/>
      <w:marBottom w:val="0"/>
      <w:divBdr>
        <w:top w:val="none" w:sz="0" w:space="0" w:color="auto"/>
        <w:left w:val="none" w:sz="0" w:space="0" w:color="auto"/>
        <w:bottom w:val="none" w:sz="0" w:space="0" w:color="auto"/>
        <w:right w:val="none" w:sz="0" w:space="0" w:color="auto"/>
      </w:divBdr>
    </w:div>
    <w:div w:id="386033752">
      <w:bodyDiv w:val="1"/>
      <w:marLeft w:val="0"/>
      <w:marRight w:val="0"/>
      <w:marTop w:val="0"/>
      <w:marBottom w:val="0"/>
      <w:divBdr>
        <w:top w:val="none" w:sz="0" w:space="0" w:color="auto"/>
        <w:left w:val="none" w:sz="0" w:space="0" w:color="auto"/>
        <w:bottom w:val="none" w:sz="0" w:space="0" w:color="auto"/>
        <w:right w:val="none" w:sz="0" w:space="0" w:color="auto"/>
      </w:divBdr>
    </w:div>
    <w:div w:id="507716939">
      <w:bodyDiv w:val="1"/>
      <w:marLeft w:val="0"/>
      <w:marRight w:val="0"/>
      <w:marTop w:val="0"/>
      <w:marBottom w:val="0"/>
      <w:divBdr>
        <w:top w:val="none" w:sz="0" w:space="0" w:color="auto"/>
        <w:left w:val="none" w:sz="0" w:space="0" w:color="auto"/>
        <w:bottom w:val="none" w:sz="0" w:space="0" w:color="auto"/>
        <w:right w:val="none" w:sz="0" w:space="0" w:color="auto"/>
      </w:divBdr>
    </w:div>
    <w:div w:id="519130039">
      <w:bodyDiv w:val="1"/>
      <w:marLeft w:val="0"/>
      <w:marRight w:val="0"/>
      <w:marTop w:val="0"/>
      <w:marBottom w:val="0"/>
      <w:divBdr>
        <w:top w:val="none" w:sz="0" w:space="0" w:color="auto"/>
        <w:left w:val="none" w:sz="0" w:space="0" w:color="auto"/>
        <w:bottom w:val="none" w:sz="0" w:space="0" w:color="auto"/>
        <w:right w:val="none" w:sz="0" w:space="0" w:color="auto"/>
      </w:divBdr>
    </w:div>
    <w:div w:id="534466523">
      <w:bodyDiv w:val="1"/>
      <w:marLeft w:val="0"/>
      <w:marRight w:val="0"/>
      <w:marTop w:val="0"/>
      <w:marBottom w:val="0"/>
      <w:divBdr>
        <w:top w:val="none" w:sz="0" w:space="0" w:color="auto"/>
        <w:left w:val="none" w:sz="0" w:space="0" w:color="auto"/>
        <w:bottom w:val="none" w:sz="0" w:space="0" w:color="auto"/>
        <w:right w:val="none" w:sz="0" w:space="0" w:color="auto"/>
      </w:divBdr>
    </w:div>
    <w:div w:id="542718494">
      <w:bodyDiv w:val="1"/>
      <w:marLeft w:val="0"/>
      <w:marRight w:val="0"/>
      <w:marTop w:val="0"/>
      <w:marBottom w:val="0"/>
      <w:divBdr>
        <w:top w:val="none" w:sz="0" w:space="0" w:color="auto"/>
        <w:left w:val="none" w:sz="0" w:space="0" w:color="auto"/>
        <w:bottom w:val="none" w:sz="0" w:space="0" w:color="auto"/>
        <w:right w:val="none" w:sz="0" w:space="0" w:color="auto"/>
      </w:divBdr>
    </w:div>
    <w:div w:id="581329721">
      <w:bodyDiv w:val="1"/>
      <w:marLeft w:val="0"/>
      <w:marRight w:val="0"/>
      <w:marTop w:val="0"/>
      <w:marBottom w:val="0"/>
      <w:divBdr>
        <w:top w:val="none" w:sz="0" w:space="0" w:color="auto"/>
        <w:left w:val="none" w:sz="0" w:space="0" w:color="auto"/>
        <w:bottom w:val="none" w:sz="0" w:space="0" w:color="auto"/>
        <w:right w:val="none" w:sz="0" w:space="0" w:color="auto"/>
      </w:divBdr>
    </w:div>
    <w:div w:id="741633967">
      <w:bodyDiv w:val="1"/>
      <w:marLeft w:val="0"/>
      <w:marRight w:val="0"/>
      <w:marTop w:val="0"/>
      <w:marBottom w:val="0"/>
      <w:divBdr>
        <w:top w:val="none" w:sz="0" w:space="0" w:color="auto"/>
        <w:left w:val="none" w:sz="0" w:space="0" w:color="auto"/>
        <w:bottom w:val="none" w:sz="0" w:space="0" w:color="auto"/>
        <w:right w:val="none" w:sz="0" w:space="0" w:color="auto"/>
      </w:divBdr>
    </w:div>
    <w:div w:id="830945360">
      <w:bodyDiv w:val="1"/>
      <w:marLeft w:val="0"/>
      <w:marRight w:val="0"/>
      <w:marTop w:val="0"/>
      <w:marBottom w:val="0"/>
      <w:divBdr>
        <w:top w:val="none" w:sz="0" w:space="0" w:color="auto"/>
        <w:left w:val="none" w:sz="0" w:space="0" w:color="auto"/>
        <w:bottom w:val="none" w:sz="0" w:space="0" w:color="auto"/>
        <w:right w:val="none" w:sz="0" w:space="0" w:color="auto"/>
      </w:divBdr>
    </w:div>
    <w:div w:id="893665424">
      <w:bodyDiv w:val="1"/>
      <w:marLeft w:val="0"/>
      <w:marRight w:val="0"/>
      <w:marTop w:val="0"/>
      <w:marBottom w:val="0"/>
      <w:divBdr>
        <w:top w:val="none" w:sz="0" w:space="0" w:color="auto"/>
        <w:left w:val="none" w:sz="0" w:space="0" w:color="auto"/>
        <w:bottom w:val="none" w:sz="0" w:space="0" w:color="auto"/>
        <w:right w:val="none" w:sz="0" w:space="0" w:color="auto"/>
      </w:divBdr>
    </w:div>
    <w:div w:id="1011760772">
      <w:bodyDiv w:val="1"/>
      <w:marLeft w:val="0"/>
      <w:marRight w:val="0"/>
      <w:marTop w:val="0"/>
      <w:marBottom w:val="0"/>
      <w:divBdr>
        <w:top w:val="none" w:sz="0" w:space="0" w:color="auto"/>
        <w:left w:val="none" w:sz="0" w:space="0" w:color="auto"/>
        <w:bottom w:val="none" w:sz="0" w:space="0" w:color="auto"/>
        <w:right w:val="none" w:sz="0" w:space="0" w:color="auto"/>
      </w:divBdr>
    </w:div>
    <w:div w:id="1112558632">
      <w:bodyDiv w:val="1"/>
      <w:marLeft w:val="0"/>
      <w:marRight w:val="0"/>
      <w:marTop w:val="0"/>
      <w:marBottom w:val="0"/>
      <w:divBdr>
        <w:top w:val="none" w:sz="0" w:space="0" w:color="auto"/>
        <w:left w:val="none" w:sz="0" w:space="0" w:color="auto"/>
        <w:bottom w:val="none" w:sz="0" w:space="0" w:color="auto"/>
        <w:right w:val="none" w:sz="0" w:space="0" w:color="auto"/>
      </w:divBdr>
    </w:div>
    <w:div w:id="1132595053">
      <w:bodyDiv w:val="1"/>
      <w:marLeft w:val="0"/>
      <w:marRight w:val="0"/>
      <w:marTop w:val="0"/>
      <w:marBottom w:val="0"/>
      <w:divBdr>
        <w:top w:val="none" w:sz="0" w:space="0" w:color="auto"/>
        <w:left w:val="none" w:sz="0" w:space="0" w:color="auto"/>
        <w:bottom w:val="none" w:sz="0" w:space="0" w:color="auto"/>
        <w:right w:val="none" w:sz="0" w:space="0" w:color="auto"/>
      </w:divBdr>
    </w:div>
    <w:div w:id="1221093910">
      <w:bodyDiv w:val="1"/>
      <w:marLeft w:val="0"/>
      <w:marRight w:val="0"/>
      <w:marTop w:val="0"/>
      <w:marBottom w:val="0"/>
      <w:divBdr>
        <w:top w:val="none" w:sz="0" w:space="0" w:color="auto"/>
        <w:left w:val="none" w:sz="0" w:space="0" w:color="auto"/>
        <w:bottom w:val="none" w:sz="0" w:space="0" w:color="auto"/>
        <w:right w:val="none" w:sz="0" w:space="0" w:color="auto"/>
      </w:divBdr>
    </w:div>
    <w:div w:id="1237278416">
      <w:bodyDiv w:val="1"/>
      <w:marLeft w:val="0"/>
      <w:marRight w:val="0"/>
      <w:marTop w:val="0"/>
      <w:marBottom w:val="0"/>
      <w:divBdr>
        <w:top w:val="none" w:sz="0" w:space="0" w:color="auto"/>
        <w:left w:val="none" w:sz="0" w:space="0" w:color="auto"/>
        <w:bottom w:val="none" w:sz="0" w:space="0" w:color="auto"/>
        <w:right w:val="none" w:sz="0" w:space="0" w:color="auto"/>
      </w:divBdr>
    </w:div>
    <w:div w:id="1314405772">
      <w:bodyDiv w:val="1"/>
      <w:marLeft w:val="0"/>
      <w:marRight w:val="0"/>
      <w:marTop w:val="0"/>
      <w:marBottom w:val="0"/>
      <w:divBdr>
        <w:top w:val="none" w:sz="0" w:space="0" w:color="auto"/>
        <w:left w:val="none" w:sz="0" w:space="0" w:color="auto"/>
        <w:bottom w:val="none" w:sz="0" w:space="0" w:color="auto"/>
        <w:right w:val="none" w:sz="0" w:space="0" w:color="auto"/>
      </w:divBdr>
    </w:div>
    <w:div w:id="1326516210">
      <w:bodyDiv w:val="1"/>
      <w:marLeft w:val="0"/>
      <w:marRight w:val="0"/>
      <w:marTop w:val="0"/>
      <w:marBottom w:val="0"/>
      <w:divBdr>
        <w:top w:val="none" w:sz="0" w:space="0" w:color="auto"/>
        <w:left w:val="none" w:sz="0" w:space="0" w:color="auto"/>
        <w:bottom w:val="none" w:sz="0" w:space="0" w:color="auto"/>
        <w:right w:val="none" w:sz="0" w:space="0" w:color="auto"/>
      </w:divBdr>
    </w:div>
    <w:div w:id="1337267413">
      <w:bodyDiv w:val="1"/>
      <w:marLeft w:val="0"/>
      <w:marRight w:val="0"/>
      <w:marTop w:val="0"/>
      <w:marBottom w:val="0"/>
      <w:divBdr>
        <w:top w:val="none" w:sz="0" w:space="0" w:color="auto"/>
        <w:left w:val="none" w:sz="0" w:space="0" w:color="auto"/>
        <w:bottom w:val="none" w:sz="0" w:space="0" w:color="auto"/>
        <w:right w:val="none" w:sz="0" w:space="0" w:color="auto"/>
      </w:divBdr>
    </w:div>
    <w:div w:id="1338998072">
      <w:bodyDiv w:val="1"/>
      <w:marLeft w:val="0"/>
      <w:marRight w:val="0"/>
      <w:marTop w:val="0"/>
      <w:marBottom w:val="0"/>
      <w:divBdr>
        <w:top w:val="none" w:sz="0" w:space="0" w:color="auto"/>
        <w:left w:val="none" w:sz="0" w:space="0" w:color="auto"/>
        <w:bottom w:val="none" w:sz="0" w:space="0" w:color="auto"/>
        <w:right w:val="none" w:sz="0" w:space="0" w:color="auto"/>
      </w:divBdr>
    </w:div>
    <w:div w:id="1346202783">
      <w:bodyDiv w:val="1"/>
      <w:marLeft w:val="0"/>
      <w:marRight w:val="0"/>
      <w:marTop w:val="0"/>
      <w:marBottom w:val="0"/>
      <w:divBdr>
        <w:top w:val="none" w:sz="0" w:space="0" w:color="auto"/>
        <w:left w:val="none" w:sz="0" w:space="0" w:color="auto"/>
        <w:bottom w:val="none" w:sz="0" w:space="0" w:color="auto"/>
        <w:right w:val="none" w:sz="0" w:space="0" w:color="auto"/>
      </w:divBdr>
    </w:div>
    <w:div w:id="1559124297">
      <w:bodyDiv w:val="1"/>
      <w:marLeft w:val="0"/>
      <w:marRight w:val="0"/>
      <w:marTop w:val="0"/>
      <w:marBottom w:val="0"/>
      <w:divBdr>
        <w:top w:val="none" w:sz="0" w:space="0" w:color="auto"/>
        <w:left w:val="none" w:sz="0" w:space="0" w:color="auto"/>
        <w:bottom w:val="none" w:sz="0" w:space="0" w:color="auto"/>
        <w:right w:val="none" w:sz="0" w:space="0" w:color="auto"/>
      </w:divBdr>
    </w:div>
    <w:div w:id="1562984589">
      <w:bodyDiv w:val="1"/>
      <w:marLeft w:val="0"/>
      <w:marRight w:val="0"/>
      <w:marTop w:val="0"/>
      <w:marBottom w:val="0"/>
      <w:divBdr>
        <w:top w:val="none" w:sz="0" w:space="0" w:color="auto"/>
        <w:left w:val="none" w:sz="0" w:space="0" w:color="auto"/>
        <w:bottom w:val="none" w:sz="0" w:space="0" w:color="auto"/>
        <w:right w:val="none" w:sz="0" w:space="0" w:color="auto"/>
      </w:divBdr>
    </w:div>
    <w:div w:id="1648515983">
      <w:bodyDiv w:val="1"/>
      <w:marLeft w:val="0"/>
      <w:marRight w:val="0"/>
      <w:marTop w:val="0"/>
      <w:marBottom w:val="0"/>
      <w:divBdr>
        <w:top w:val="none" w:sz="0" w:space="0" w:color="auto"/>
        <w:left w:val="none" w:sz="0" w:space="0" w:color="auto"/>
        <w:bottom w:val="none" w:sz="0" w:space="0" w:color="auto"/>
        <w:right w:val="none" w:sz="0" w:space="0" w:color="auto"/>
      </w:divBdr>
    </w:div>
    <w:div w:id="1753699887">
      <w:bodyDiv w:val="1"/>
      <w:marLeft w:val="0"/>
      <w:marRight w:val="0"/>
      <w:marTop w:val="0"/>
      <w:marBottom w:val="0"/>
      <w:divBdr>
        <w:top w:val="none" w:sz="0" w:space="0" w:color="auto"/>
        <w:left w:val="none" w:sz="0" w:space="0" w:color="auto"/>
        <w:bottom w:val="none" w:sz="0" w:space="0" w:color="auto"/>
        <w:right w:val="none" w:sz="0" w:space="0" w:color="auto"/>
      </w:divBdr>
    </w:div>
    <w:div w:id="187206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arch.ligazakon.ua/l_doc2.nsf/link1/ed_2017_10_03/pravo1/T128200.html?pravo=1" TargetMode="External"/><Relationship Id="rId21" Type="http://schemas.openxmlformats.org/officeDocument/2006/relationships/hyperlink" Target="http://search.ligazakon.ua/l_doc2.nsf/link1/ed_2019_08_21/pravo1/KP040044.html?pravo=1" TargetMode="External"/><Relationship Id="rId34" Type="http://schemas.openxmlformats.org/officeDocument/2006/relationships/hyperlink" Target="http://search.ligazakon.ua/l_doc2.nsf/link1/ed_2017_10_03/pravo1/T128200.html?pravo=1" TargetMode="External"/><Relationship Id="rId42" Type="http://schemas.openxmlformats.org/officeDocument/2006/relationships/hyperlink" Target="http://search.ligazakon.ua/l_doc2.nsf/link1/an_843649/ed_2017_10_03/pravo1/T128200.html?pravo=1" TargetMode="External"/><Relationship Id="rId47" Type="http://schemas.openxmlformats.org/officeDocument/2006/relationships/hyperlink" Target="http://search.ligazakon.ua/l_doc2.nsf/link1/an_1346/ed_2021_02_04/pravo1/KD0001.html?pravo=1" TargetMode="External"/><Relationship Id="rId50" Type="http://schemas.openxmlformats.org/officeDocument/2006/relationships/hyperlink" Target="http://search.ligazakon.ua/l_doc2.nsf/link1/ed_2018_03_01/pravo1/RE31767.html?pravo=1" TargetMode="External"/><Relationship Id="rId55" Type="http://schemas.openxmlformats.org/officeDocument/2006/relationships/hyperlink" Target="http://search.ligazakon.ua/l_doc2.nsf/link1/ed_2021_01_26/pravo1/T05_2747.html?pravo=1" TargetMode="External"/><Relationship Id="rId63" Type="http://schemas.openxmlformats.org/officeDocument/2006/relationships/hyperlink" Target="http://search.ligazakon.ua/l_doc2.nsf/link1/ed_2017_10_03/pravo1/T128200.html?pravo=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eyestr.court.gov.ua/Review/96368555" TargetMode="External"/><Relationship Id="rId29" Type="http://schemas.openxmlformats.org/officeDocument/2006/relationships/hyperlink" Target="http://search.ligazakon.ua/l_doc2.nsf/link1/ed_2010_12_02/pravo1/T030889.html?pravo=1" TargetMode="External"/><Relationship Id="rId11" Type="http://schemas.openxmlformats.org/officeDocument/2006/relationships/hyperlink" Target="https://zakon.rada.gov.ua/laws/show/1282-12" TargetMode="External"/><Relationship Id="rId24" Type="http://schemas.openxmlformats.org/officeDocument/2006/relationships/hyperlink" Target="http://search.ligazakon.ua/l_doc2.nsf/link1/ed_2019_08_21/pravo1/KP040044.html?pravo=1" TargetMode="External"/><Relationship Id="rId32" Type="http://schemas.openxmlformats.org/officeDocument/2006/relationships/hyperlink" Target="http://search.ligazakon.ua/l_doc2.nsf/link1/ed_2018_03_01/pravo1/RE31767.html?pravo=1" TargetMode="External"/><Relationship Id="rId37" Type="http://schemas.openxmlformats.org/officeDocument/2006/relationships/hyperlink" Target="http://search.ligazakon.ua/l_doc2.nsf/link1/an_826900/ed_2020_12_15/pravo1/T201100.html?pravo=1" TargetMode="External"/><Relationship Id="rId40" Type="http://schemas.openxmlformats.org/officeDocument/2006/relationships/hyperlink" Target="http://search.ligazakon.ua/l_doc2.nsf/link1/ed_2017_10_03/pravo1/T128200.html?pravo=1" TargetMode="External"/><Relationship Id="rId45" Type="http://schemas.openxmlformats.org/officeDocument/2006/relationships/hyperlink" Target="http://search.ligazakon.ua/l_doc2.nsf/link1/ed_2003_02_06/pravo1/T030491.html?pravo=1" TargetMode="External"/><Relationship Id="rId53" Type="http://schemas.openxmlformats.org/officeDocument/2006/relationships/hyperlink" Target="http://search.ligazakon.ua/l_doc2.nsf/link1/ed_2020_10_28/pravo1/KP170704.html?pravo=1" TargetMode="External"/><Relationship Id="rId58" Type="http://schemas.openxmlformats.org/officeDocument/2006/relationships/hyperlink" Target="http://search.ligazakon.ua/l_doc2.nsf/link1/ed_2018_02_21/pravo1/KP071294.html?pravo=1"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earch.ligazakon.ua/l_doc2.nsf/link1/ed_2021_03_30/pravo1/T201100.html?pravo=1" TargetMode="External"/><Relationship Id="rId19" Type="http://schemas.openxmlformats.org/officeDocument/2006/relationships/hyperlink" Target="http://search.ligazakon.ua/l_doc2.nsf/link1/ed_2019_08_21/pravo1/KP040044.html?pravo=1" TargetMode="External"/><Relationship Id="rId14" Type="http://schemas.openxmlformats.org/officeDocument/2006/relationships/hyperlink" Target="https://zakon.rada.gov.ua/laws/show/322-08" TargetMode="External"/><Relationship Id="rId22" Type="http://schemas.openxmlformats.org/officeDocument/2006/relationships/hyperlink" Target="http://search.ligazakon.ua/l_doc2.nsf/link1/an_2576/ed_2021_01_26/pravo1/T05_2747.html?pravo=1" TargetMode="External"/><Relationship Id="rId27" Type="http://schemas.openxmlformats.org/officeDocument/2006/relationships/hyperlink" Target="http://search.ligazakon.ua/l_doc2.nsf/link1/ed_2020_10_28/pravo1/KP170704.html?pravo=1" TargetMode="External"/><Relationship Id="rId30" Type="http://schemas.openxmlformats.org/officeDocument/2006/relationships/hyperlink" Target="http://search.ligazakon.ua/l_doc2.nsf/link1/ed_2019_08_21/pravo1/KP040044.html?pravo=1" TargetMode="External"/><Relationship Id="rId35" Type="http://schemas.openxmlformats.org/officeDocument/2006/relationships/hyperlink" Target="http://search.ligazakon.ua/l_doc2.nsf/link1/an_2576/ed_2020_10_18/pravo1/T05_2747.html?pravo=1" TargetMode="External"/><Relationship Id="rId43" Type="http://schemas.openxmlformats.org/officeDocument/2006/relationships/hyperlink" Target="http://search.ligazakon.ua/l_doc2.nsf/link1/an_843666/ed_2017_10_03/pravo1/T128200.html?pravo=1" TargetMode="External"/><Relationship Id="rId48" Type="http://schemas.openxmlformats.org/officeDocument/2006/relationships/hyperlink" Target="http://search.ligazakon.ua/l_doc2.nsf/link1/ed_2013_10_15/pravo1/KS13062.html?pravo=1" TargetMode="External"/><Relationship Id="rId56" Type="http://schemas.openxmlformats.org/officeDocument/2006/relationships/hyperlink" Target="http://search.ligazakon.ua/l_doc2.nsf/link1/an_746/ed_2021_01_26/pravo1/T05_2747.html?pravo=1" TargetMode="External"/><Relationship Id="rId64" Type="http://schemas.openxmlformats.org/officeDocument/2006/relationships/hyperlink" Target="http://search.ligazakon.ua/l_doc2.nsf/link1/an_2576/ed_2021_01_26/pravo1/T05_2747.html?pravo=1" TargetMode="External"/><Relationship Id="rId8" Type="http://schemas.openxmlformats.org/officeDocument/2006/relationships/image" Target="media/image1.wmf"/><Relationship Id="rId51" Type="http://schemas.openxmlformats.org/officeDocument/2006/relationships/hyperlink" Target="http://search.ligazakon.ua/l_doc2.nsf/link1/ed_2020_10_28/pravo1/KP170704.html?pravo=1" TargetMode="External"/><Relationship Id="rId3" Type="http://schemas.openxmlformats.org/officeDocument/2006/relationships/styles" Target="styles.xml"/><Relationship Id="rId12" Type="http://schemas.openxmlformats.org/officeDocument/2006/relationships/hyperlink" Target="https://zakon.rada.gov.ua/laws/show/1078-2003-%D0%BF" TargetMode="External"/><Relationship Id="rId17" Type="http://schemas.openxmlformats.org/officeDocument/2006/relationships/hyperlink" Target="http://search.ligazakon.ua/l_doc2.nsf/link1/ed_2021_03_31/pravo1/KP031078.html?pravo=1" TargetMode="External"/><Relationship Id="rId25" Type="http://schemas.openxmlformats.org/officeDocument/2006/relationships/hyperlink" Target="http://search.ligazakon.ua/l_doc2.nsf/link1/ed_2018_02_28/pravo1/KP031078.html?pravo=1" TargetMode="External"/><Relationship Id="rId33" Type="http://schemas.openxmlformats.org/officeDocument/2006/relationships/hyperlink" Target="http://search.ligazakon.ua/l_doc2.nsf/link1/an_843684/ed_2017_10_03/pravo1/T128200.html?pravo=1" TargetMode="External"/><Relationship Id="rId38" Type="http://schemas.openxmlformats.org/officeDocument/2006/relationships/hyperlink" Target="http://search.ligazakon.ua/l_doc2.nsf/link1/an_826900/ed_2020_12_15/pravo1/T201100.html?pravo=1" TargetMode="External"/><Relationship Id="rId46" Type="http://schemas.openxmlformats.org/officeDocument/2006/relationships/hyperlink" Target="http://search.ligazakon.ua/l_doc2.nsf/link1/ed_2013_10_15/pravo1/KS13062.html?pravo=1" TargetMode="External"/><Relationship Id="rId59" Type="http://schemas.openxmlformats.org/officeDocument/2006/relationships/hyperlink" Target="http://search.ligazakon.ua/l_doc2.nsf/link1/an_2533/ed_2021_01_26/pravo1/T05_2747.html?pravo=1" TargetMode="External"/><Relationship Id="rId67" Type="http://schemas.openxmlformats.org/officeDocument/2006/relationships/theme" Target="theme/theme1.xml"/><Relationship Id="rId20" Type="http://schemas.openxmlformats.org/officeDocument/2006/relationships/hyperlink" Target="http://search.ligazakon.ua/l_doc2.nsf/link1/ed_2019_08_21/pravo1/KP040044.html?pravo=1" TargetMode="External"/><Relationship Id="rId41" Type="http://schemas.openxmlformats.org/officeDocument/2006/relationships/hyperlink" Target="http://search.ligazakon.ua/l_doc2.nsf/link1/an_843644/ed_2017_10_03/pravo1/T128200.html?pravo=1" TargetMode="External"/><Relationship Id="rId54" Type="http://schemas.openxmlformats.org/officeDocument/2006/relationships/hyperlink" Target="http://search.ligazakon.ua/l_doc2.nsf/link1/an_848/ed_2021_01_26/pravo1/T05_2747.html?pravo=1" TargetMode="External"/><Relationship Id="rId62" Type="http://schemas.openxmlformats.org/officeDocument/2006/relationships/hyperlink" Target="http://search.ligazakon.ua/l_doc2.nsf/link1/an_826900/ed_2021_03_30/pravo1/T201100.html?pravo=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08/95-%D0%B2%D1%80" TargetMode="External"/><Relationship Id="rId23" Type="http://schemas.openxmlformats.org/officeDocument/2006/relationships/hyperlink" Target="http://search.ligazakon.ua/l_doc2.nsf/link1/ed_2019_08_21/pravo1/KP040044.html?pravo=1" TargetMode="External"/><Relationship Id="rId28" Type="http://schemas.openxmlformats.org/officeDocument/2006/relationships/hyperlink" Target="http://search.ligazakon.ua/l_doc2.nsf/link1/ed_2019_08_21/pravo1/KP040044.html?pravo=1" TargetMode="External"/><Relationship Id="rId36" Type="http://schemas.openxmlformats.org/officeDocument/2006/relationships/hyperlink" Target="http://search.ligazakon.ua/l_doc2.nsf/link1/ed_2017_10_03/pravo1/T128200.html?pravo=1" TargetMode="External"/><Relationship Id="rId49" Type="http://schemas.openxmlformats.org/officeDocument/2006/relationships/hyperlink" Target="https://reyestr.court.gov.ua/Review/96368308" TargetMode="External"/><Relationship Id="rId57" Type="http://schemas.openxmlformats.org/officeDocument/2006/relationships/hyperlink" Target="https://reyestr.court.gov.ua/Review/96654548" TargetMode="External"/><Relationship Id="rId10" Type="http://schemas.openxmlformats.org/officeDocument/2006/relationships/hyperlink" Target="https://zakon.rada.gov.ua/laws/show/2011-12" TargetMode="External"/><Relationship Id="rId31" Type="http://schemas.openxmlformats.org/officeDocument/2006/relationships/hyperlink" Target="http://search.ligazakon.ua/l_doc2.nsf/link1/ed_2018_02_21/pravo1/KP071294.html?pravo=1" TargetMode="External"/><Relationship Id="rId44" Type="http://schemas.openxmlformats.org/officeDocument/2006/relationships/hyperlink" Target="http://search.ligazakon.ua/l_doc2.nsf/link1/ed_2018_02_28/pravo1/KP031078.html?pravo=1" TargetMode="External"/><Relationship Id="rId52" Type="http://schemas.openxmlformats.org/officeDocument/2006/relationships/hyperlink" Target="https://reyestr.court.gov.ua/Review/96684775" TargetMode="External"/><Relationship Id="rId60" Type="http://schemas.openxmlformats.org/officeDocument/2006/relationships/hyperlink" Target="http://search.ligazakon.ua/l_doc2.nsf/link1/ed_2021_03_30/pravo1/T201100.html?pravo=1"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2011-12" TargetMode="External"/><Relationship Id="rId13" Type="http://schemas.openxmlformats.org/officeDocument/2006/relationships/hyperlink" Target="https://zakon.rada.gov.ua/laws/show/322-08" TargetMode="External"/><Relationship Id="rId18" Type="http://schemas.openxmlformats.org/officeDocument/2006/relationships/hyperlink" Target="http://search.ligazakon.ua/l_doc2.nsf/link1/ed_2019_08_21/pravo1/KP040044.html?pravo=1" TargetMode="External"/><Relationship Id="rId39" Type="http://schemas.openxmlformats.org/officeDocument/2006/relationships/hyperlink" Target="http://search.ligazakon.ua/l_doc2.nsf/link1/ed_2019_09_03/pravo1/Z960254K.html?pravo=1"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FC5FD-43C5-4C5F-9F65-D6D418275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58845</Words>
  <Characters>33542</Characters>
  <Application>Microsoft Office Word</Application>
  <DocSecurity>0</DocSecurity>
  <Lines>279</Lines>
  <Paragraphs>184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Vlad_2</cp:lastModifiedBy>
  <cp:revision>2</cp:revision>
  <cp:lastPrinted>2021-06-04T05:55:00Z</cp:lastPrinted>
  <dcterms:created xsi:type="dcterms:W3CDTF">2021-06-17T06:14:00Z</dcterms:created>
  <dcterms:modified xsi:type="dcterms:W3CDTF">2021-06-17T06:14:00Z</dcterms:modified>
</cp:coreProperties>
</file>