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C" w:rsidRPr="00F63FD3" w:rsidRDefault="0054320C" w:rsidP="00705E22">
      <w:pPr>
        <w:widowControl w:val="0"/>
        <w:spacing w:after="120"/>
        <w:ind w:left="6663"/>
        <w:outlineLvl w:val="0"/>
      </w:pPr>
      <w:r w:rsidRPr="00F63FD3">
        <w:t>ЗАТВЕР</w:t>
      </w:r>
      <w:bookmarkStart w:id="0" w:name="_GoBack"/>
      <w:bookmarkEnd w:id="0"/>
      <w:r w:rsidRPr="00F63FD3">
        <w:t>ДЖЕНО</w:t>
      </w:r>
    </w:p>
    <w:p w:rsidR="00705E22" w:rsidRPr="00F63FD3" w:rsidRDefault="00877226" w:rsidP="00705E22">
      <w:pPr>
        <w:widowControl w:val="0"/>
        <w:ind w:left="6663"/>
        <w:outlineLvl w:val="0"/>
      </w:pPr>
      <w:r w:rsidRPr="00F63FD3">
        <w:t>н</w:t>
      </w:r>
      <w:r w:rsidR="00705E22" w:rsidRPr="00F63FD3">
        <w:t xml:space="preserve">аказ </w:t>
      </w:r>
      <w:r w:rsidR="00675FBD">
        <w:t>голови</w:t>
      </w:r>
    </w:p>
    <w:p w:rsidR="00705E22" w:rsidRPr="00F63FD3" w:rsidRDefault="00705E22" w:rsidP="00705E22">
      <w:pPr>
        <w:widowControl w:val="0"/>
        <w:ind w:left="6663"/>
        <w:outlineLvl w:val="0"/>
      </w:pPr>
      <w:r w:rsidRPr="00F63FD3">
        <w:t>Восьмого апеляційного</w:t>
      </w:r>
    </w:p>
    <w:p w:rsidR="00705E22" w:rsidRPr="00F63FD3" w:rsidRDefault="00705E22" w:rsidP="00705E22">
      <w:pPr>
        <w:widowControl w:val="0"/>
        <w:ind w:left="6663"/>
        <w:outlineLvl w:val="0"/>
      </w:pPr>
      <w:r w:rsidRPr="00F63FD3">
        <w:t>адміністративного суду</w:t>
      </w:r>
    </w:p>
    <w:p w:rsidR="00705E22" w:rsidRPr="00F63FD3" w:rsidRDefault="00705E22" w:rsidP="00705E22">
      <w:pPr>
        <w:widowControl w:val="0"/>
        <w:ind w:left="6663"/>
        <w:outlineLvl w:val="0"/>
      </w:pPr>
      <w:r w:rsidRPr="00F63FD3">
        <w:t xml:space="preserve">від </w:t>
      </w:r>
      <w:r w:rsidR="002A0610">
        <w:t>28.04.2020 № 37</w:t>
      </w:r>
    </w:p>
    <w:p w:rsidR="00C57718" w:rsidRPr="00F63FD3" w:rsidRDefault="00C57718" w:rsidP="00705E22">
      <w:pPr>
        <w:spacing w:before="600" w:after="120"/>
        <w:jc w:val="center"/>
        <w:rPr>
          <w:b/>
          <w:bCs/>
        </w:rPr>
      </w:pPr>
      <w:r w:rsidRPr="00F63FD3">
        <w:rPr>
          <w:b/>
          <w:bCs/>
        </w:rPr>
        <w:t>ПОЛОЖЕННЯ</w:t>
      </w:r>
    </w:p>
    <w:p w:rsidR="00C57718" w:rsidRPr="00F63FD3" w:rsidRDefault="00705E22" w:rsidP="00F63FD3">
      <w:pPr>
        <w:pStyle w:val="a5"/>
        <w:spacing w:after="0"/>
        <w:ind w:left="284"/>
        <w:jc w:val="center"/>
        <w:rPr>
          <w:b/>
          <w:bCs/>
        </w:rPr>
      </w:pPr>
      <w:r w:rsidRPr="00F63FD3">
        <w:rPr>
          <w:b/>
          <w:bCs/>
        </w:rPr>
        <w:t xml:space="preserve">ПРО </w:t>
      </w:r>
      <w:r w:rsidR="001C1FF3" w:rsidRPr="00F63FD3">
        <w:rPr>
          <w:b/>
          <w:bCs/>
        </w:rPr>
        <w:t>ПРОВЕДЕННЯ НАВЧАННЯ І</w:t>
      </w:r>
      <w:r w:rsidRPr="00F63FD3">
        <w:rPr>
          <w:b/>
          <w:bCs/>
        </w:rPr>
        <w:t xml:space="preserve"> ПЕРЕВІРКИ ЗНАНЬ</w:t>
      </w:r>
      <w:r w:rsidR="00F63FD3">
        <w:rPr>
          <w:b/>
          <w:bCs/>
        </w:rPr>
        <w:t xml:space="preserve"> </w:t>
      </w:r>
      <w:r w:rsidRPr="00F63FD3">
        <w:rPr>
          <w:b/>
          <w:bCs/>
        </w:rPr>
        <w:t>З ПИТАНЬ ОХОРОНИ ПРАЦІ У ВОСЬМОМУ АПЕЛЯЦІЙНОМУ АДМІНІСТРАТИВНОМУ СУДІ</w:t>
      </w:r>
    </w:p>
    <w:p w:rsidR="007D4A08" w:rsidRPr="00F63FD3" w:rsidRDefault="007D4A08" w:rsidP="00F63FD3">
      <w:pPr>
        <w:shd w:val="clear" w:color="auto" w:fill="FFFFFF"/>
        <w:spacing w:before="360" w:after="120"/>
        <w:jc w:val="center"/>
        <w:rPr>
          <w:color w:val="000000"/>
        </w:rPr>
      </w:pPr>
      <w:r w:rsidRPr="00F63FD3">
        <w:rPr>
          <w:b/>
          <w:bCs/>
          <w:color w:val="000000"/>
        </w:rPr>
        <w:t>1. Загальні положення</w:t>
      </w:r>
    </w:p>
    <w:p w:rsidR="00C362F9" w:rsidRPr="00F63FD3" w:rsidRDefault="007D4A08" w:rsidP="00F63FD3">
      <w:pPr>
        <w:shd w:val="clear" w:color="auto" w:fill="FFFFFF"/>
        <w:tabs>
          <w:tab w:val="left" w:pos="993"/>
        </w:tabs>
        <w:spacing w:after="120"/>
        <w:ind w:firstLine="567"/>
        <w:jc w:val="both"/>
        <w:rPr>
          <w:color w:val="000000"/>
        </w:rPr>
      </w:pPr>
      <w:r w:rsidRPr="00F63FD3">
        <w:rPr>
          <w:color w:val="000000"/>
        </w:rPr>
        <w:t>1.1.</w:t>
      </w:r>
      <w:r w:rsidR="00705E22" w:rsidRPr="00F63FD3">
        <w:rPr>
          <w:color w:val="000000"/>
        </w:rPr>
        <w:tab/>
      </w:r>
      <w:r w:rsidR="000347F2" w:rsidRPr="00F63FD3">
        <w:rPr>
          <w:color w:val="000000"/>
        </w:rPr>
        <w:t xml:space="preserve">Положення про порядок проведення навчання </w:t>
      </w:r>
      <w:r w:rsidR="00C12069" w:rsidRPr="00F63FD3">
        <w:rPr>
          <w:color w:val="000000"/>
        </w:rPr>
        <w:t>й</w:t>
      </w:r>
      <w:r w:rsidR="000347F2" w:rsidRPr="00F63FD3">
        <w:rPr>
          <w:color w:val="000000"/>
        </w:rPr>
        <w:t xml:space="preserve"> перевір</w:t>
      </w:r>
      <w:r w:rsidR="009C3487" w:rsidRPr="00F63FD3">
        <w:rPr>
          <w:color w:val="000000"/>
        </w:rPr>
        <w:t>ки знань з питань охорони праці у</w:t>
      </w:r>
      <w:r w:rsidR="000347F2" w:rsidRPr="00F63FD3">
        <w:rPr>
          <w:color w:val="000000"/>
        </w:rPr>
        <w:t xml:space="preserve"> </w:t>
      </w:r>
      <w:r w:rsidR="009C3487" w:rsidRPr="00F63FD3">
        <w:rPr>
          <w:color w:val="000000"/>
        </w:rPr>
        <w:t>Восьмому</w:t>
      </w:r>
      <w:r w:rsidR="000347F2" w:rsidRPr="00F63FD3">
        <w:rPr>
          <w:color w:val="000000"/>
        </w:rPr>
        <w:t xml:space="preserve"> апеляційному </w:t>
      </w:r>
      <w:r w:rsidR="00877226" w:rsidRPr="00F63FD3">
        <w:rPr>
          <w:color w:val="000000"/>
        </w:rPr>
        <w:t>адміністративному суді (далі – П</w:t>
      </w:r>
      <w:r w:rsidR="000347F2" w:rsidRPr="00F63FD3">
        <w:rPr>
          <w:color w:val="000000"/>
        </w:rPr>
        <w:t>оложення) розроб</w:t>
      </w:r>
      <w:r w:rsidR="00705E22" w:rsidRPr="00F63FD3">
        <w:rPr>
          <w:color w:val="000000"/>
        </w:rPr>
        <w:t>лено</w:t>
      </w:r>
      <w:r w:rsidR="000347F2" w:rsidRPr="00F63FD3">
        <w:rPr>
          <w:color w:val="000000"/>
        </w:rPr>
        <w:t xml:space="preserve"> відповідно до вимог Закону України «Про охорону праці»</w:t>
      </w:r>
      <w:r w:rsidR="00F12578" w:rsidRPr="00F63FD3">
        <w:rPr>
          <w:color w:val="000000"/>
        </w:rPr>
        <w:t>, Порядку здійснення навчання населення діям у надзвичайних ситуаціях, затвердженого постановою Кабінету Міністрів України від 26 червня 2013 року №</w:t>
      </w:r>
      <w:r w:rsidR="00705E22" w:rsidRPr="00F63FD3">
        <w:rPr>
          <w:color w:val="000000"/>
        </w:rPr>
        <w:t xml:space="preserve"> 444</w:t>
      </w:r>
      <w:r w:rsidR="000347F2" w:rsidRPr="00F63FD3">
        <w:rPr>
          <w:color w:val="000000"/>
        </w:rPr>
        <w:t xml:space="preserve"> </w:t>
      </w:r>
      <w:r w:rsidR="00C12069" w:rsidRPr="00F63FD3">
        <w:rPr>
          <w:color w:val="000000"/>
        </w:rPr>
        <w:t>і</w:t>
      </w:r>
      <w:r w:rsidR="000347F2" w:rsidRPr="00F63FD3">
        <w:rPr>
          <w:color w:val="000000"/>
        </w:rPr>
        <w:t xml:space="preserve"> на основі Типового положення про порядок проведе</w:t>
      </w:r>
      <w:r w:rsidR="00F12578" w:rsidRPr="00F63FD3">
        <w:rPr>
          <w:color w:val="000000"/>
        </w:rPr>
        <w:t>ння навчання і перевірки знань з питань охорони праці, затвердженого наказом Державного комітету України з нагляду за охорон</w:t>
      </w:r>
      <w:r w:rsidR="00694C58" w:rsidRPr="00F63FD3">
        <w:rPr>
          <w:color w:val="000000"/>
        </w:rPr>
        <w:t>о</w:t>
      </w:r>
      <w:r w:rsidR="00F12578" w:rsidRPr="00F63FD3">
        <w:rPr>
          <w:color w:val="000000"/>
        </w:rPr>
        <w:t>ю праці від 26 січня 2015 року № 15</w:t>
      </w:r>
      <w:r w:rsidR="005004A4" w:rsidRPr="00F63FD3">
        <w:rPr>
          <w:color w:val="000000"/>
        </w:rPr>
        <w:t>.</w:t>
      </w:r>
    </w:p>
    <w:p w:rsidR="000124C9" w:rsidRPr="00F63FD3" w:rsidRDefault="00176E2F" w:rsidP="00F63FD3">
      <w:pPr>
        <w:shd w:val="clear" w:color="auto" w:fill="FFFFFF"/>
        <w:tabs>
          <w:tab w:val="left" w:pos="993"/>
        </w:tabs>
        <w:spacing w:after="120"/>
        <w:ind w:firstLine="567"/>
        <w:jc w:val="both"/>
      </w:pPr>
      <w:r w:rsidRPr="00F63FD3">
        <w:rPr>
          <w:color w:val="000000"/>
        </w:rPr>
        <w:t>1.2.</w:t>
      </w:r>
      <w:r w:rsidR="001C1FF3" w:rsidRPr="00F63FD3">
        <w:rPr>
          <w:color w:val="000000"/>
        </w:rPr>
        <w:tab/>
      </w:r>
      <w:r w:rsidRPr="00F63FD3">
        <w:rPr>
          <w:color w:val="000000"/>
        </w:rPr>
        <w:t xml:space="preserve">Положення </w:t>
      </w:r>
      <w:r w:rsidR="000124C9" w:rsidRPr="00F63FD3">
        <w:t xml:space="preserve">встановлює порядок навчання </w:t>
      </w:r>
      <w:r w:rsidR="001C1FF3" w:rsidRPr="00F63FD3">
        <w:t>та</w:t>
      </w:r>
      <w:r w:rsidR="000124C9" w:rsidRPr="00F63FD3">
        <w:t xml:space="preserve"> перевірки знань з питань охорони праці у </w:t>
      </w:r>
      <w:r w:rsidR="009C3487" w:rsidRPr="00F63FD3">
        <w:rPr>
          <w:color w:val="000000"/>
        </w:rPr>
        <w:t xml:space="preserve">Восьмому </w:t>
      </w:r>
      <w:r w:rsidR="000124C9" w:rsidRPr="00F63FD3">
        <w:t>апеляційному адміністративному суді</w:t>
      </w:r>
      <w:r w:rsidR="001C1FF3" w:rsidRPr="00F63FD3">
        <w:t xml:space="preserve"> (далі – с</w:t>
      </w:r>
      <w:r w:rsidR="00A23CB4" w:rsidRPr="00F63FD3">
        <w:t>уд).</w:t>
      </w:r>
    </w:p>
    <w:p w:rsidR="000124C9" w:rsidRPr="00F63FD3" w:rsidRDefault="00A23CB4" w:rsidP="00F63FD3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F63FD3">
        <w:rPr>
          <w:color w:val="000000"/>
        </w:rPr>
        <w:t>1.3.</w:t>
      </w:r>
      <w:r w:rsidR="001C1FF3" w:rsidRPr="00F63FD3">
        <w:rPr>
          <w:b/>
          <w:color w:val="000000"/>
        </w:rPr>
        <w:tab/>
      </w:r>
      <w:r w:rsidR="00BA00D5" w:rsidRPr="00F63FD3">
        <w:rPr>
          <w:color w:val="000000"/>
        </w:rPr>
        <w:t>Положе</w:t>
      </w:r>
      <w:r w:rsidR="001C1FF3" w:rsidRPr="00F63FD3">
        <w:rPr>
          <w:color w:val="000000"/>
        </w:rPr>
        <w:t>ння спрямоване на реалізацію в с</w:t>
      </w:r>
      <w:r w:rsidR="00BA00D5" w:rsidRPr="00F63FD3">
        <w:rPr>
          <w:color w:val="000000"/>
        </w:rPr>
        <w:t xml:space="preserve">уді системи безперервного навчання з питань охорони праці, надання першої медичної допомоги </w:t>
      </w:r>
      <w:r w:rsidR="00BA00D5" w:rsidRPr="00F63FD3">
        <w:t>потерпілим від нещасних випадків і правил поведінки у разі виникнення аварійних ситуацій, пожеж і стихійних лих.</w:t>
      </w:r>
    </w:p>
    <w:p w:rsidR="00EA61CE" w:rsidRPr="00F63FD3" w:rsidRDefault="00EA61CE" w:rsidP="00F63FD3">
      <w:pPr>
        <w:spacing w:before="240" w:after="120"/>
        <w:jc w:val="center"/>
        <w:rPr>
          <w:b/>
          <w:bCs/>
          <w:color w:val="000000"/>
        </w:rPr>
      </w:pPr>
      <w:r w:rsidRPr="00F63FD3">
        <w:rPr>
          <w:b/>
          <w:bCs/>
          <w:color w:val="000000"/>
        </w:rPr>
        <w:t xml:space="preserve">2. Організація </w:t>
      </w:r>
      <w:r w:rsidR="00B87627" w:rsidRPr="00F63FD3">
        <w:rPr>
          <w:b/>
          <w:bCs/>
          <w:color w:val="000000"/>
        </w:rPr>
        <w:t>проведення інструктажів з питань охорони праці</w:t>
      </w:r>
      <w:r w:rsidRPr="00F63FD3">
        <w:rPr>
          <w:b/>
          <w:bCs/>
          <w:color w:val="000000"/>
        </w:rPr>
        <w:t xml:space="preserve"> </w:t>
      </w:r>
    </w:p>
    <w:p w:rsidR="00195EC3" w:rsidRPr="00F63FD3" w:rsidRDefault="00195EC3" w:rsidP="00F63FD3">
      <w:pPr>
        <w:tabs>
          <w:tab w:val="left" w:pos="993"/>
        </w:tabs>
        <w:ind w:firstLine="567"/>
        <w:jc w:val="both"/>
      </w:pPr>
      <w:r w:rsidRPr="00F63FD3">
        <w:t>2</w:t>
      </w:r>
      <w:r w:rsidR="001C1FF3" w:rsidRPr="00F63FD3">
        <w:t>.1.</w:t>
      </w:r>
      <w:r w:rsidR="001C1FF3" w:rsidRPr="00F63FD3">
        <w:tab/>
      </w:r>
      <w:r w:rsidRPr="00F63FD3">
        <w:t>Під час прийняття на ро</w:t>
      </w:r>
      <w:r w:rsidR="00032A12" w:rsidRPr="00F63FD3">
        <w:t xml:space="preserve">боту </w:t>
      </w:r>
      <w:r w:rsidR="00A06024" w:rsidRPr="00F63FD3">
        <w:t>й</w:t>
      </w:r>
      <w:r w:rsidR="001C1FF3" w:rsidRPr="00F63FD3">
        <w:t xml:space="preserve"> періодично працівники с</w:t>
      </w:r>
      <w:r w:rsidRPr="00F63FD3">
        <w:t>уду</w:t>
      </w:r>
      <w:r w:rsidR="00A06024" w:rsidRPr="00F63FD3">
        <w:t>, а також інші особи</w:t>
      </w:r>
      <w:r w:rsidR="002C5919" w:rsidRPr="00F63FD3">
        <w:t xml:space="preserve"> </w:t>
      </w:r>
      <w:r w:rsidR="0091103C" w:rsidRPr="00F63FD3">
        <w:t>у випадках, передбачених цим Положенням</w:t>
      </w:r>
      <w:r w:rsidR="002C5919" w:rsidRPr="00F63FD3">
        <w:t>,</w:t>
      </w:r>
      <w:r w:rsidRPr="00F63FD3">
        <w:t xml:space="preserve"> проходять інструктажі з питань охорони праці, надання домедичної допомоги потерпілим від нещасних випадків, а також з правил поведінки та дій </w:t>
      </w:r>
      <w:r w:rsidR="00A06024" w:rsidRPr="00F63FD3">
        <w:t>під час</w:t>
      </w:r>
      <w:r w:rsidRPr="00F63FD3">
        <w:t xml:space="preserve"> аварійних ситуацій, пожеж і стихійних лих.</w:t>
      </w:r>
    </w:p>
    <w:p w:rsidR="00D968B7" w:rsidRPr="00F63FD3" w:rsidRDefault="001C1FF3" w:rsidP="00F63FD3">
      <w:pPr>
        <w:tabs>
          <w:tab w:val="left" w:pos="993"/>
        </w:tabs>
        <w:spacing w:before="120"/>
        <w:ind w:firstLine="567"/>
        <w:jc w:val="both"/>
      </w:pPr>
      <w:r w:rsidRPr="00F63FD3">
        <w:t>2.2.</w:t>
      </w:r>
      <w:r w:rsidRPr="00F63FD3">
        <w:tab/>
      </w:r>
      <w:r w:rsidR="00D968B7" w:rsidRPr="00F63FD3">
        <w:t xml:space="preserve">Види інструктажів з питань охорони праці, які проводяться </w:t>
      </w:r>
      <w:r w:rsidR="00D9413B" w:rsidRPr="00F63FD3">
        <w:t>у</w:t>
      </w:r>
      <w:r w:rsidR="00D968B7" w:rsidRPr="00F63FD3">
        <w:t xml:space="preserve"> </w:t>
      </w:r>
      <w:r w:rsidRPr="00F63FD3">
        <w:t>суді:</w:t>
      </w:r>
    </w:p>
    <w:p w:rsidR="00D968B7" w:rsidRPr="00F63FD3" w:rsidRDefault="001C1FF3" w:rsidP="001C1FF3">
      <w:pPr>
        <w:tabs>
          <w:tab w:val="left" w:pos="851"/>
        </w:tabs>
        <w:ind w:firstLine="708"/>
        <w:jc w:val="both"/>
      </w:pPr>
      <w:r w:rsidRPr="00F63FD3">
        <w:t>-</w:t>
      </w:r>
      <w:r w:rsidRPr="00F63FD3">
        <w:tab/>
      </w:r>
      <w:r w:rsidR="00D968B7" w:rsidRPr="00F63FD3">
        <w:t>вступний;</w:t>
      </w:r>
    </w:p>
    <w:p w:rsidR="00D968B7" w:rsidRPr="00F63FD3" w:rsidRDefault="001C1FF3" w:rsidP="001C1FF3">
      <w:pPr>
        <w:tabs>
          <w:tab w:val="left" w:pos="851"/>
        </w:tabs>
        <w:ind w:firstLine="708"/>
        <w:jc w:val="both"/>
      </w:pPr>
      <w:r w:rsidRPr="00F63FD3">
        <w:t>-</w:t>
      </w:r>
      <w:r w:rsidRPr="00F63FD3">
        <w:tab/>
      </w:r>
      <w:r w:rsidR="00D968B7" w:rsidRPr="00F63FD3">
        <w:t xml:space="preserve">первинний; </w:t>
      </w:r>
    </w:p>
    <w:p w:rsidR="00D968B7" w:rsidRPr="00F63FD3" w:rsidRDefault="001C1FF3" w:rsidP="001C1FF3">
      <w:pPr>
        <w:tabs>
          <w:tab w:val="left" w:pos="851"/>
        </w:tabs>
        <w:ind w:firstLine="708"/>
        <w:jc w:val="both"/>
      </w:pPr>
      <w:r w:rsidRPr="00F63FD3">
        <w:t>-</w:t>
      </w:r>
      <w:r w:rsidRPr="00F63FD3">
        <w:tab/>
      </w:r>
      <w:r w:rsidR="00D968B7" w:rsidRPr="00F63FD3">
        <w:t>повторний;</w:t>
      </w:r>
    </w:p>
    <w:p w:rsidR="00D968B7" w:rsidRPr="00F63FD3" w:rsidRDefault="001C1FF3" w:rsidP="001C1FF3">
      <w:pPr>
        <w:tabs>
          <w:tab w:val="left" w:pos="851"/>
        </w:tabs>
        <w:ind w:firstLine="708"/>
        <w:jc w:val="both"/>
      </w:pPr>
      <w:r w:rsidRPr="00F63FD3">
        <w:t>-</w:t>
      </w:r>
      <w:r w:rsidRPr="00F63FD3">
        <w:tab/>
      </w:r>
      <w:r w:rsidR="00D968B7" w:rsidRPr="00F63FD3">
        <w:t>позаплановий;</w:t>
      </w:r>
    </w:p>
    <w:p w:rsidR="00D968B7" w:rsidRPr="00F63FD3" w:rsidRDefault="001C1FF3" w:rsidP="001C1FF3">
      <w:pPr>
        <w:tabs>
          <w:tab w:val="left" w:pos="851"/>
        </w:tabs>
        <w:ind w:firstLine="708"/>
        <w:jc w:val="both"/>
      </w:pPr>
      <w:r w:rsidRPr="00F63FD3">
        <w:t>-</w:t>
      </w:r>
      <w:r w:rsidRPr="00F63FD3">
        <w:tab/>
        <w:t>цільовий.</w:t>
      </w:r>
    </w:p>
    <w:p w:rsidR="00195EC3" w:rsidRPr="00F63FD3" w:rsidRDefault="00D968B7" w:rsidP="00F63FD3">
      <w:pPr>
        <w:tabs>
          <w:tab w:val="left" w:pos="993"/>
        </w:tabs>
        <w:spacing w:before="120"/>
        <w:ind w:firstLine="567"/>
        <w:jc w:val="both"/>
      </w:pPr>
      <w:r w:rsidRPr="00F63FD3">
        <w:t>2.3</w:t>
      </w:r>
      <w:r w:rsidR="00195EC3" w:rsidRPr="00F63FD3">
        <w:t>.</w:t>
      </w:r>
      <w:r w:rsidR="001C1FF3" w:rsidRPr="00F63FD3">
        <w:rPr>
          <w:b/>
        </w:rPr>
        <w:tab/>
      </w:r>
      <w:r w:rsidR="00195EC3" w:rsidRPr="00F63FD3">
        <w:t>Вступний інструктаж п</w:t>
      </w:r>
      <w:r w:rsidR="00F63FD3">
        <w:t>роводиться з</w:t>
      </w:r>
      <w:r w:rsidR="00195EC3" w:rsidRPr="00F63FD3">
        <w:t xml:space="preserve"> усіма працівниками</w:t>
      </w:r>
      <w:r w:rsidR="00F25195" w:rsidRPr="00F63FD3">
        <w:t xml:space="preserve"> с</w:t>
      </w:r>
      <w:r w:rsidR="00195EC3" w:rsidRPr="00F63FD3">
        <w:t>уду, які приймаються на постійну або тимчасову роботу, незалежно від їх</w:t>
      </w:r>
      <w:r w:rsidR="0098709C" w:rsidRPr="00F63FD3">
        <w:t>ньої</w:t>
      </w:r>
      <w:r w:rsidR="00195EC3" w:rsidRPr="00F63FD3">
        <w:t xml:space="preserve"> </w:t>
      </w:r>
      <w:r w:rsidR="00F63FD3">
        <w:t>освіти, стажу роботи та посади.</w:t>
      </w:r>
    </w:p>
    <w:p w:rsidR="00E95C94" w:rsidRPr="00F63FD3" w:rsidRDefault="00195EC3" w:rsidP="00F25195">
      <w:pPr>
        <w:spacing w:before="120"/>
        <w:ind w:firstLine="567"/>
        <w:jc w:val="both"/>
      </w:pPr>
      <w:r w:rsidRPr="00F63FD3">
        <w:t xml:space="preserve">Вступний інструктаж проводиться </w:t>
      </w:r>
      <w:r w:rsidR="00F25195" w:rsidRPr="00F63FD3">
        <w:t>працівником служби охорони праці суду</w:t>
      </w:r>
      <w:r w:rsidR="00E95C94" w:rsidRPr="00F63FD3">
        <w:t>.</w:t>
      </w:r>
    </w:p>
    <w:p w:rsidR="00A21DDC" w:rsidRPr="00F63FD3" w:rsidRDefault="00195EC3" w:rsidP="00694C58">
      <w:pPr>
        <w:spacing w:before="120"/>
        <w:ind w:firstLine="567"/>
        <w:jc w:val="both"/>
      </w:pPr>
      <w:r w:rsidRPr="00F63FD3">
        <w:t>Запис про проведення вс</w:t>
      </w:r>
      <w:r w:rsidR="00F63FD3">
        <w:t>тупного інструктажу робиться в Ж</w:t>
      </w:r>
      <w:r w:rsidRPr="00F63FD3">
        <w:t>урналі реєстрації вступного інструктажу з</w:t>
      </w:r>
      <w:r w:rsidR="00765BFF" w:rsidRPr="00F63FD3">
        <w:t xml:space="preserve"> питань охорони праці </w:t>
      </w:r>
      <w:r w:rsidR="00221467" w:rsidRPr="00F63FD3">
        <w:t>та пожежної безпеки</w:t>
      </w:r>
      <w:r w:rsidR="00F63FD3" w:rsidRPr="00F63FD3">
        <w:t xml:space="preserve"> (додаток 1)</w:t>
      </w:r>
      <w:r w:rsidR="00221467" w:rsidRPr="00F63FD3">
        <w:t xml:space="preserve">, який </w:t>
      </w:r>
      <w:r w:rsidR="000D116D">
        <w:t>є номенклатурною справою</w:t>
      </w:r>
      <w:r w:rsidR="00F25195" w:rsidRPr="00F63FD3">
        <w:t>.</w:t>
      </w:r>
    </w:p>
    <w:p w:rsidR="00A21DDC" w:rsidRPr="00F63FD3" w:rsidRDefault="00A21DDC" w:rsidP="00F25195">
      <w:pPr>
        <w:spacing w:before="120"/>
        <w:ind w:firstLine="567"/>
        <w:jc w:val="both"/>
      </w:pPr>
      <w:r w:rsidRPr="00F63FD3">
        <w:t>Сторінки журналу реєстрації інструктажів повинні бути пронумеровані, прошнуровані і скріплені печаткою суду</w:t>
      </w:r>
      <w:r w:rsidR="00F25195" w:rsidRPr="00F63FD3">
        <w:t>.</w:t>
      </w:r>
    </w:p>
    <w:p w:rsidR="006274B5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2.4</w:t>
      </w:r>
      <w:r w:rsidR="00F25195" w:rsidRPr="00F63FD3">
        <w:t>.</w:t>
      </w:r>
      <w:r w:rsidR="00F25195" w:rsidRPr="00F63FD3">
        <w:tab/>
      </w:r>
      <w:r w:rsidR="00195EC3" w:rsidRPr="00F63FD3">
        <w:t>Первинний інструктаж</w:t>
      </w:r>
      <w:r w:rsidR="00195EC3" w:rsidRPr="00F63FD3">
        <w:rPr>
          <w:i/>
        </w:rPr>
        <w:t xml:space="preserve"> </w:t>
      </w:r>
      <w:r w:rsidR="00195EC3" w:rsidRPr="00F63FD3">
        <w:t>проводиться до початку роботи безпосередньо на робочому місці з</w:t>
      </w:r>
      <w:r w:rsidR="006274B5" w:rsidRPr="00F63FD3">
        <w:t>:</w:t>
      </w:r>
    </w:p>
    <w:p w:rsidR="006274B5" w:rsidRPr="00F63FD3" w:rsidRDefault="00F25195" w:rsidP="00F25195">
      <w:pPr>
        <w:tabs>
          <w:tab w:val="left" w:pos="709"/>
        </w:tabs>
        <w:ind w:firstLine="567"/>
        <w:jc w:val="both"/>
      </w:pPr>
      <w:r w:rsidRPr="00F63FD3">
        <w:t>-</w:t>
      </w:r>
      <w:r w:rsidRPr="00F63FD3">
        <w:tab/>
      </w:r>
      <w:r w:rsidR="006274B5" w:rsidRPr="00F63FD3">
        <w:t xml:space="preserve">новоприйнятим (постійно чи тимчасово) </w:t>
      </w:r>
      <w:r w:rsidRPr="00F63FD3">
        <w:t>працівником с</w:t>
      </w:r>
      <w:r w:rsidR="006274B5" w:rsidRPr="00F63FD3">
        <w:t>уду;</w:t>
      </w:r>
    </w:p>
    <w:p w:rsidR="00195EC3" w:rsidRPr="00F63FD3" w:rsidRDefault="00F25195" w:rsidP="001661F7">
      <w:pPr>
        <w:tabs>
          <w:tab w:val="left" w:pos="709"/>
        </w:tabs>
        <w:ind w:firstLine="567"/>
        <w:jc w:val="both"/>
      </w:pPr>
      <w:r w:rsidRPr="00F63FD3">
        <w:lastRenderedPageBreak/>
        <w:t>-</w:t>
      </w:r>
      <w:r w:rsidRPr="00F63FD3">
        <w:tab/>
        <w:t>працівником с</w:t>
      </w:r>
      <w:r w:rsidR="006274B5" w:rsidRPr="00F63FD3">
        <w:t xml:space="preserve">уду, </w:t>
      </w:r>
      <w:r w:rsidR="00195EC3" w:rsidRPr="00F63FD3">
        <w:t>який вик</w:t>
      </w:r>
      <w:r w:rsidRPr="00F63FD3">
        <w:t>онуватиме нову для нього роботу.</w:t>
      </w:r>
    </w:p>
    <w:p w:rsidR="00195EC3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2.5</w:t>
      </w:r>
      <w:r w:rsidR="00F25195" w:rsidRPr="00F63FD3">
        <w:t>.</w:t>
      </w:r>
      <w:r w:rsidR="00F25195" w:rsidRPr="00F63FD3">
        <w:tab/>
      </w:r>
      <w:r w:rsidR="00195EC3" w:rsidRPr="00F63FD3">
        <w:t>Повторний інструктаж</w:t>
      </w:r>
      <w:r w:rsidR="00F25195" w:rsidRPr="00F63FD3">
        <w:t xml:space="preserve"> </w:t>
      </w:r>
      <w:r w:rsidR="00195EC3" w:rsidRPr="00F63FD3">
        <w:t xml:space="preserve">проводиться на робочому місці індивідуально з окремим працівником </w:t>
      </w:r>
      <w:r w:rsidR="00F25195" w:rsidRPr="00F63FD3">
        <w:t xml:space="preserve">суду </w:t>
      </w:r>
      <w:r w:rsidR="00195EC3" w:rsidRPr="00F63FD3">
        <w:t>або групою працівників</w:t>
      </w:r>
      <w:r w:rsidR="00032A12" w:rsidRPr="00F63FD3">
        <w:t xml:space="preserve"> </w:t>
      </w:r>
      <w:r w:rsidR="00F25195" w:rsidRPr="00F63FD3">
        <w:t>с</w:t>
      </w:r>
      <w:r w:rsidR="006274B5" w:rsidRPr="00F63FD3">
        <w:t>уду</w:t>
      </w:r>
      <w:r w:rsidR="00195EC3" w:rsidRPr="00F63FD3">
        <w:t>, які виконують однотипні роботи, за обсягом і змістом переліку</w:t>
      </w:r>
      <w:r w:rsidR="00F25195" w:rsidRPr="00F63FD3">
        <w:t xml:space="preserve"> питань первинного інструктажу.</w:t>
      </w:r>
    </w:p>
    <w:p w:rsidR="00195EC3" w:rsidRPr="00F63FD3" w:rsidRDefault="00195EC3" w:rsidP="0090397D">
      <w:pPr>
        <w:spacing w:before="120"/>
        <w:ind w:firstLine="709"/>
        <w:jc w:val="both"/>
      </w:pPr>
      <w:r w:rsidRPr="00F63FD3">
        <w:t>Повторний інструктаж проводиться в терміни, визначені нормативно-правовими актами з охорони праці, з урахуванням конкр</w:t>
      </w:r>
      <w:r w:rsidR="00F25195" w:rsidRPr="00F63FD3">
        <w:t>етних умов праці, але не рідше</w:t>
      </w:r>
      <w:r w:rsidR="0090397D" w:rsidRPr="00F63FD3">
        <w:t xml:space="preserve"> </w:t>
      </w:r>
      <w:r w:rsidR="00DC01F1" w:rsidRPr="00F63FD3">
        <w:t xml:space="preserve">– </w:t>
      </w:r>
      <w:r w:rsidR="0090397D" w:rsidRPr="00F63FD3">
        <w:t>1 раз на 6 місяців.</w:t>
      </w:r>
    </w:p>
    <w:p w:rsidR="00195EC3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2.6</w:t>
      </w:r>
      <w:r w:rsidR="002C350F" w:rsidRPr="00F63FD3">
        <w:t>.</w:t>
      </w:r>
      <w:r w:rsidR="002C350F" w:rsidRPr="00F63FD3">
        <w:tab/>
      </w:r>
      <w:r w:rsidR="00195EC3" w:rsidRPr="00F63FD3">
        <w:t xml:space="preserve">Позаплановий інструктаж проводиться </w:t>
      </w:r>
      <w:r w:rsidR="00B427F2" w:rsidRPr="00F63FD3">
        <w:t>і</w:t>
      </w:r>
      <w:r w:rsidR="00195EC3" w:rsidRPr="00F63FD3">
        <w:t xml:space="preserve">з працівниками </w:t>
      </w:r>
      <w:r w:rsidR="002C350F" w:rsidRPr="00F63FD3">
        <w:t>с</w:t>
      </w:r>
      <w:r w:rsidR="006274B5" w:rsidRPr="00F63FD3">
        <w:t xml:space="preserve">уду </w:t>
      </w:r>
      <w:r w:rsidR="00195EC3" w:rsidRPr="00F63FD3">
        <w:t>на робочому місц</w:t>
      </w:r>
      <w:r w:rsidR="002C350F" w:rsidRPr="00F63FD3">
        <w:t>і:</w:t>
      </w:r>
    </w:p>
    <w:p w:rsidR="00195EC3" w:rsidRPr="00F63FD3" w:rsidRDefault="002C350F" w:rsidP="002C350F">
      <w:pPr>
        <w:tabs>
          <w:tab w:val="left" w:pos="709"/>
        </w:tabs>
        <w:spacing w:before="120"/>
        <w:ind w:firstLine="567"/>
        <w:jc w:val="both"/>
      </w:pPr>
      <w:r w:rsidRPr="00F63FD3">
        <w:t>-</w:t>
      </w:r>
      <w:r w:rsidRPr="00F63FD3">
        <w:tab/>
      </w:r>
      <w:r w:rsidR="004104CB" w:rsidRPr="00F63FD3">
        <w:t>у разі</w:t>
      </w:r>
      <w:r w:rsidR="00195EC3" w:rsidRPr="00F63FD3">
        <w:t xml:space="preserve"> введенн</w:t>
      </w:r>
      <w:r w:rsidR="004104CB" w:rsidRPr="00F63FD3">
        <w:t>я</w:t>
      </w:r>
      <w:r w:rsidR="00195EC3" w:rsidRPr="00F63FD3">
        <w:t xml:space="preserve"> в дію нових або переглянутих нормативно-правових актів з охорони праці, а також </w:t>
      </w:r>
      <w:r w:rsidR="004104CB" w:rsidRPr="00F63FD3">
        <w:t>у разі внесення</w:t>
      </w:r>
      <w:r w:rsidR="00195EC3" w:rsidRPr="00F63FD3">
        <w:t xml:space="preserve"> змін </w:t>
      </w:r>
      <w:r w:rsidR="004104CB" w:rsidRPr="00F63FD3">
        <w:t>і</w:t>
      </w:r>
      <w:r w:rsidRPr="00F63FD3">
        <w:t xml:space="preserve"> доповнень до них;</w:t>
      </w:r>
    </w:p>
    <w:p w:rsidR="00195EC3" w:rsidRPr="00F63FD3" w:rsidRDefault="002C350F" w:rsidP="001661F7">
      <w:pPr>
        <w:tabs>
          <w:tab w:val="left" w:pos="709"/>
        </w:tabs>
        <w:ind w:firstLine="567"/>
        <w:jc w:val="both"/>
      </w:pPr>
      <w:r w:rsidRPr="00F63FD3">
        <w:t>-</w:t>
      </w:r>
      <w:r w:rsidRPr="00F63FD3">
        <w:tab/>
      </w:r>
      <w:r w:rsidR="004104CB" w:rsidRPr="00F63FD3">
        <w:t>під час</w:t>
      </w:r>
      <w:r w:rsidR="00195EC3" w:rsidRPr="00F63FD3">
        <w:t xml:space="preserve"> змін</w:t>
      </w:r>
      <w:r w:rsidR="004104CB" w:rsidRPr="00F63FD3">
        <w:t xml:space="preserve">и </w:t>
      </w:r>
      <w:r w:rsidR="00143D83" w:rsidRPr="00F63FD3">
        <w:t xml:space="preserve">техніки </w:t>
      </w:r>
      <w:r w:rsidR="004104CB" w:rsidRPr="00F63FD3">
        <w:t>й</w:t>
      </w:r>
      <w:r w:rsidR="00195EC3" w:rsidRPr="00F63FD3">
        <w:t xml:space="preserve"> інших факторів, що впливають на стан охорони праці;</w:t>
      </w:r>
    </w:p>
    <w:p w:rsidR="00195EC3" w:rsidRPr="00F63FD3" w:rsidRDefault="002C350F" w:rsidP="001661F7">
      <w:pPr>
        <w:tabs>
          <w:tab w:val="left" w:pos="709"/>
        </w:tabs>
        <w:ind w:firstLine="567"/>
        <w:jc w:val="both"/>
      </w:pPr>
      <w:r w:rsidRPr="00F63FD3">
        <w:t>-</w:t>
      </w:r>
      <w:r w:rsidRPr="00F63FD3">
        <w:tab/>
      </w:r>
      <w:r w:rsidR="004104CB" w:rsidRPr="00F63FD3">
        <w:t>у разі</w:t>
      </w:r>
      <w:r w:rsidR="00195EC3" w:rsidRPr="00F63FD3">
        <w:t xml:space="preserve"> порушення працівниками </w:t>
      </w:r>
      <w:r w:rsidRPr="00F63FD3">
        <w:t>с</w:t>
      </w:r>
      <w:r w:rsidR="00143D83" w:rsidRPr="00F63FD3">
        <w:t xml:space="preserve">уду </w:t>
      </w:r>
      <w:r w:rsidR="00195EC3" w:rsidRPr="00F63FD3">
        <w:t xml:space="preserve">вимог нормативно-правових актів з охорони праці, що призвели до </w:t>
      </w:r>
      <w:r w:rsidRPr="00F63FD3">
        <w:t>виробничого травматизму, нещасних випадків, професійних захворювань</w:t>
      </w:r>
      <w:r w:rsidR="00195EC3" w:rsidRPr="00F63FD3">
        <w:t xml:space="preserve">, аварій, </w:t>
      </w:r>
      <w:r w:rsidRPr="00F63FD3">
        <w:t>надзвичайних ситуацій</w:t>
      </w:r>
      <w:r w:rsidR="00195EC3" w:rsidRPr="00F63FD3">
        <w:t>;</w:t>
      </w:r>
    </w:p>
    <w:p w:rsidR="00195EC3" w:rsidRPr="00F63FD3" w:rsidRDefault="002C350F" w:rsidP="001661F7">
      <w:pPr>
        <w:tabs>
          <w:tab w:val="left" w:pos="709"/>
        </w:tabs>
        <w:ind w:firstLine="567"/>
        <w:jc w:val="both"/>
      </w:pPr>
      <w:r w:rsidRPr="00F63FD3">
        <w:t>-</w:t>
      </w:r>
      <w:r w:rsidRPr="00F63FD3">
        <w:tab/>
      </w:r>
      <w:r w:rsidR="004104CB" w:rsidRPr="00F63FD3">
        <w:t>під час</w:t>
      </w:r>
      <w:r w:rsidR="00195EC3" w:rsidRPr="00F63FD3">
        <w:t xml:space="preserve"> перерв</w:t>
      </w:r>
      <w:r w:rsidR="004104CB" w:rsidRPr="00F63FD3">
        <w:t>и</w:t>
      </w:r>
      <w:r w:rsidR="00195EC3" w:rsidRPr="00F63FD3">
        <w:t xml:space="preserve"> в роботі </w:t>
      </w:r>
      <w:r w:rsidRPr="00F63FD3">
        <w:t>працівника суду</w:t>
      </w:r>
      <w:r w:rsidR="00195EC3" w:rsidRPr="00F63FD3">
        <w:t xml:space="preserve"> понад 60 днів.</w:t>
      </w:r>
    </w:p>
    <w:p w:rsidR="00195EC3" w:rsidRPr="00F63FD3" w:rsidRDefault="00195EC3" w:rsidP="002C350F">
      <w:pPr>
        <w:spacing w:before="120"/>
        <w:ind w:firstLine="567"/>
        <w:jc w:val="both"/>
      </w:pPr>
      <w:r w:rsidRPr="00F63FD3">
        <w:t>Позаплановий інструктаж з</w:t>
      </w:r>
      <w:r w:rsidR="004104CB" w:rsidRPr="00F63FD3">
        <w:t>і</w:t>
      </w:r>
      <w:r w:rsidRPr="00F63FD3">
        <w:t xml:space="preserve"> </w:t>
      </w:r>
      <w:r w:rsidR="002C350F" w:rsidRPr="00F63FD3">
        <w:t>студентами, які прибули до с</w:t>
      </w:r>
      <w:r w:rsidR="00143D83" w:rsidRPr="00F63FD3">
        <w:t xml:space="preserve">уду на виробничу </w:t>
      </w:r>
      <w:r w:rsidR="002C350F" w:rsidRPr="00F63FD3">
        <w:t xml:space="preserve">чи навчальну </w:t>
      </w:r>
      <w:r w:rsidR="00143D83" w:rsidRPr="00F63FD3">
        <w:t>практику</w:t>
      </w:r>
      <w:r w:rsidR="00324741" w:rsidRPr="00F63FD3">
        <w:t xml:space="preserve">, а також </w:t>
      </w:r>
      <w:r w:rsidR="001C3D44" w:rsidRPr="00F63FD3">
        <w:t xml:space="preserve">з громадянами з числа молоді, які проходять стажування </w:t>
      </w:r>
      <w:r w:rsidR="002C350F" w:rsidRPr="00F63FD3">
        <w:t>у с</w:t>
      </w:r>
      <w:r w:rsidR="001C3D44" w:rsidRPr="00F63FD3">
        <w:t xml:space="preserve">уді, </w:t>
      </w:r>
      <w:r w:rsidRPr="00F63FD3">
        <w:t xml:space="preserve">проводиться під час </w:t>
      </w:r>
      <w:r w:rsidR="00143D83" w:rsidRPr="00F63FD3">
        <w:t xml:space="preserve">практики </w:t>
      </w:r>
      <w:r w:rsidR="001C3D44" w:rsidRPr="00F63FD3">
        <w:t xml:space="preserve">чи стажування </w:t>
      </w:r>
      <w:r w:rsidRPr="00F63FD3">
        <w:t>при порушеннях ними вимог нормативно-правових актів з охорони праці, що можуть призвест</w:t>
      </w:r>
      <w:r w:rsidR="002C350F" w:rsidRPr="00F63FD3">
        <w:t>и або призвели до травм чи надзвичайних ситуацій</w:t>
      </w:r>
      <w:r w:rsidRPr="00F63FD3">
        <w:t>.</w:t>
      </w:r>
    </w:p>
    <w:p w:rsidR="00195EC3" w:rsidRPr="00F63FD3" w:rsidRDefault="00195EC3" w:rsidP="002C350F">
      <w:pPr>
        <w:spacing w:before="120"/>
        <w:ind w:firstLine="567"/>
        <w:jc w:val="both"/>
      </w:pPr>
      <w:r w:rsidRPr="00F63FD3">
        <w:t>Позаплановий інструктаж може проводитись індивідуально з окремим</w:t>
      </w:r>
      <w:r w:rsidR="002C350F" w:rsidRPr="00F63FD3">
        <w:t>и</w:t>
      </w:r>
      <w:r w:rsidRPr="00F63FD3">
        <w:t xml:space="preserve"> </w:t>
      </w:r>
      <w:r w:rsidR="009C5E5E" w:rsidRPr="00F63FD3">
        <w:t xml:space="preserve">особами </w:t>
      </w:r>
      <w:r w:rsidRPr="00F63FD3">
        <w:t>або з групою</w:t>
      </w:r>
      <w:r w:rsidR="009C5E5E" w:rsidRPr="00F63FD3">
        <w:t xml:space="preserve"> осіб</w:t>
      </w:r>
      <w:r w:rsidRPr="00F63FD3">
        <w:t>. Обсяг і зміст позапланового інструктажу визначаються в кожному окремому випадку залежно від причин і обставин, що спри</w:t>
      </w:r>
      <w:r w:rsidR="002C350F" w:rsidRPr="00F63FD3">
        <w:t>чинили потребу його проведення.</w:t>
      </w:r>
    </w:p>
    <w:p w:rsidR="00195EC3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2.7</w:t>
      </w:r>
      <w:r w:rsidR="00195EC3" w:rsidRPr="00F63FD3">
        <w:t>.</w:t>
      </w:r>
      <w:r w:rsidR="002C350F" w:rsidRPr="00F63FD3">
        <w:tab/>
      </w:r>
      <w:r w:rsidR="00195EC3" w:rsidRPr="00F63FD3">
        <w:t>Цільовий інструкта</w:t>
      </w:r>
      <w:r w:rsidR="002C350F" w:rsidRPr="00F63FD3">
        <w:t xml:space="preserve">ж </w:t>
      </w:r>
      <w:r w:rsidR="00195EC3" w:rsidRPr="00F63FD3">
        <w:t>проводиться з працівниками</w:t>
      </w:r>
      <w:r w:rsidR="002C350F" w:rsidRPr="00F63FD3">
        <w:t xml:space="preserve"> с</w:t>
      </w:r>
      <w:r w:rsidR="00143D83" w:rsidRPr="00F63FD3">
        <w:t>уду</w:t>
      </w:r>
      <w:r w:rsidR="006F2E4B" w:rsidRPr="00F63FD3">
        <w:t xml:space="preserve"> </w:t>
      </w:r>
      <w:r w:rsidR="00BD6A7A" w:rsidRPr="00F63FD3">
        <w:t>під час</w:t>
      </w:r>
      <w:r w:rsidR="00195EC3" w:rsidRPr="00F63FD3">
        <w:t xml:space="preserve"> ліквіда</w:t>
      </w:r>
      <w:r w:rsidR="006F2E4B" w:rsidRPr="00F63FD3">
        <w:t>ції аварії або стихійного лиха.</w:t>
      </w:r>
    </w:p>
    <w:p w:rsidR="00195EC3" w:rsidRPr="00F63FD3" w:rsidRDefault="00195EC3" w:rsidP="002C350F">
      <w:pPr>
        <w:spacing w:before="120"/>
        <w:ind w:firstLine="567"/>
        <w:jc w:val="both"/>
      </w:pPr>
      <w:r w:rsidRPr="00F63FD3">
        <w:t>Цільовий інструктаж пров</w:t>
      </w:r>
      <w:r w:rsidR="002C350F" w:rsidRPr="00F63FD3">
        <w:t>одиться індивідуально з окремим</w:t>
      </w:r>
      <w:r w:rsidR="009C5E5E" w:rsidRPr="00F63FD3">
        <w:t xml:space="preserve"> особами </w:t>
      </w:r>
      <w:r w:rsidRPr="00F63FD3">
        <w:t>або з групою</w:t>
      </w:r>
      <w:r w:rsidR="009C5E5E" w:rsidRPr="00F63FD3">
        <w:t xml:space="preserve"> осіб</w:t>
      </w:r>
      <w:r w:rsidRPr="00F63FD3">
        <w:t xml:space="preserve">. Обсяг і зміст цільового інструктажу визначаються залежно від виду робіт, що виконуватимуться. </w:t>
      </w:r>
    </w:p>
    <w:p w:rsidR="00195EC3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2.8</w:t>
      </w:r>
      <w:r w:rsidR="001661F7" w:rsidRPr="00F63FD3">
        <w:t>.</w:t>
      </w:r>
      <w:r w:rsidR="001661F7" w:rsidRPr="00F63FD3">
        <w:tab/>
      </w:r>
      <w:r w:rsidR="00195EC3" w:rsidRPr="00F63FD3">
        <w:t xml:space="preserve">Первинний, повторний, позаплановий і цільовий інструктажі </w:t>
      </w:r>
      <w:r w:rsidR="001661F7" w:rsidRPr="00F63FD3">
        <w:t>проводя</w:t>
      </w:r>
      <w:r w:rsidR="00195EC3" w:rsidRPr="00F63FD3">
        <w:t>ть</w:t>
      </w:r>
      <w:r w:rsidR="001661F7" w:rsidRPr="00F63FD3">
        <w:t>ся</w:t>
      </w:r>
      <w:r w:rsidR="00143D83" w:rsidRPr="00F63FD3">
        <w:t xml:space="preserve"> </w:t>
      </w:r>
      <w:r w:rsidR="001661F7" w:rsidRPr="00F63FD3">
        <w:t>працівниками служби охорони праці суду.</w:t>
      </w:r>
    </w:p>
    <w:p w:rsidR="00195EC3" w:rsidRPr="00F63FD3" w:rsidRDefault="00D968B7" w:rsidP="0037176B">
      <w:pPr>
        <w:tabs>
          <w:tab w:val="left" w:pos="993"/>
        </w:tabs>
        <w:spacing w:before="120"/>
        <w:ind w:firstLine="567"/>
        <w:jc w:val="both"/>
      </w:pPr>
      <w:r w:rsidRPr="00F63FD3">
        <w:t>2.9</w:t>
      </w:r>
      <w:r w:rsidR="001661F7" w:rsidRPr="00F63FD3">
        <w:t>.</w:t>
      </w:r>
      <w:r w:rsidR="001661F7" w:rsidRPr="00F63FD3">
        <w:tab/>
      </w:r>
      <w:r w:rsidR="00195EC3" w:rsidRPr="00F63FD3">
        <w:t xml:space="preserve">Первинний, повторний, позаплановий і цільовий інструктажі завершуються перевіркою знань </w:t>
      </w:r>
      <w:r w:rsidR="0084554F" w:rsidRPr="00F63FD3">
        <w:t xml:space="preserve">працівника суду </w:t>
      </w:r>
      <w:r w:rsidR="00195EC3" w:rsidRPr="00F63FD3">
        <w:t>у вигляді усного опитування або з</w:t>
      </w:r>
      <w:r w:rsidR="001661F7" w:rsidRPr="00F63FD3">
        <w:t>а</w:t>
      </w:r>
      <w:r w:rsidR="00195EC3" w:rsidRPr="00F63FD3">
        <w:t xml:space="preserve"> допомогою технічних засобів, а також перевіркою набутих навичок безпечних методів праці, </w:t>
      </w:r>
      <w:r w:rsidR="001661F7" w:rsidRPr="00F63FD3">
        <w:t>працівниками служби охорони праці суду.</w:t>
      </w:r>
    </w:p>
    <w:p w:rsidR="00195EC3" w:rsidRPr="00675FBD" w:rsidRDefault="005236C5" w:rsidP="001661F7">
      <w:pPr>
        <w:spacing w:before="120"/>
        <w:ind w:firstLine="567"/>
        <w:jc w:val="both"/>
      </w:pPr>
      <w:r w:rsidRPr="00675FBD">
        <w:t>У разі</w:t>
      </w:r>
      <w:r w:rsidR="00195EC3" w:rsidRPr="00675FBD">
        <w:t xml:space="preserve"> незадовільних результа</w:t>
      </w:r>
      <w:r w:rsidRPr="00675FBD">
        <w:t>тів</w:t>
      </w:r>
      <w:r w:rsidR="00195EC3" w:rsidRPr="00675FBD">
        <w:t xml:space="preserve"> перевірки знань після </w:t>
      </w:r>
      <w:r w:rsidR="0037176B" w:rsidRPr="00675FBD">
        <w:t xml:space="preserve">проходження </w:t>
      </w:r>
      <w:r w:rsidR="00195EC3" w:rsidRPr="00675FBD">
        <w:t>первинного, повторного чи позапланового інструктажів протягом 10 днів додатково проводяться інструк</w:t>
      </w:r>
      <w:r w:rsidR="00A7579A" w:rsidRPr="00675FBD">
        <w:t>таж і повторна перевірка знань.</w:t>
      </w:r>
    </w:p>
    <w:p w:rsidR="001661F7" w:rsidRPr="00F63FD3" w:rsidRDefault="00D968B7" w:rsidP="0037176B">
      <w:pPr>
        <w:tabs>
          <w:tab w:val="left" w:pos="1134"/>
        </w:tabs>
        <w:spacing w:before="120"/>
        <w:ind w:firstLine="567"/>
        <w:jc w:val="both"/>
      </w:pPr>
      <w:r w:rsidRPr="00F63FD3">
        <w:t>2.10</w:t>
      </w:r>
      <w:r w:rsidR="001661F7" w:rsidRPr="00F63FD3">
        <w:t>.</w:t>
      </w:r>
      <w:r w:rsidR="001661F7" w:rsidRPr="00F63FD3">
        <w:tab/>
      </w:r>
      <w:r w:rsidR="00195EC3" w:rsidRPr="00F63FD3">
        <w:t xml:space="preserve">Про проведення первинного, повторного, позапланового </w:t>
      </w:r>
      <w:r w:rsidR="005236C5" w:rsidRPr="00F63FD3">
        <w:t>й</w:t>
      </w:r>
      <w:r w:rsidR="00195EC3" w:rsidRPr="00F63FD3">
        <w:t xml:space="preserve"> цільового інструктажів </w:t>
      </w:r>
      <w:r w:rsidR="001661F7" w:rsidRPr="00F63FD3">
        <w:t>працівниками служби охорони праці суду</w:t>
      </w:r>
      <w:r w:rsidR="00195EC3" w:rsidRPr="00F63FD3">
        <w:t xml:space="preserve">, </w:t>
      </w:r>
      <w:r w:rsidR="001661F7" w:rsidRPr="00F63FD3">
        <w:t>в</w:t>
      </w:r>
      <w:r w:rsidR="00195EC3" w:rsidRPr="00F63FD3">
        <w:t>носить</w:t>
      </w:r>
      <w:r w:rsidR="0037176B">
        <w:t>ся запис до Ж</w:t>
      </w:r>
      <w:r w:rsidR="00195EC3" w:rsidRPr="00F63FD3">
        <w:t>урналу реєстрації інструктажів з питань охорони пр</w:t>
      </w:r>
      <w:r w:rsidR="00A21DDC" w:rsidRPr="00F63FD3">
        <w:t>аці на робочому місці (додаток 2</w:t>
      </w:r>
      <w:r w:rsidR="00195EC3" w:rsidRPr="00F63FD3">
        <w:t>)</w:t>
      </w:r>
      <w:r w:rsidR="00F828DE">
        <w:t xml:space="preserve">, який </w:t>
      </w:r>
      <w:r w:rsidR="000D116D">
        <w:t>є номенклатурною справою</w:t>
      </w:r>
      <w:r w:rsidR="00195EC3" w:rsidRPr="00F63FD3">
        <w:t>.</w:t>
      </w:r>
    </w:p>
    <w:p w:rsidR="00195EC3" w:rsidRPr="00F63FD3" w:rsidRDefault="00195EC3" w:rsidP="001661F7">
      <w:pPr>
        <w:tabs>
          <w:tab w:val="left" w:pos="1276"/>
        </w:tabs>
        <w:spacing w:before="120"/>
        <w:ind w:firstLine="567"/>
        <w:jc w:val="both"/>
      </w:pPr>
      <w:r w:rsidRPr="00F63FD3">
        <w:t>Сторінки журналу реєстрації інструктажів повинні бути пронумеровані, прошнуровані і скріплені печаткою</w:t>
      </w:r>
      <w:r w:rsidR="00A21DDC" w:rsidRPr="00F63FD3">
        <w:t xml:space="preserve"> суду</w:t>
      </w:r>
      <w:r w:rsidR="001661F7" w:rsidRPr="00F63FD3">
        <w:t>.</w:t>
      </w:r>
    </w:p>
    <w:p w:rsidR="00B87627" w:rsidRPr="00F63FD3" w:rsidRDefault="00A21DDC" w:rsidP="0037176B">
      <w:pPr>
        <w:spacing w:before="240" w:after="120"/>
        <w:jc w:val="center"/>
        <w:rPr>
          <w:b/>
          <w:bCs/>
          <w:color w:val="000000"/>
        </w:rPr>
      </w:pPr>
      <w:r w:rsidRPr="00F63FD3">
        <w:rPr>
          <w:b/>
          <w:bCs/>
          <w:color w:val="000000"/>
        </w:rPr>
        <w:t>3.</w:t>
      </w:r>
      <w:r w:rsidR="00040F4C" w:rsidRPr="00F63FD3">
        <w:rPr>
          <w:b/>
          <w:bCs/>
          <w:color w:val="000000"/>
        </w:rPr>
        <w:t xml:space="preserve"> Організація навчання </w:t>
      </w:r>
      <w:r w:rsidR="005236C5" w:rsidRPr="00F63FD3">
        <w:rPr>
          <w:b/>
          <w:bCs/>
          <w:color w:val="000000"/>
        </w:rPr>
        <w:t>й</w:t>
      </w:r>
      <w:r w:rsidR="00040F4C" w:rsidRPr="00F63FD3">
        <w:rPr>
          <w:b/>
          <w:bCs/>
          <w:color w:val="000000"/>
        </w:rPr>
        <w:t xml:space="preserve"> перевір</w:t>
      </w:r>
      <w:r w:rsidR="005236C5" w:rsidRPr="00F63FD3">
        <w:rPr>
          <w:b/>
          <w:bCs/>
          <w:color w:val="000000"/>
        </w:rPr>
        <w:t>ки знань з питань охорони праці</w:t>
      </w:r>
    </w:p>
    <w:p w:rsidR="001D5940" w:rsidRPr="00F63FD3" w:rsidRDefault="00D968B7" w:rsidP="0037176B">
      <w:pPr>
        <w:tabs>
          <w:tab w:val="left" w:pos="993"/>
        </w:tabs>
        <w:ind w:firstLine="567"/>
        <w:jc w:val="both"/>
      </w:pPr>
      <w:r w:rsidRPr="00F63FD3">
        <w:t>3</w:t>
      </w:r>
      <w:r w:rsidR="001D5940" w:rsidRPr="00F63FD3">
        <w:t>.1</w:t>
      </w:r>
      <w:r w:rsidR="006F2E4B" w:rsidRPr="00F63FD3">
        <w:t>.</w:t>
      </w:r>
      <w:r w:rsidR="006F2E4B" w:rsidRPr="00F63FD3">
        <w:tab/>
      </w:r>
      <w:r w:rsidR="001D5940" w:rsidRPr="00F63FD3">
        <w:t xml:space="preserve">Організацію навчання </w:t>
      </w:r>
      <w:r w:rsidR="005236C5" w:rsidRPr="00F63FD3">
        <w:t>й</w:t>
      </w:r>
      <w:r w:rsidR="001D5940" w:rsidRPr="00F63FD3">
        <w:t xml:space="preserve"> перевірки знань з питань охорони праці працівників</w:t>
      </w:r>
      <w:r w:rsidR="006F2E4B" w:rsidRPr="00F63FD3">
        <w:t xml:space="preserve"> с</w:t>
      </w:r>
      <w:r w:rsidR="001D5940" w:rsidRPr="00F63FD3">
        <w:t>уду здійснює</w:t>
      </w:r>
      <w:r w:rsidR="009179AC" w:rsidRPr="00F63FD3">
        <w:t xml:space="preserve"> </w:t>
      </w:r>
      <w:r w:rsidR="006F2E4B" w:rsidRPr="00F63FD3">
        <w:t>служба охорони праці суду</w:t>
      </w:r>
      <w:r w:rsidR="009179AC" w:rsidRPr="00F63FD3">
        <w:t xml:space="preserve"> </w:t>
      </w:r>
      <w:r w:rsidR="00702203" w:rsidRPr="00F63FD3">
        <w:t>відповідно до вимог чинного законодавства</w:t>
      </w:r>
      <w:r w:rsidR="001D5940" w:rsidRPr="00F63FD3">
        <w:t>.</w:t>
      </w:r>
    </w:p>
    <w:p w:rsidR="001D5940" w:rsidRPr="00F63FD3" w:rsidRDefault="00702203" w:rsidP="0037176B">
      <w:pPr>
        <w:tabs>
          <w:tab w:val="left" w:pos="993"/>
        </w:tabs>
        <w:spacing w:before="120"/>
        <w:ind w:firstLine="567"/>
        <w:jc w:val="both"/>
      </w:pPr>
      <w:r w:rsidRPr="00F63FD3">
        <w:t>3.2</w:t>
      </w:r>
      <w:r w:rsidR="006F2E4B" w:rsidRPr="00F63FD3">
        <w:t>.</w:t>
      </w:r>
      <w:r w:rsidR="006F2E4B" w:rsidRPr="00F63FD3">
        <w:tab/>
      </w:r>
      <w:r w:rsidR="001D5940" w:rsidRPr="00F63FD3">
        <w:t>Навчання з питань охорони праці може проводитис</w:t>
      </w:r>
      <w:r w:rsidR="0075524E" w:rsidRPr="00F63FD3">
        <w:t>я</w:t>
      </w:r>
      <w:r w:rsidR="001D5940" w:rsidRPr="00F63FD3">
        <w:t xml:space="preserve"> як традиційними методами, так і з викорис</w:t>
      </w:r>
      <w:r w:rsidR="0075524E" w:rsidRPr="00F63FD3">
        <w:t>танням сучасних видів навчання,</w:t>
      </w:r>
      <w:r w:rsidR="001D5940" w:rsidRPr="00F63FD3">
        <w:t xml:space="preserve"> </w:t>
      </w:r>
      <w:r w:rsidR="006F2E4B" w:rsidRPr="00F63FD3">
        <w:t>модульного, дистанційного тощо.</w:t>
      </w:r>
    </w:p>
    <w:p w:rsidR="001D5940" w:rsidRPr="00F63FD3" w:rsidRDefault="00702203" w:rsidP="0037176B">
      <w:pPr>
        <w:tabs>
          <w:tab w:val="left" w:pos="993"/>
        </w:tabs>
        <w:spacing w:before="120"/>
        <w:ind w:firstLine="567"/>
        <w:jc w:val="both"/>
      </w:pPr>
      <w:r w:rsidRPr="00F63FD3">
        <w:t>3.3</w:t>
      </w:r>
      <w:r w:rsidR="006F2E4B" w:rsidRPr="00F63FD3">
        <w:t>.</w:t>
      </w:r>
      <w:r w:rsidR="006F2E4B" w:rsidRPr="00F63FD3">
        <w:tab/>
      </w:r>
      <w:r w:rsidR="001D5940" w:rsidRPr="00F63FD3">
        <w:t>Перед перевіркою знань з питань охорони праці для працівників</w:t>
      </w:r>
      <w:r w:rsidR="006F2E4B" w:rsidRPr="00F63FD3">
        <w:t xml:space="preserve"> с</w:t>
      </w:r>
      <w:r w:rsidRPr="00F63FD3">
        <w:t>уду</w:t>
      </w:r>
      <w:r w:rsidR="001D5940" w:rsidRPr="00F63FD3">
        <w:t xml:space="preserve"> організ</w:t>
      </w:r>
      <w:r w:rsidR="006F2E4B" w:rsidRPr="00F63FD3">
        <w:t>овується навчання у формі лекцій, семінарів</w:t>
      </w:r>
      <w:r w:rsidR="001D5940" w:rsidRPr="00F63FD3">
        <w:t xml:space="preserve"> </w:t>
      </w:r>
      <w:r w:rsidR="006F2E4B" w:rsidRPr="00F63FD3">
        <w:t>та консультацій.</w:t>
      </w:r>
    </w:p>
    <w:p w:rsidR="00A27DC6" w:rsidRPr="00F63FD3" w:rsidRDefault="00702203" w:rsidP="0037176B">
      <w:pPr>
        <w:tabs>
          <w:tab w:val="left" w:pos="993"/>
        </w:tabs>
        <w:spacing w:before="120"/>
        <w:ind w:firstLine="567"/>
        <w:jc w:val="both"/>
      </w:pPr>
      <w:r w:rsidRPr="00F63FD3">
        <w:t>3.4</w:t>
      </w:r>
      <w:r w:rsidR="006F2E4B" w:rsidRPr="00F63FD3">
        <w:t>.</w:t>
      </w:r>
      <w:r w:rsidR="006F2E4B" w:rsidRPr="00F63FD3">
        <w:tab/>
      </w:r>
      <w:r w:rsidR="001D5940" w:rsidRPr="00F63FD3">
        <w:t xml:space="preserve">Перевірка знань працівників з питань охорони праці </w:t>
      </w:r>
      <w:r w:rsidR="006F2E4B" w:rsidRPr="00F63FD3">
        <w:t>у с</w:t>
      </w:r>
      <w:r w:rsidR="009179AC" w:rsidRPr="00F63FD3">
        <w:t xml:space="preserve">уді </w:t>
      </w:r>
      <w:r w:rsidR="001D5940" w:rsidRPr="00F63FD3">
        <w:t xml:space="preserve">здійснюється </w:t>
      </w:r>
      <w:r w:rsidR="00A27DC6" w:rsidRPr="00F63FD3">
        <w:t>ві</w:t>
      </w:r>
      <w:r w:rsidR="006F2E4B" w:rsidRPr="00F63FD3">
        <w:t>дповідно до чинних нормативно-</w:t>
      </w:r>
      <w:r w:rsidR="00A27DC6" w:rsidRPr="00F63FD3">
        <w:t xml:space="preserve">правових актів України </w:t>
      </w:r>
      <w:r w:rsidR="00AB0C2E" w:rsidRPr="00F63FD3">
        <w:t>службою охорони праці суду</w:t>
      </w:r>
      <w:r w:rsidR="00A27DC6" w:rsidRPr="00F63FD3">
        <w:t>.</w:t>
      </w:r>
    </w:p>
    <w:p w:rsidR="00694C58" w:rsidRPr="00F63FD3" w:rsidRDefault="0037176B" w:rsidP="0037176B">
      <w:pPr>
        <w:tabs>
          <w:tab w:val="left" w:pos="993"/>
        </w:tabs>
        <w:spacing w:before="120"/>
        <w:ind w:firstLine="567"/>
        <w:jc w:val="both"/>
      </w:pPr>
      <w:r>
        <w:t>3.5</w:t>
      </w:r>
      <w:r w:rsidR="00AB0C2E" w:rsidRPr="00F63FD3">
        <w:t>.</w:t>
      </w:r>
      <w:r w:rsidR="00AB0C2E" w:rsidRPr="00F63FD3">
        <w:tab/>
      </w:r>
      <w:r w:rsidR="001D5940" w:rsidRPr="00F63FD3">
        <w:t xml:space="preserve">Відповідальність за організацію </w:t>
      </w:r>
      <w:r w:rsidR="00AB0C2E" w:rsidRPr="00F63FD3">
        <w:t>і</w:t>
      </w:r>
      <w:r w:rsidR="001D5940" w:rsidRPr="00F63FD3">
        <w:t xml:space="preserve"> здійснення інструктажів, навчання та перевірки знань працівників з питань охорони праці покладається на</w:t>
      </w:r>
      <w:r w:rsidR="00B053B7" w:rsidRPr="00F63FD3">
        <w:t xml:space="preserve"> </w:t>
      </w:r>
      <w:r w:rsidR="00AB0C2E" w:rsidRPr="00F63FD3">
        <w:t>службу охорони праці суду</w:t>
      </w:r>
      <w:r w:rsidR="00B053B7" w:rsidRPr="00F63FD3">
        <w:t>.</w:t>
      </w:r>
    </w:p>
    <w:p w:rsidR="0084554F" w:rsidRPr="00F63FD3" w:rsidRDefault="0084554F" w:rsidP="00675FBD">
      <w:pPr>
        <w:spacing w:before="600" w:after="120"/>
        <w:jc w:val="both"/>
      </w:pPr>
      <w:r w:rsidRPr="00F63FD3">
        <w:t>СКЛАДЕНО</w:t>
      </w:r>
    </w:p>
    <w:p w:rsidR="0084554F" w:rsidRPr="00F63FD3" w:rsidRDefault="0084554F" w:rsidP="0084554F">
      <w:pPr>
        <w:spacing w:before="240"/>
        <w:jc w:val="both"/>
      </w:pPr>
      <w:r w:rsidRPr="00F63FD3">
        <w:t>Головний спеціаліст відділу</w:t>
      </w:r>
    </w:p>
    <w:p w:rsidR="0084554F" w:rsidRPr="00F63FD3" w:rsidRDefault="0084554F" w:rsidP="0084554F">
      <w:pPr>
        <w:tabs>
          <w:tab w:val="left" w:pos="7797"/>
        </w:tabs>
        <w:jc w:val="both"/>
      </w:pPr>
      <w:r w:rsidRPr="00F63FD3">
        <w:t xml:space="preserve">організаційного забезпечення </w:t>
      </w:r>
    </w:p>
    <w:p w:rsidR="0084554F" w:rsidRPr="00F63FD3" w:rsidRDefault="0084554F" w:rsidP="00675FBD">
      <w:pPr>
        <w:tabs>
          <w:tab w:val="left" w:pos="8080"/>
        </w:tabs>
        <w:jc w:val="both"/>
      </w:pPr>
      <w:r w:rsidRPr="00F63FD3">
        <w:t>роботи суду т</w:t>
      </w:r>
      <w:r w:rsidR="00675FBD">
        <w:t>а керівництва суду</w:t>
      </w:r>
      <w:r w:rsidR="00675FBD">
        <w:tab/>
        <w:t>Р. Ю. Костюк</w:t>
      </w:r>
    </w:p>
    <w:p w:rsidR="0084554F" w:rsidRDefault="0084554F" w:rsidP="00AB0C2E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  <w:sectPr w:rsidR="0084554F" w:rsidSect="00BC5D19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2B70" w:rsidRDefault="00AB0C2E" w:rsidP="00F828DE">
      <w:pPr>
        <w:spacing w:before="120"/>
        <w:ind w:left="10206"/>
      </w:pPr>
      <w:r>
        <w:t>Д</w:t>
      </w:r>
      <w:r w:rsidR="00430259" w:rsidRPr="00430259">
        <w:t>одаток 1</w:t>
      </w:r>
    </w:p>
    <w:p w:rsidR="00275657" w:rsidRPr="00AB0C2E" w:rsidRDefault="00430259" w:rsidP="00F828DE">
      <w:pPr>
        <w:pStyle w:val="HTML"/>
        <w:spacing w:before="120"/>
        <w:ind w:left="10206"/>
        <w:rPr>
          <w:rFonts w:ascii="Times New Roman" w:hAnsi="Times New Roman"/>
          <w:sz w:val="24"/>
          <w:szCs w:val="24"/>
          <w:lang w:val="uk-UA"/>
        </w:rPr>
      </w:pPr>
      <w:r w:rsidRPr="00430259">
        <w:rPr>
          <w:rFonts w:ascii="Times New Roman" w:hAnsi="Times New Roman"/>
          <w:sz w:val="24"/>
          <w:szCs w:val="24"/>
          <w:lang w:val="uk-UA"/>
        </w:rPr>
        <w:t>до П</w:t>
      </w:r>
      <w:r w:rsidR="00AB0C2E">
        <w:rPr>
          <w:rFonts w:ascii="Times New Roman" w:hAnsi="Times New Roman"/>
          <w:sz w:val="24"/>
          <w:szCs w:val="24"/>
          <w:lang w:val="uk-UA"/>
        </w:rPr>
        <w:t xml:space="preserve">оложення про порядок проведення </w:t>
      </w:r>
      <w:r w:rsidRPr="00430259">
        <w:rPr>
          <w:rFonts w:ascii="Times New Roman" w:hAnsi="Times New Roman"/>
          <w:sz w:val="24"/>
          <w:szCs w:val="24"/>
          <w:lang w:val="uk-UA"/>
        </w:rPr>
        <w:t xml:space="preserve">навчання </w:t>
      </w:r>
      <w:r w:rsidR="0009367E">
        <w:rPr>
          <w:rFonts w:ascii="Times New Roman" w:hAnsi="Times New Roman"/>
          <w:sz w:val="24"/>
          <w:szCs w:val="24"/>
          <w:lang w:val="uk-UA"/>
        </w:rPr>
        <w:t>й</w:t>
      </w:r>
      <w:r w:rsidRPr="00430259">
        <w:rPr>
          <w:rFonts w:ascii="Times New Roman" w:hAnsi="Times New Roman"/>
          <w:sz w:val="24"/>
          <w:szCs w:val="24"/>
          <w:lang w:val="uk-UA"/>
        </w:rPr>
        <w:t xml:space="preserve"> перевірки знань з питань охорони праці </w:t>
      </w:r>
      <w:r w:rsidR="00A106E0">
        <w:rPr>
          <w:rFonts w:ascii="Times New Roman" w:hAnsi="Times New Roman"/>
          <w:sz w:val="24"/>
          <w:szCs w:val="24"/>
          <w:lang w:val="uk-UA"/>
        </w:rPr>
        <w:t>у Восьмому</w:t>
      </w:r>
      <w:r w:rsidRPr="00430259">
        <w:rPr>
          <w:rFonts w:ascii="Times New Roman" w:hAnsi="Times New Roman"/>
          <w:sz w:val="24"/>
          <w:szCs w:val="24"/>
          <w:lang w:val="uk-UA"/>
        </w:rPr>
        <w:t xml:space="preserve"> апеляційному адміністративному суді</w:t>
      </w:r>
    </w:p>
    <w:p w:rsidR="000B1100" w:rsidRDefault="00ED270B" w:rsidP="00F828DE">
      <w:pPr>
        <w:pStyle w:val="HTML"/>
        <w:spacing w:before="60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ВОСЬМИЙ АПЕЛЯЦІЙНИЙ АДМІНІСТРАТИВНИЙ СУД</w:t>
      </w:r>
    </w:p>
    <w:p w:rsidR="000B1100" w:rsidRPr="00AB0C2E" w:rsidRDefault="000B1100" w:rsidP="00F828DE">
      <w:pPr>
        <w:pStyle w:val="HTML"/>
        <w:spacing w:befor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AB0C2E">
        <w:rPr>
          <w:rFonts w:ascii="Times New Roman" w:hAnsi="Times New Roman"/>
          <w:sz w:val="28"/>
          <w:szCs w:val="28"/>
          <w:lang w:val="uk-UA"/>
        </w:rPr>
        <w:t>ЖУРНАЛ Р</w:t>
      </w:r>
      <w:r w:rsidR="00AB0C2E" w:rsidRPr="00AB0C2E">
        <w:rPr>
          <w:rFonts w:ascii="Times New Roman" w:hAnsi="Times New Roman"/>
          <w:sz w:val="28"/>
          <w:szCs w:val="28"/>
          <w:lang w:val="uk-UA"/>
        </w:rPr>
        <w:t>ЕЄСТРАЦІЇ ВСТУПНОГО ІНСТРУКТАЖУ</w:t>
      </w:r>
    </w:p>
    <w:p w:rsidR="00275657" w:rsidRPr="00AB0C2E" w:rsidRDefault="000B1100" w:rsidP="00F828DE">
      <w:pPr>
        <w:pStyle w:val="HTML"/>
        <w:jc w:val="center"/>
        <w:rPr>
          <w:rFonts w:ascii="Times New Roman" w:hAnsi="Times New Roman"/>
          <w:sz w:val="28"/>
          <w:szCs w:val="28"/>
          <w:lang w:val="uk-UA"/>
        </w:rPr>
      </w:pPr>
      <w:r w:rsidRPr="00AB0C2E">
        <w:rPr>
          <w:rFonts w:ascii="Times New Roman" w:hAnsi="Times New Roman"/>
          <w:sz w:val="28"/>
          <w:szCs w:val="28"/>
          <w:lang w:val="uk-UA"/>
        </w:rPr>
        <w:t>З ПИТАНЬ</w:t>
      </w:r>
      <w:r w:rsidR="001123EB" w:rsidRPr="00AB0C2E">
        <w:rPr>
          <w:rFonts w:ascii="Times New Roman" w:hAnsi="Times New Roman"/>
          <w:sz w:val="28"/>
          <w:szCs w:val="28"/>
          <w:lang w:val="uk-UA"/>
        </w:rPr>
        <w:t xml:space="preserve"> ОХОРОНИ ПРАЦІ</w:t>
      </w:r>
      <w:r w:rsidR="00314114">
        <w:rPr>
          <w:rFonts w:ascii="Times New Roman" w:hAnsi="Times New Roman"/>
          <w:sz w:val="28"/>
          <w:szCs w:val="28"/>
          <w:lang w:val="uk-UA"/>
        </w:rPr>
        <w:t xml:space="preserve"> ТА ПОЖЕЖНОЇ БЕЗПЕКИ</w:t>
      </w:r>
    </w:p>
    <w:p w:rsidR="001123EB" w:rsidRDefault="001123EB" w:rsidP="00F828DE">
      <w:pPr>
        <w:pStyle w:val="HTML"/>
        <w:spacing w:befor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Розпочато «____» __________ 20___</w:t>
      </w:r>
      <w:r w:rsidR="00797A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1123EB" w:rsidRDefault="001123EB" w:rsidP="00F828DE">
      <w:pPr>
        <w:pStyle w:val="HTML"/>
        <w:spacing w:after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Закінчено </w:t>
      </w:r>
      <w:r w:rsidR="00797AB2">
        <w:rPr>
          <w:rFonts w:ascii="Times New Roman" w:hAnsi="Times New Roman"/>
          <w:sz w:val="28"/>
          <w:szCs w:val="28"/>
          <w:lang w:val="uk-UA"/>
        </w:rPr>
        <w:t>«____» __________</w:t>
      </w:r>
      <w:r w:rsidR="00694C58">
        <w:rPr>
          <w:rFonts w:ascii="Times New Roman" w:hAnsi="Times New Roman"/>
          <w:sz w:val="28"/>
          <w:szCs w:val="28"/>
          <w:lang w:val="uk-UA"/>
        </w:rPr>
        <w:t xml:space="preserve"> 20___</w:t>
      </w:r>
      <w:r w:rsidR="00797AB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tbl>
      <w:tblPr>
        <w:tblW w:w="138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50"/>
        <w:gridCol w:w="1843"/>
        <w:gridCol w:w="2355"/>
        <w:gridCol w:w="1843"/>
        <w:gridCol w:w="1701"/>
        <w:gridCol w:w="1843"/>
        <w:gridCol w:w="1701"/>
      </w:tblGrid>
      <w:tr w:rsidR="00275657" w:rsidRPr="00C755B3" w:rsidTr="00153BD6">
        <w:trPr>
          <w:trHeight w:val="282"/>
        </w:trPr>
        <w:tc>
          <w:tcPr>
            <w:tcW w:w="708" w:type="dxa"/>
            <w:vMerge w:val="restart"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755B3">
              <w:rPr>
                <w:bCs/>
                <w:color w:val="000000"/>
                <w:sz w:val="28"/>
                <w:szCs w:val="28"/>
                <w:lang w:val="en-US"/>
              </w:rPr>
              <w:t>№</w:t>
            </w:r>
          </w:p>
          <w:p w:rsidR="00275657" w:rsidRPr="00C755B3" w:rsidRDefault="00314114" w:rsidP="00F828DE">
            <w:pPr>
              <w:spacing w:after="30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275657" w:rsidRPr="00C755B3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50" w:type="dxa"/>
            <w:vMerge w:val="restart"/>
          </w:tcPr>
          <w:p w:rsidR="00275657" w:rsidRPr="00C755B3" w:rsidRDefault="00275657" w:rsidP="00F828DE">
            <w:pPr>
              <w:spacing w:line="312" w:lineRule="atLeast"/>
              <w:ind w:left="-96" w:right="-110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Дата проведення інструктажу</w:t>
            </w:r>
          </w:p>
        </w:tc>
        <w:tc>
          <w:tcPr>
            <w:tcW w:w="1843" w:type="dxa"/>
            <w:vMerge w:val="restart"/>
          </w:tcPr>
          <w:p w:rsidR="00275657" w:rsidRPr="00C755B3" w:rsidRDefault="00275657" w:rsidP="00F828DE">
            <w:pPr>
              <w:spacing w:after="300" w:line="312" w:lineRule="atLeast"/>
              <w:ind w:left="-104" w:right="-115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 xml:space="preserve">Прізвище, ім’я </w:t>
            </w:r>
            <w:r w:rsidR="00694C58">
              <w:rPr>
                <w:bCs/>
                <w:color w:val="000000"/>
                <w:sz w:val="28"/>
                <w:szCs w:val="28"/>
              </w:rPr>
              <w:t>та</w:t>
            </w:r>
            <w:r w:rsidRPr="00C755B3">
              <w:rPr>
                <w:bCs/>
                <w:color w:val="000000"/>
                <w:sz w:val="28"/>
                <w:szCs w:val="28"/>
              </w:rPr>
              <w:t xml:space="preserve"> по батькові особи, яку інструктують</w:t>
            </w:r>
          </w:p>
        </w:tc>
        <w:tc>
          <w:tcPr>
            <w:tcW w:w="2355" w:type="dxa"/>
            <w:vMerge w:val="restart"/>
          </w:tcPr>
          <w:p w:rsidR="00153BD6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Професія, посада особи, яку інструк</w:t>
            </w:r>
            <w:r w:rsidR="00153BD6">
              <w:rPr>
                <w:bCs/>
                <w:color w:val="000000"/>
                <w:sz w:val="28"/>
                <w:szCs w:val="28"/>
              </w:rPr>
              <w:t>тують,</w:t>
            </w:r>
          </w:p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її вік</w:t>
            </w:r>
          </w:p>
        </w:tc>
        <w:tc>
          <w:tcPr>
            <w:tcW w:w="1843" w:type="dxa"/>
            <w:vMerge w:val="restart"/>
          </w:tcPr>
          <w:p w:rsidR="00275657" w:rsidRPr="00C755B3" w:rsidRDefault="00275657" w:rsidP="00F828DE">
            <w:pPr>
              <w:spacing w:after="300" w:line="312" w:lineRule="atLeast"/>
              <w:ind w:left="-111" w:right="-104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 xml:space="preserve">Назва </w:t>
            </w:r>
            <w:r w:rsidR="00153BD6">
              <w:rPr>
                <w:bCs/>
                <w:color w:val="000000"/>
                <w:sz w:val="28"/>
                <w:szCs w:val="28"/>
              </w:rPr>
              <w:t>структурного</w:t>
            </w:r>
            <w:r w:rsidRPr="00C755B3">
              <w:rPr>
                <w:bCs/>
                <w:color w:val="000000"/>
                <w:sz w:val="28"/>
                <w:szCs w:val="28"/>
              </w:rPr>
              <w:t xml:space="preserve"> підрозділу</w:t>
            </w:r>
            <w:r w:rsidR="00153BD6">
              <w:rPr>
                <w:bCs/>
                <w:color w:val="000000"/>
                <w:sz w:val="28"/>
                <w:szCs w:val="28"/>
              </w:rPr>
              <w:t xml:space="preserve"> суду</w:t>
            </w:r>
          </w:p>
        </w:tc>
        <w:tc>
          <w:tcPr>
            <w:tcW w:w="1701" w:type="dxa"/>
            <w:vMerge w:val="restart"/>
          </w:tcPr>
          <w:p w:rsidR="00275657" w:rsidRPr="00C755B3" w:rsidRDefault="0009367E" w:rsidP="00F828DE">
            <w:pPr>
              <w:spacing w:after="300" w:line="312" w:lineRule="atLeast"/>
              <w:ind w:left="-11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Прізвищ</w:t>
            </w:r>
            <w:r w:rsidR="00153BD6">
              <w:rPr>
                <w:bCs/>
                <w:color w:val="000000"/>
                <w:sz w:val="28"/>
                <w:szCs w:val="28"/>
              </w:rPr>
              <w:t>е</w:t>
            </w:r>
            <w:r w:rsidR="00275657" w:rsidRPr="00C755B3">
              <w:rPr>
                <w:bCs/>
                <w:color w:val="000000"/>
                <w:sz w:val="28"/>
                <w:szCs w:val="28"/>
              </w:rPr>
              <w:t>, ініціали, посада особи, яка інструктує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275657" w:rsidRPr="00C755B3" w:rsidRDefault="00275657" w:rsidP="00F828DE">
            <w:pPr>
              <w:spacing w:after="300" w:line="312" w:lineRule="atLeast"/>
              <w:ind w:left="-110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Підписи</w:t>
            </w:r>
          </w:p>
        </w:tc>
      </w:tr>
      <w:tr w:rsidR="00275657" w:rsidRPr="00C755B3" w:rsidTr="00153BD6">
        <w:trPr>
          <w:trHeight w:val="952"/>
        </w:trPr>
        <w:tc>
          <w:tcPr>
            <w:tcW w:w="708" w:type="dxa"/>
            <w:vMerge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vMerge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5657" w:rsidRPr="00C755B3" w:rsidRDefault="00275657" w:rsidP="00F828DE">
            <w:pPr>
              <w:spacing w:after="300" w:line="312" w:lineRule="atLeast"/>
              <w:ind w:right="-115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657" w:rsidRPr="00C755B3" w:rsidRDefault="00275657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Особи, яку інструктують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657" w:rsidRPr="00C755B3" w:rsidRDefault="00153BD6" w:rsidP="00F828DE">
            <w:pPr>
              <w:spacing w:after="30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Осо</w:t>
            </w:r>
            <w:r w:rsidR="00885E58">
              <w:rPr>
                <w:bCs/>
                <w:color w:val="000000"/>
                <w:sz w:val="28"/>
                <w:szCs w:val="28"/>
              </w:rPr>
              <w:t>би, яка інстру</w:t>
            </w:r>
            <w:r w:rsidR="00275657" w:rsidRPr="00C755B3">
              <w:rPr>
                <w:bCs/>
                <w:color w:val="000000"/>
                <w:sz w:val="28"/>
                <w:szCs w:val="28"/>
              </w:rPr>
              <w:t>ктує</w:t>
            </w:r>
          </w:p>
        </w:tc>
      </w:tr>
      <w:tr w:rsidR="00275657" w:rsidRPr="00C755B3" w:rsidTr="00153BD6">
        <w:trPr>
          <w:trHeight w:val="418"/>
        </w:trPr>
        <w:tc>
          <w:tcPr>
            <w:tcW w:w="708" w:type="dxa"/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5657" w:rsidRPr="00C755B3" w:rsidRDefault="00275657" w:rsidP="00F828DE">
            <w:pPr>
              <w:ind w:right="-115"/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657" w:rsidRPr="00C755B3" w:rsidRDefault="00275657" w:rsidP="00F828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55B3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AB0C2E" w:rsidRDefault="00AB0C2E" w:rsidP="00F828DE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5001" w:rsidRPr="00430259" w:rsidRDefault="00AB0C2E" w:rsidP="00F828DE">
      <w:pPr>
        <w:pStyle w:val="HTML"/>
        <w:ind w:left="1020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FA7FDD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5C5001" w:rsidRDefault="005C5001" w:rsidP="00F828DE">
      <w:pPr>
        <w:pStyle w:val="HTML"/>
        <w:spacing w:before="120"/>
        <w:ind w:left="10206"/>
        <w:rPr>
          <w:rFonts w:ascii="Times New Roman" w:hAnsi="Times New Roman"/>
          <w:sz w:val="24"/>
          <w:szCs w:val="24"/>
          <w:lang w:val="uk-UA"/>
        </w:rPr>
      </w:pPr>
      <w:r w:rsidRPr="00430259">
        <w:rPr>
          <w:rFonts w:ascii="Times New Roman" w:hAnsi="Times New Roman"/>
          <w:sz w:val="24"/>
          <w:szCs w:val="24"/>
          <w:lang w:val="uk-UA"/>
        </w:rPr>
        <w:t>до П</w:t>
      </w:r>
      <w:r w:rsidR="00AB0C2E">
        <w:rPr>
          <w:rFonts w:ascii="Times New Roman" w:hAnsi="Times New Roman"/>
          <w:sz w:val="24"/>
          <w:szCs w:val="24"/>
          <w:lang w:val="uk-UA"/>
        </w:rPr>
        <w:t xml:space="preserve">оложення про порядок проведення </w:t>
      </w:r>
      <w:r w:rsidRPr="00430259">
        <w:rPr>
          <w:rFonts w:ascii="Times New Roman" w:hAnsi="Times New Roman"/>
          <w:sz w:val="24"/>
          <w:szCs w:val="24"/>
          <w:lang w:val="uk-UA"/>
        </w:rPr>
        <w:t xml:space="preserve">навчання </w:t>
      </w:r>
      <w:r w:rsidR="00885E58">
        <w:rPr>
          <w:rFonts w:ascii="Times New Roman" w:hAnsi="Times New Roman"/>
          <w:sz w:val="24"/>
          <w:szCs w:val="24"/>
          <w:lang w:val="uk-UA"/>
        </w:rPr>
        <w:t>й</w:t>
      </w:r>
      <w:r w:rsidRPr="00430259">
        <w:rPr>
          <w:rFonts w:ascii="Times New Roman" w:hAnsi="Times New Roman"/>
          <w:sz w:val="24"/>
          <w:szCs w:val="24"/>
          <w:lang w:val="uk-UA"/>
        </w:rPr>
        <w:t xml:space="preserve"> перевірки знань з питань охорони праці </w:t>
      </w:r>
      <w:r w:rsidR="00A106E0">
        <w:rPr>
          <w:rFonts w:ascii="Times New Roman" w:hAnsi="Times New Roman"/>
          <w:sz w:val="24"/>
          <w:szCs w:val="24"/>
          <w:lang w:val="uk-UA"/>
        </w:rPr>
        <w:t>у Восьмому</w:t>
      </w:r>
      <w:r w:rsidR="00A106E0" w:rsidRPr="0043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0259">
        <w:rPr>
          <w:rFonts w:ascii="Times New Roman" w:hAnsi="Times New Roman"/>
          <w:sz w:val="24"/>
          <w:szCs w:val="24"/>
          <w:lang w:val="uk-UA"/>
        </w:rPr>
        <w:t>апеляційному адміністративному суді</w:t>
      </w:r>
    </w:p>
    <w:p w:rsidR="005C5001" w:rsidRDefault="00ED270B" w:rsidP="00F828DE">
      <w:pPr>
        <w:pStyle w:val="HTML"/>
        <w:spacing w:before="60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ВОСЬМИЙ АПЕЛЯЦІЙНИЙ АДМІНІСТРАТИВНИЙ СУД</w:t>
      </w:r>
    </w:p>
    <w:p w:rsidR="00ED270B" w:rsidRDefault="00102E55" w:rsidP="00F828DE">
      <w:pPr>
        <w:spacing w:before="360"/>
        <w:jc w:val="center"/>
        <w:rPr>
          <w:sz w:val="28"/>
          <w:szCs w:val="28"/>
        </w:rPr>
      </w:pPr>
      <w:r w:rsidRPr="00AB0C2E">
        <w:rPr>
          <w:sz w:val="28"/>
          <w:szCs w:val="28"/>
        </w:rPr>
        <w:t>ЖУРНАЛ</w:t>
      </w:r>
      <w:r w:rsidR="00FA7FDD" w:rsidRPr="00AB0C2E">
        <w:rPr>
          <w:sz w:val="28"/>
          <w:szCs w:val="28"/>
        </w:rPr>
        <w:t xml:space="preserve"> РЕЄСТРАЦІЇ ІНСТРУКТАЖІВ</w:t>
      </w:r>
    </w:p>
    <w:p w:rsidR="00FA7FDD" w:rsidRPr="00AB0C2E" w:rsidRDefault="00FA7FDD" w:rsidP="00F828DE">
      <w:pPr>
        <w:jc w:val="center"/>
        <w:rPr>
          <w:sz w:val="28"/>
          <w:szCs w:val="28"/>
        </w:rPr>
      </w:pPr>
      <w:r w:rsidRPr="00AB0C2E">
        <w:rPr>
          <w:sz w:val="28"/>
          <w:szCs w:val="28"/>
        </w:rPr>
        <w:t xml:space="preserve">З ПИТАНЬ </w:t>
      </w:r>
      <w:r w:rsidR="00AB0C2E" w:rsidRPr="00AB0C2E">
        <w:rPr>
          <w:sz w:val="28"/>
          <w:szCs w:val="28"/>
        </w:rPr>
        <w:t>ОХОРОНИ ПРАЦІ НА РОБОЧОМУ МІСЦІ</w:t>
      </w:r>
    </w:p>
    <w:p w:rsidR="00FA7FDD" w:rsidRDefault="00FA7FDD" w:rsidP="00F828DE">
      <w:pPr>
        <w:pStyle w:val="HTML"/>
        <w:spacing w:befor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Розпочато «____» __________ 20___ р.</w:t>
      </w:r>
    </w:p>
    <w:p w:rsidR="00FA7FDD" w:rsidRDefault="00FA7FDD" w:rsidP="00F828DE">
      <w:pPr>
        <w:pStyle w:val="HTML"/>
        <w:spacing w:after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ED270B">
        <w:rPr>
          <w:rFonts w:ascii="Times New Roman" w:hAnsi="Times New Roman"/>
          <w:sz w:val="28"/>
          <w:szCs w:val="28"/>
          <w:lang w:val="uk-UA"/>
        </w:rPr>
        <w:t>кінчено «____» __________ 20___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701"/>
        <w:gridCol w:w="1701"/>
        <w:gridCol w:w="1701"/>
        <w:gridCol w:w="1276"/>
        <w:gridCol w:w="1007"/>
        <w:gridCol w:w="992"/>
        <w:gridCol w:w="8"/>
        <w:gridCol w:w="1268"/>
        <w:gridCol w:w="1134"/>
        <w:gridCol w:w="1401"/>
        <w:gridCol w:w="17"/>
      </w:tblGrid>
      <w:tr w:rsidR="006529FA" w:rsidRPr="00ED270B" w:rsidTr="00ED270B">
        <w:trPr>
          <w:gridAfter w:val="1"/>
          <w:wAfter w:w="17" w:type="dxa"/>
          <w:trHeight w:val="282"/>
          <w:jc w:val="center"/>
        </w:trPr>
        <w:tc>
          <w:tcPr>
            <w:tcW w:w="421" w:type="dxa"/>
            <w:vMerge w:val="restart"/>
          </w:tcPr>
          <w:p w:rsidR="006529FA" w:rsidRPr="00ED270B" w:rsidRDefault="006529FA" w:rsidP="00F828DE">
            <w:pPr>
              <w:ind w:left="-112" w:right="-109"/>
              <w:jc w:val="center"/>
              <w:rPr>
                <w:bCs/>
                <w:color w:val="000000"/>
                <w:lang w:val="en-US"/>
              </w:rPr>
            </w:pPr>
            <w:r w:rsidRPr="00ED270B">
              <w:rPr>
                <w:bCs/>
                <w:color w:val="000000"/>
                <w:lang w:val="en-US"/>
              </w:rPr>
              <w:t>№</w:t>
            </w:r>
          </w:p>
          <w:p w:rsidR="006529FA" w:rsidRPr="00ED270B" w:rsidRDefault="006529FA" w:rsidP="00F828DE">
            <w:pPr>
              <w:ind w:left="-112" w:right="-109"/>
              <w:jc w:val="center"/>
              <w:rPr>
                <w:b/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з/п</w:t>
            </w:r>
          </w:p>
        </w:tc>
        <w:tc>
          <w:tcPr>
            <w:tcW w:w="1559" w:type="dxa"/>
            <w:vMerge w:val="restart"/>
          </w:tcPr>
          <w:p w:rsidR="006529FA" w:rsidRPr="00ED270B" w:rsidRDefault="006529FA" w:rsidP="00F828DE">
            <w:pPr>
              <w:ind w:left="-105" w:right="-108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Дата проведення інструктажу</w:t>
            </w:r>
          </w:p>
        </w:tc>
        <w:tc>
          <w:tcPr>
            <w:tcW w:w="1701" w:type="dxa"/>
            <w:vMerge w:val="restart"/>
          </w:tcPr>
          <w:p w:rsidR="006529FA" w:rsidRPr="00ED270B" w:rsidRDefault="006529FA" w:rsidP="00F828DE">
            <w:pPr>
              <w:ind w:left="-106" w:right="-115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 xml:space="preserve">Прізвище, </w:t>
            </w:r>
            <w:r w:rsidR="00885E58" w:rsidRPr="00ED270B">
              <w:rPr>
                <w:bCs/>
                <w:color w:val="000000"/>
              </w:rPr>
              <w:t>ініціа</w:t>
            </w:r>
            <w:r w:rsidRPr="00ED270B">
              <w:rPr>
                <w:bCs/>
                <w:color w:val="000000"/>
              </w:rPr>
              <w:t>ли особи, яку інструктують</w:t>
            </w:r>
          </w:p>
        </w:tc>
        <w:tc>
          <w:tcPr>
            <w:tcW w:w="1701" w:type="dxa"/>
            <w:vMerge w:val="restart"/>
          </w:tcPr>
          <w:p w:rsidR="006529FA" w:rsidRPr="00ED270B" w:rsidRDefault="006529FA" w:rsidP="00F828DE">
            <w:pPr>
              <w:ind w:left="-105" w:right="-110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Професія, посада особи, яку інструктують</w:t>
            </w:r>
          </w:p>
        </w:tc>
        <w:tc>
          <w:tcPr>
            <w:tcW w:w="1701" w:type="dxa"/>
            <w:vMerge w:val="restart"/>
          </w:tcPr>
          <w:p w:rsidR="006529FA" w:rsidRPr="00ED270B" w:rsidRDefault="006529FA" w:rsidP="00F828DE">
            <w:pPr>
              <w:ind w:left="-104" w:right="-112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Вид інструктажу (первинн</w:t>
            </w:r>
            <w:r w:rsidR="00ED270B" w:rsidRPr="00ED270B">
              <w:rPr>
                <w:bCs/>
                <w:color w:val="000000"/>
              </w:rPr>
              <w:t>ий</w:t>
            </w:r>
            <w:r w:rsidRPr="00ED270B">
              <w:rPr>
                <w:bCs/>
                <w:color w:val="000000"/>
              </w:rPr>
              <w:t>, повторний, позаплановий, цільовий), назва та номер інструктажу</w:t>
            </w:r>
          </w:p>
        </w:tc>
        <w:tc>
          <w:tcPr>
            <w:tcW w:w="1701" w:type="dxa"/>
            <w:vMerge w:val="restart"/>
          </w:tcPr>
          <w:p w:rsidR="006529FA" w:rsidRPr="00ED270B" w:rsidRDefault="006529FA" w:rsidP="00F828DE">
            <w:pPr>
              <w:ind w:left="-110" w:right="-104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Причина проведення позапланового або цільового інструктажу</w:t>
            </w:r>
          </w:p>
        </w:tc>
        <w:tc>
          <w:tcPr>
            <w:tcW w:w="1276" w:type="dxa"/>
            <w:vMerge w:val="restart"/>
          </w:tcPr>
          <w:p w:rsidR="006529FA" w:rsidRPr="00ED270B" w:rsidRDefault="001503DD" w:rsidP="00F828DE">
            <w:pPr>
              <w:ind w:left="-102" w:right="-108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 xml:space="preserve">Прізвище, ініціали особи, яка </w:t>
            </w:r>
            <w:r w:rsidR="00885E58" w:rsidRPr="00ED270B">
              <w:rPr>
                <w:bCs/>
                <w:color w:val="000000"/>
              </w:rPr>
              <w:t>інст</w:t>
            </w:r>
            <w:r w:rsidRPr="00ED270B">
              <w:rPr>
                <w:bCs/>
                <w:color w:val="000000"/>
              </w:rPr>
              <w:t>руктує та перевіряє знання</w:t>
            </w:r>
          </w:p>
        </w:tc>
        <w:tc>
          <w:tcPr>
            <w:tcW w:w="2007" w:type="dxa"/>
            <w:gridSpan w:val="3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Підписи</w:t>
            </w:r>
          </w:p>
        </w:tc>
        <w:tc>
          <w:tcPr>
            <w:tcW w:w="2402" w:type="dxa"/>
            <w:gridSpan w:val="2"/>
          </w:tcPr>
          <w:p w:rsidR="006529FA" w:rsidRPr="00ED270B" w:rsidRDefault="00DE417D" w:rsidP="00F828DE">
            <w:pPr>
              <w:jc w:val="center"/>
              <w:rPr>
                <w:bCs/>
                <w:highlight w:val="red"/>
              </w:rPr>
            </w:pPr>
            <w:r w:rsidRPr="00ED270B">
              <w:rPr>
                <w:bCs/>
              </w:rPr>
              <w:t>Стажування (дублювання) на робочому місці</w:t>
            </w:r>
          </w:p>
        </w:tc>
        <w:tc>
          <w:tcPr>
            <w:tcW w:w="1401" w:type="dxa"/>
          </w:tcPr>
          <w:p w:rsidR="006529FA" w:rsidRPr="00ED270B" w:rsidRDefault="00EB5FF0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Знання п</w:t>
            </w:r>
            <w:r w:rsidR="00ED270B">
              <w:rPr>
                <w:bCs/>
                <w:color w:val="000000"/>
              </w:rPr>
              <w:t>еревірив, допуск до роботи здій</w:t>
            </w:r>
            <w:r w:rsidRPr="00ED270B">
              <w:rPr>
                <w:bCs/>
                <w:color w:val="000000"/>
              </w:rPr>
              <w:t>снив (підпис, дата)</w:t>
            </w:r>
          </w:p>
        </w:tc>
      </w:tr>
      <w:tr w:rsidR="006529FA" w:rsidRPr="00ED270B" w:rsidTr="00ED270B">
        <w:trPr>
          <w:trHeight w:val="952"/>
          <w:jc w:val="center"/>
        </w:trPr>
        <w:tc>
          <w:tcPr>
            <w:tcW w:w="421" w:type="dxa"/>
            <w:vMerge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6529FA" w:rsidRPr="00ED270B" w:rsidRDefault="006529FA" w:rsidP="00F828DE">
            <w:pPr>
              <w:ind w:right="-115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  <w:tc>
          <w:tcPr>
            <w:tcW w:w="1007" w:type="dxa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Особи, яку інструктують</w:t>
            </w:r>
          </w:p>
        </w:tc>
        <w:tc>
          <w:tcPr>
            <w:tcW w:w="992" w:type="dxa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Особи, яка інструктує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B5FF0" w:rsidRPr="00ED270B" w:rsidRDefault="00EB5FF0" w:rsidP="00F828DE">
            <w:pPr>
              <w:jc w:val="center"/>
              <w:rPr>
                <w:bCs/>
              </w:rPr>
            </w:pPr>
            <w:r w:rsidRPr="00ED270B">
              <w:rPr>
                <w:bCs/>
              </w:rPr>
              <w:t>Кількість змін, з ___до ___</w:t>
            </w:r>
          </w:p>
          <w:p w:rsidR="00EB5FF0" w:rsidRPr="00ED270B" w:rsidRDefault="00EB5FF0" w:rsidP="00F828DE">
            <w:pPr>
              <w:rPr>
                <w:bCs/>
              </w:rPr>
            </w:pPr>
            <w:r w:rsidRPr="00ED270B">
              <w:rPr>
                <w:bCs/>
              </w:rPr>
              <w:t>(да</w:t>
            </w:r>
            <w:r w:rsidR="00640F58" w:rsidRPr="00ED270B">
              <w:rPr>
                <w:bCs/>
              </w:rPr>
              <w:t>-</w:t>
            </w:r>
            <w:r w:rsidRPr="00ED270B">
              <w:rPr>
                <w:bCs/>
              </w:rPr>
              <w:t>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9FA" w:rsidRPr="00ED270B" w:rsidRDefault="00ED270B" w:rsidP="00F828DE">
            <w:pPr>
              <w:jc w:val="center"/>
              <w:rPr>
                <w:bCs/>
              </w:rPr>
            </w:pPr>
            <w:r>
              <w:rPr>
                <w:bCs/>
              </w:rPr>
              <w:t>Стажуван</w:t>
            </w:r>
            <w:r w:rsidR="00EB5FF0" w:rsidRPr="00ED270B">
              <w:rPr>
                <w:bCs/>
              </w:rPr>
              <w:t>ня (дублювання) пройшов (підпис працівника)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529FA" w:rsidRPr="00ED270B" w:rsidRDefault="006529FA" w:rsidP="00F828DE">
            <w:pPr>
              <w:rPr>
                <w:bCs/>
                <w:color w:val="000000"/>
              </w:rPr>
            </w:pPr>
          </w:p>
        </w:tc>
      </w:tr>
      <w:tr w:rsidR="006529FA" w:rsidRPr="00ED270B" w:rsidTr="00ED270B">
        <w:trPr>
          <w:trHeight w:val="418"/>
          <w:jc w:val="center"/>
        </w:trPr>
        <w:tc>
          <w:tcPr>
            <w:tcW w:w="421" w:type="dxa"/>
            <w:vAlign w:val="center"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6529FA" w:rsidRPr="00ED270B" w:rsidRDefault="006529FA" w:rsidP="00F828DE">
            <w:pPr>
              <w:ind w:right="-115"/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6529FA" w:rsidRPr="00ED270B" w:rsidRDefault="006529FA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</w:rPr>
            </w:pPr>
            <w:r w:rsidRPr="00ED270B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</w:rPr>
            </w:pPr>
            <w:r w:rsidRPr="00ED270B">
              <w:rPr>
                <w:bCs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529FA" w:rsidRPr="00ED270B" w:rsidRDefault="00DE417D" w:rsidP="00F828DE">
            <w:pPr>
              <w:jc w:val="center"/>
              <w:rPr>
                <w:bCs/>
                <w:color w:val="000000"/>
              </w:rPr>
            </w:pPr>
            <w:r w:rsidRPr="00ED270B">
              <w:rPr>
                <w:bCs/>
                <w:color w:val="000000"/>
              </w:rPr>
              <w:t>12</w:t>
            </w:r>
          </w:p>
        </w:tc>
      </w:tr>
    </w:tbl>
    <w:p w:rsidR="00FA7FDD" w:rsidRDefault="00FA7FDD" w:rsidP="00F828DE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sectPr w:rsidR="00FA7FDD" w:rsidSect="00F828DE">
      <w:pgSz w:w="16838" w:h="11906" w:orient="landscape"/>
      <w:pgMar w:top="1134" w:right="1134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15" w:rsidRDefault="00956715">
      <w:r>
        <w:separator/>
      </w:r>
    </w:p>
  </w:endnote>
  <w:endnote w:type="continuationSeparator" w:id="0">
    <w:p w:rsidR="00956715" w:rsidRDefault="009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15" w:rsidRDefault="00956715">
      <w:r>
        <w:separator/>
      </w:r>
    </w:p>
  </w:footnote>
  <w:footnote w:type="continuationSeparator" w:id="0">
    <w:p w:rsidR="00956715" w:rsidRDefault="0095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9A" w:rsidRDefault="00A7579A" w:rsidP="00F9726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79A" w:rsidRDefault="00A757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9A" w:rsidRDefault="00A7579A" w:rsidP="00F9726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5D19">
      <w:rPr>
        <w:rStyle w:val="aa"/>
        <w:noProof/>
      </w:rPr>
      <w:t>5</w:t>
    </w:r>
    <w:r>
      <w:rPr>
        <w:rStyle w:val="aa"/>
      </w:rPr>
      <w:fldChar w:fldCharType="end"/>
    </w:r>
  </w:p>
  <w:p w:rsidR="00A7579A" w:rsidRDefault="00A7579A" w:rsidP="00F828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4FB"/>
    <w:multiLevelType w:val="hybridMultilevel"/>
    <w:tmpl w:val="6E16B5DE"/>
    <w:lvl w:ilvl="0" w:tplc="5C1AC14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1016D4"/>
    <w:multiLevelType w:val="hybridMultilevel"/>
    <w:tmpl w:val="541E8DDC"/>
    <w:lvl w:ilvl="0" w:tplc="BEC4FA6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651417"/>
    <w:multiLevelType w:val="hybridMultilevel"/>
    <w:tmpl w:val="0378885A"/>
    <w:lvl w:ilvl="0" w:tplc="E892C8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DF08E9"/>
    <w:multiLevelType w:val="hybridMultilevel"/>
    <w:tmpl w:val="121403A8"/>
    <w:lvl w:ilvl="0" w:tplc="99364B5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97286F"/>
    <w:multiLevelType w:val="hybridMultilevel"/>
    <w:tmpl w:val="3AA09046"/>
    <w:lvl w:ilvl="0" w:tplc="DC7873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2D1189"/>
    <w:multiLevelType w:val="hybridMultilevel"/>
    <w:tmpl w:val="97B81AA4"/>
    <w:lvl w:ilvl="0" w:tplc="8EFAAAF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EE2B18"/>
    <w:multiLevelType w:val="hybridMultilevel"/>
    <w:tmpl w:val="86DE61D8"/>
    <w:lvl w:ilvl="0" w:tplc="D6E0D7C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3D"/>
    <w:rsid w:val="0000457F"/>
    <w:rsid w:val="000072EB"/>
    <w:rsid w:val="000124C9"/>
    <w:rsid w:val="00024C1D"/>
    <w:rsid w:val="00025078"/>
    <w:rsid w:val="000264CA"/>
    <w:rsid w:val="00026880"/>
    <w:rsid w:val="00030C39"/>
    <w:rsid w:val="00032A12"/>
    <w:rsid w:val="000347F2"/>
    <w:rsid w:val="000348F5"/>
    <w:rsid w:val="00040F4C"/>
    <w:rsid w:val="0004125F"/>
    <w:rsid w:val="000415B5"/>
    <w:rsid w:val="00045604"/>
    <w:rsid w:val="00052F52"/>
    <w:rsid w:val="00056017"/>
    <w:rsid w:val="000561D5"/>
    <w:rsid w:val="00060C52"/>
    <w:rsid w:val="0006408B"/>
    <w:rsid w:val="00066D77"/>
    <w:rsid w:val="00067145"/>
    <w:rsid w:val="00070253"/>
    <w:rsid w:val="00072AD2"/>
    <w:rsid w:val="00077C69"/>
    <w:rsid w:val="00080798"/>
    <w:rsid w:val="00084B3F"/>
    <w:rsid w:val="0009367E"/>
    <w:rsid w:val="00094FF1"/>
    <w:rsid w:val="000A5403"/>
    <w:rsid w:val="000A6E59"/>
    <w:rsid w:val="000B1100"/>
    <w:rsid w:val="000B1117"/>
    <w:rsid w:val="000B1CC8"/>
    <w:rsid w:val="000C3AF5"/>
    <w:rsid w:val="000C47D2"/>
    <w:rsid w:val="000C587C"/>
    <w:rsid w:val="000D0523"/>
    <w:rsid w:val="000D0605"/>
    <w:rsid w:val="000D0DD5"/>
    <w:rsid w:val="000D116D"/>
    <w:rsid w:val="000D7DE4"/>
    <w:rsid w:val="000E0C9E"/>
    <w:rsid w:val="000E1CBE"/>
    <w:rsid w:val="000E1E82"/>
    <w:rsid w:val="000E22C7"/>
    <w:rsid w:val="000E6631"/>
    <w:rsid w:val="000F1F8E"/>
    <w:rsid w:val="000F4FA2"/>
    <w:rsid w:val="000F50E1"/>
    <w:rsid w:val="000F609E"/>
    <w:rsid w:val="000F6996"/>
    <w:rsid w:val="00101CED"/>
    <w:rsid w:val="00102E55"/>
    <w:rsid w:val="00102F55"/>
    <w:rsid w:val="00103E02"/>
    <w:rsid w:val="0010515D"/>
    <w:rsid w:val="00105F58"/>
    <w:rsid w:val="00107007"/>
    <w:rsid w:val="001123EB"/>
    <w:rsid w:val="00120B46"/>
    <w:rsid w:val="00121C2C"/>
    <w:rsid w:val="001270DF"/>
    <w:rsid w:val="00132C05"/>
    <w:rsid w:val="001336AD"/>
    <w:rsid w:val="0013538C"/>
    <w:rsid w:val="0013708D"/>
    <w:rsid w:val="00137615"/>
    <w:rsid w:val="001438B5"/>
    <w:rsid w:val="00143D83"/>
    <w:rsid w:val="00144604"/>
    <w:rsid w:val="0014505F"/>
    <w:rsid w:val="001503DD"/>
    <w:rsid w:val="001514F7"/>
    <w:rsid w:val="00153BD6"/>
    <w:rsid w:val="0016074C"/>
    <w:rsid w:val="00163714"/>
    <w:rsid w:val="0016498E"/>
    <w:rsid w:val="001661F7"/>
    <w:rsid w:val="0016789C"/>
    <w:rsid w:val="00171F1F"/>
    <w:rsid w:val="00176E2F"/>
    <w:rsid w:val="0017742E"/>
    <w:rsid w:val="00181537"/>
    <w:rsid w:val="00181C5B"/>
    <w:rsid w:val="00182ADA"/>
    <w:rsid w:val="00183D69"/>
    <w:rsid w:val="0018536E"/>
    <w:rsid w:val="00192B70"/>
    <w:rsid w:val="00193F5B"/>
    <w:rsid w:val="00195EC3"/>
    <w:rsid w:val="00195F81"/>
    <w:rsid w:val="00196251"/>
    <w:rsid w:val="001A218F"/>
    <w:rsid w:val="001B2ED9"/>
    <w:rsid w:val="001B33F0"/>
    <w:rsid w:val="001C1FF3"/>
    <w:rsid w:val="001C387D"/>
    <w:rsid w:val="001C3D44"/>
    <w:rsid w:val="001C618C"/>
    <w:rsid w:val="001C62B0"/>
    <w:rsid w:val="001C7228"/>
    <w:rsid w:val="001C7EDC"/>
    <w:rsid w:val="001D5940"/>
    <w:rsid w:val="001D67B5"/>
    <w:rsid w:val="001D7A55"/>
    <w:rsid w:val="001E0203"/>
    <w:rsid w:val="001E41CC"/>
    <w:rsid w:val="001E53FF"/>
    <w:rsid w:val="001F0FCA"/>
    <w:rsid w:val="001F5782"/>
    <w:rsid w:val="00200E81"/>
    <w:rsid w:val="00205CF0"/>
    <w:rsid w:val="002062B8"/>
    <w:rsid w:val="00207F49"/>
    <w:rsid w:val="00213A39"/>
    <w:rsid w:val="002142CC"/>
    <w:rsid w:val="002160D3"/>
    <w:rsid w:val="00221467"/>
    <w:rsid w:val="00223AD2"/>
    <w:rsid w:val="00232D19"/>
    <w:rsid w:val="00234CBD"/>
    <w:rsid w:val="00236D27"/>
    <w:rsid w:val="00236ED6"/>
    <w:rsid w:val="00236F09"/>
    <w:rsid w:val="00237C67"/>
    <w:rsid w:val="00244466"/>
    <w:rsid w:val="0024498C"/>
    <w:rsid w:val="002467A7"/>
    <w:rsid w:val="00250030"/>
    <w:rsid w:val="0025752E"/>
    <w:rsid w:val="002624CA"/>
    <w:rsid w:val="0026401B"/>
    <w:rsid w:val="00266097"/>
    <w:rsid w:val="002669DF"/>
    <w:rsid w:val="00266EFA"/>
    <w:rsid w:val="00275472"/>
    <w:rsid w:val="002754E8"/>
    <w:rsid w:val="00275657"/>
    <w:rsid w:val="00276667"/>
    <w:rsid w:val="00282A51"/>
    <w:rsid w:val="00287F12"/>
    <w:rsid w:val="00290175"/>
    <w:rsid w:val="002910D0"/>
    <w:rsid w:val="00292C73"/>
    <w:rsid w:val="00294377"/>
    <w:rsid w:val="002947CA"/>
    <w:rsid w:val="00295D6A"/>
    <w:rsid w:val="00296130"/>
    <w:rsid w:val="002A0610"/>
    <w:rsid w:val="002A1DC3"/>
    <w:rsid w:val="002A58D9"/>
    <w:rsid w:val="002A5BBE"/>
    <w:rsid w:val="002A68E0"/>
    <w:rsid w:val="002B5606"/>
    <w:rsid w:val="002B5BF9"/>
    <w:rsid w:val="002B6B37"/>
    <w:rsid w:val="002B7E0C"/>
    <w:rsid w:val="002C14FC"/>
    <w:rsid w:val="002C1A58"/>
    <w:rsid w:val="002C2227"/>
    <w:rsid w:val="002C350F"/>
    <w:rsid w:val="002C39AE"/>
    <w:rsid w:val="002C5919"/>
    <w:rsid w:val="002D34B1"/>
    <w:rsid w:val="002E102D"/>
    <w:rsid w:val="002E28E6"/>
    <w:rsid w:val="002E301A"/>
    <w:rsid w:val="002E3BFC"/>
    <w:rsid w:val="002E562B"/>
    <w:rsid w:val="002F3580"/>
    <w:rsid w:val="002F49E0"/>
    <w:rsid w:val="002F5714"/>
    <w:rsid w:val="0030253A"/>
    <w:rsid w:val="00307B4F"/>
    <w:rsid w:val="003130C2"/>
    <w:rsid w:val="00314114"/>
    <w:rsid w:val="00314C7F"/>
    <w:rsid w:val="00316327"/>
    <w:rsid w:val="00321976"/>
    <w:rsid w:val="00321AEC"/>
    <w:rsid w:val="003242B0"/>
    <w:rsid w:val="00324741"/>
    <w:rsid w:val="00330C45"/>
    <w:rsid w:val="0033144E"/>
    <w:rsid w:val="00332829"/>
    <w:rsid w:val="00332AE6"/>
    <w:rsid w:val="0033518B"/>
    <w:rsid w:val="00336320"/>
    <w:rsid w:val="003417ED"/>
    <w:rsid w:val="003438DC"/>
    <w:rsid w:val="00347463"/>
    <w:rsid w:val="0035103C"/>
    <w:rsid w:val="003635BD"/>
    <w:rsid w:val="0037176B"/>
    <w:rsid w:val="003726D3"/>
    <w:rsid w:val="00375AE9"/>
    <w:rsid w:val="0038765E"/>
    <w:rsid w:val="00394996"/>
    <w:rsid w:val="00394B5D"/>
    <w:rsid w:val="0039579A"/>
    <w:rsid w:val="00396ADA"/>
    <w:rsid w:val="003977F6"/>
    <w:rsid w:val="003A0E44"/>
    <w:rsid w:val="003A2C0A"/>
    <w:rsid w:val="003B2031"/>
    <w:rsid w:val="003C18DA"/>
    <w:rsid w:val="003C40CF"/>
    <w:rsid w:val="003C4C6F"/>
    <w:rsid w:val="003E37DD"/>
    <w:rsid w:val="003E5F82"/>
    <w:rsid w:val="00401070"/>
    <w:rsid w:val="004104CB"/>
    <w:rsid w:val="00410D13"/>
    <w:rsid w:val="004112D3"/>
    <w:rsid w:val="004173D7"/>
    <w:rsid w:val="0042442F"/>
    <w:rsid w:val="00430259"/>
    <w:rsid w:val="00430EDA"/>
    <w:rsid w:val="0043475F"/>
    <w:rsid w:val="00436FC2"/>
    <w:rsid w:val="004435D0"/>
    <w:rsid w:val="004515D7"/>
    <w:rsid w:val="004566D0"/>
    <w:rsid w:val="004623D0"/>
    <w:rsid w:val="00462AA3"/>
    <w:rsid w:val="00467817"/>
    <w:rsid w:val="00470A4E"/>
    <w:rsid w:val="00471441"/>
    <w:rsid w:val="004768FB"/>
    <w:rsid w:val="0047693B"/>
    <w:rsid w:val="00477C1E"/>
    <w:rsid w:val="00482909"/>
    <w:rsid w:val="00482E8B"/>
    <w:rsid w:val="00482F7C"/>
    <w:rsid w:val="0048442D"/>
    <w:rsid w:val="00485DCF"/>
    <w:rsid w:val="00487194"/>
    <w:rsid w:val="00494E6E"/>
    <w:rsid w:val="00497E2B"/>
    <w:rsid w:val="004A1F1B"/>
    <w:rsid w:val="004A4D6E"/>
    <w:rsid w:val="004A5D0F"/>
    <w:rsid w:val="004A6F81"/>
    <w:rsid w:val="004B104A"/>
    <w:rsid w:val="004B3D8B"/>
    <w:rsid w:val="004C4228"/>
    <w:rsid w:val="004C57E8"/>
    <w:rsid w:val="004D1E81"/>
    <w:rsid w:val="004D3E14"/>
    <w:rsid w:val="004E1AF5"/>
    <w:rsid w:val="004E5C71"/>
    <w:rsid w:val="004E6FD3"/>
    <w:rsid w:val="004F2BB1"/>
    <w:rsid w:val="004F7C57"/>
    <w:rsid w:val="005004A4"/>
    <w:rsid w:val="00500CB2"/>
    <w:rsid w:val="005012C5"/>
    <w:rsid w:val="00504F22"/>
    <w:rsid w:val="005112CF"/>
    <w:rsid w:val="0051645A"/>
    <w:rsid w:val="00520E48"/>
    <w:rsid w:val="0052311C"/>
    <w:rsid w:val="005236C5"/>
    <w:rsid w:val="00526CB8"/>
    <w:rsid w:val="00526E16"/>
    <w:rsid w:val="005323C7"/>
    <w:rsid w:val="0054028B"/>
    <w:rsid w:val="00540FFB"/>
    <w:rsid w:val="00541C30"/>
    <w:rsid w:val="00541F54"/>
    <w:rsid w:val="00542B95"/>
    <w:rsid w:val="0054320C"/>
    <w:rsid w:val="0055001D"/>
    <w:rsid w:val="00551AC1"/>
    <w:rsid w:val="00553EFC"/>
    <w:rsid w:val="00554BCC"/>
    <w:rsid w:val="00555777"/>
    <w:rsid w:val="00555C29"/>
    <w:rsid w:val="005620E9"/>
    <w:rsid w:val="00565718"/>
    <w:rsid w:val="005677D6"/>
    <w:rsid w:val="0057129D"/>
    <w:rsid w:val="00571E89"/>
    <w:rsid w:val="0057255C"/>
    <w:rsid w:val="00575759"/>
    <w:rsid w:val="00576C1D"/>
    <w:rsid w:val="00580981"/>
    <w:rsid w:val="005830F5"/>
    <w:rsid w:val="00590AB1"/>
    <w:rsid w:val="00593F18"/>
    <w:rsid w:val="00594E12"/>
    <w:rsid w:val="00597FD1"/>
    <w:rsid w:val="005A7667"/>
    <w:rsid w:val="005A7897"/>
    <w:rsid w:val="005B45A4"/>
    <w:rsid w:val="005B49AD"/>
    <w:rsid w:val="005B4BC4"/>
    <w:rsid w:val="005B5047"/>
    <w:rsid w:val="005C3462"/>
    <w:rsid w:val="005C5001"/>
    <w:rsid w:val="005D1BAE"/>
    <w:rsid w:val="005D3D5E"/>
    <w:rsid w:val="005D6590"/>
    <w:rsid w:val="005E5D3A"/>
    <w:rsid w:val="005F339E"/>
    <w:rsid w:val="0060270A"/>
    <w:rsid w:val="00603790"/>
    <w:rsid w:val="006056A4"/>
    <w:rsid w:val="0060722B"/>
    <w:rsid w:val="00607572"/>
    <w:rsid w:val="00611BCE"/>
    <w:rsid w:val="00613F70"/>
    <w:rsid w:val="00614C7C"/>
    <w:rsid w:val="0061650C"/>
    <w:rsid w:val="00616518"/>
    <w:rsid w:val="006167A1"/>
    <w:rsid w:val="00617870"/>
    <w:rsid w:val="00625805"/>
    <w:rsid w:val="006274B5"/>
    <w:rsid w:val="00630435"/>
    <w:rsid w:val="0063735B"/>
    <w:rsid w:val="00640F58"/>
    <w:rsid w:val="00646FCA"/>
    <w:rsid w:val="006529FA"/>
    <w:rsid w:val="006614D3"/>
    <w:rsid w:val="0066189E"/>
    <w:rsid w:val="00671808"/>
    <w:rsid w:val="00675FBD"/>
    <w:rsid w:val="00676272"/>
    <w:rsid w:val="006869F0"/>
    <w:rsid w:val="00690290"/>
    <w:rsid w:val="00691A84"/>
    <w:rsid w:val="00694C58"/>
    <w:rsid w:val="00695274"/>
    <w:rsid w:val="0069797A"/>
    <w:rsid w:val="006A0F3C"/>
    <w:rsid w:val="006A3E10"/>
    <w:rsid w:val="006B0012"/>
    <w:rsid w:val="006B28D8"/>
    <w:rsid w:val="006C075A"/>
    <w:rsid w:val="006C56A9"/>
    <w:rsid w:val="006C5E5B"/>
    <w:rsid w:val="006C7FD8"/>
    <w:rsid w:val="006D0B77"/>
    <w:rsid w:val="006D73E1"/>
    <w:rsid w:val="006D789D"/>
    <w:rsid w:val="006E1A83"/>
    <w:rsid w:val="006F2E4B"/>
    <w:rsid w:val="006F76F0"/>
    <w:rsid w:val="00701337"/>
    <w:rsid w:val="007014CF"/>
    <w:rsid w:val="00702203"/>
    <w:rsid w:val="00703CCF"/>
    <w:rsid w:val="00705E22"/>
    <w:rsid w:val="00710C0D"/>
    <w:rsid w:val="00715175"/>
    <w:rsid w:val="0071543D"/>
    <w:rsid w:val="007207A8"/>
    <w:rsid w:val="00721D01"/>
    <w:rsid w:val="007265BE"/>
    <w:rsid w:val="00727419"/>
    <w:rsid w:val="007355EE"/>
    <w:rsid w:val="00741CC4"/>
    <w:rsid w:val="00746F19"/>
    <w:rsid w:val="007500AA"/>
    <w:rsid w:val="00753C47"/>
    <w:rsid w:val="007542A9"/>
    <w:rsid w:val="0075524E"/>
    <w:rsid w:val="00765BFF"/>
    <w:rsid w:val="007662BD"/>
    <w:rsid w:val="0076710E"/>
    <w:rsid w:val="007760FA"/>
    <w:rsid w:val="0077622F"/>
    <w:rsid w:val="00784E39"/>
    <w:rsid w:val="007851A2"/>
    <w:rsid w:val="00785FFB"/>
    <w:rsid w:val="007901CE"/>
    <w:rsid w:val="00794E85"/>
    <w:rsid w:val="007977E0"/>
    <w:rsid w:val="00797AB2"/>
    <w:rsid w:val="00797E75"/>
    <w:rsid w:val="007A124C"/>
    <w:rsid w:val="007A1607"/>
    <w:rsid w:val="007A7FCC"/>
    <w:rsid w:val="007B1AD8"/>
    <w:rsid w:val="007B507E"/>
    <w:rsid w:val="007C03CE"/>
    <w:rsid w:val="007C0CBE"/>
    <w:rsid w:val="007C25CE"/>
    <w:rsid w:val="007D4A08"/>
    <w:rsid w:val="007D6FD6"/>
    <w:rsid w:val="007E372D"/>
    <w:rsid w:val="007F2100"/>
    <w:rsid w:val="007F4B10"/>
    <w:rsid w:val="007F4FD1"/>
    <w:rsid w:val="00800FDB"/>
    <w:rsid w:val="008043A6"/>
    <w:rsid w:val="0080491E"/>
    <w:rsid w:val="008104F7"/>
    <w:rsid w:val="00811632"/>
    <w:rsid w:val="00814B11"/>
    <w:rsid w:val="008164BA"/>
    <w:rsid w:val="00816C29"/>
    <w:rsid w:val="0081766B"/>
    <w:rsid w:val="008237C4"/>
    <w:rsid w:val="008306C2"/>
    <w:rsid w:val="008308FD"/>
    <w:rsid w:val="008314F6"/>
    <w:rsid w:val="00832A26"/>
    <w:rsid w:val="00833AF4"/>
    <w:rsid w:val="00834981"/>
    <w:rsid w:val="008365F7"/>
    <w:rsid w:val="00844404"/>
    <w:rsid w:val="0084554F"/>
    <w:rsid w:val="0084644C"/>
    <w:rsid w:val="0085061C"/>
    <w:rsid w:val="0085119A"/>
    <w:rsid w:val="00854411"/>
    <w:rsid w:val="008658E4"/>
    <w:rsid w:val="008662EA"/>
    <w:rsid w:val="00866615"/>
    <w:rsid w:val="00870C72"/>
    <w:rsid w:val="00871CE6"/>
    <w:rsid w:val="008736C3"/>
    <w:rsid w:val="00873CDE"/>
    <w:rsid w:val="008748C5"/>
    <w:rsid w:val="00876645"/>
    <w:rsid w:val="00877226"/>
    <w:rsid w:val="00877E71"/>
    <w:rsid w:val="00880D75"/>
    <w:rsid w:val="008821A1"/>
    <w:rsid w:val="0088244F"/>
    <w:rsid w:val="00884B77"/>
    <w:rsid w:val="00885E58"/>
    <w:rsid w:val="00887B9E"/>
    <w:rsid w:val="00891428"/>
    <w:rsid w:val="00891A7C"/>
    <w:rsid w:val="008972BC"/>
    <w:rsid w:val="008A0560"/>
    <w:rsid w:val="008A093C"/>
    <w:rsid w:val="008A288E"/>
    <w:rsid w:val="008A6409"/>
    <w:rsid w:val="008A7E0B"/>
    <w:rsid w:val="008B24FC"/>
    <w:rsid w:val="008C03E5"/>
    <w:rsid w:val="008C1B86"/>
    <w:rsid w:val="008D0445"/>
    <w:rsid w:val="008D0F26"/>
    <w:rsid w:val="008D284B"/>
    <w:rsid w:val="008D4043"/>
    <w:rsid w:val="008D7F86"/>
    <w:rsid w:val="008E0FA6"/>
    <w:rsid w:val="008E1930"/>
    <w:rsid w:val="008E1E4B"/>
    <w:rsid w:val="008E6234"/>
    <w:rsid w:val="008F2185"/>
    <w:rsid w:val="008F254D"/>
    <w:rsid w:val="00902449"/>
    <w:rsid w:val="0090397D"/>
    <w:rsid w:val="009061D8"/>
    <w:rsid w:val="00910238"/>
    <w:rsid w:val="0091103C"/>
    <w:rsid w:val="0091212A"/>
    <w:rsid w:val="0091229A"/>
    <w:rsid w:val="0091721B"/>
    <w:rsid w:val="009179AC"/>
    <w:rsid w:val="00924103"/>
    <w:rsid w:val="009243FD"/>
    <w:rsid w:val="0092648E"/>
    <w:rsid w:val="00942BE9"/>
    <w:rsid w:val="00943756"/>
    <w:rsid w:val="00953883"/>
    <w:rsid w:val="00953FBD"/>
    <w:rsid w:val="00956715"/>
    <w:rsid w:val="009614DC"/>
    <w:rsid w:val="009628A9"/>
    <w:rsid w:val="00962F8C"/>
    <w:rsid w:val="00975E5D"/>
    <w:rsid w:val="009771BF"/>
    <w:rsid w:val="00982F4C"/>
    <w:rsid w:val="0098385C"/>
    <w:rsid w:val="009838F0"/>
    <w:rsid w:val="0098709C"/>
    <w:rsid w:val="00991818"/>
    <w:rsid w:val="00994D75"/>
    <w:rsid w:val="00995901"/>
    <w:rsid w:val="009A0EA0"/>
    <w:rsid w:val="009A15C9"/>
    <w:rsid w:val="009A17B3"/>
    <w:rsid w:val="009A3117"/>
    <w:rsid w:val="009A7440"/>
    <w:rsid w:val="009B2F6B"/>
    <w:rsid w:val="009B38D5"/>
    <w:rsid w:val="009B3DC0"/>
    <w:rsid w:val="009B554E"/>
    <w:rsid w:val="009B5707"/>
    <w:rsid w:val="009C2641"/>
    <w:rsid w:val="009C29D0"/>
    <w:rsid w:val="009C3487"/>
    <w:rsid w:val="009C4B3B"/>
    <w:rsid w:val="009C54D4"/>
    <w:rsid w:val="009C5BB1"/>
    <w:rsid w:val="009C5E5E"/>
    <w:rsid w:val="009C7F61"/>
    <w:rsid w:val="009D13C0"/>
    <w:rsid w:val="009D2D60"/>
    <w:rsid w:val="009D3A99"/>
    <w:rsid w:val="009E1A64"/>
    <w:rsid w:val="009E6D47"/>
    <w:rsid w:val="009F163E"/>
    <w:rsid w:val="009F4E42"/>
    <w:rsid w:val="009F688D"/>
    <w:rsid w:val="00A017E2"/>
    <w:rsid w:val="00A0330A"/>
    <w:rsid w:val="00A06024"/>
    <w:rsid w:val="00A07750"/>
    <w:rsid w:val="00A1069F"/>
    <w:rsid w:val="00A106E0"/>
    <w:rsid w:val="00A10700"/>
    <w:rsid w:val="00A12D92"/>
    <w:rsid w:val="00A13ED2"/>
    <w:rsid w:val="00A21DDC"/>
    <w:rsid w:val="00A23CB4"/>
    <w:rsid w:val="00A26031"/>
    <w:rsid w:val="00A269F9"/>
    <w:rsid w:val="00A27DC6"/>
    <w:rsid w:val="00A32EB3"/>
    <w:rsid w:val="00A41E4E"/>
    <w:rsid w:val="00A50E99"/>
    <w:rsid w:val="00A518FC"/>
    <w:rsid w:val="00A524F8"/>
    <w:rsid w:val="00A6382E"/>
    <w:rsid w:val="00A64CF5"/>
    <w:rsid w:val="00A70194"/>
    <w:rsid w:val="00A7579A"/>
    <w:rsid w:val="00A8056D"/>
    <w:rsid w:val="00A80EC1"/>
    <w:rsid w:val="00A81016"/>
    <w:rsid w:val="00A90902"/>
    <w:rsid w:val="00A95EE4"/>
    <w:rsid w:val="00AB0C2E"/>
    <w:rsid w:val="00AB0F65"/>
    <w:rsid w:val="00AB1521"/>
    <w:rsid w:val="00AB616F"/>
    <w:rsid w:val="00AB6E4E"/>
    <w:rsid w:val="00AC2889"/>
    <w:rsid w:val="00AC343C"/>
    <w:rsid w:val="00AC3ABD"/>
    <w:rsid w:val="00AC5697"/>
    <w:rsid w:val="00AC5B7C"/>
    <w:rsid w:val="00AC65E7"/>
    <w:rsid w:val="00AC7BC0"/>
    <w:rsid w:val="00AD139A"/>
    <w:rsid w:val="00AD1942"/>
    <w:rsid w:val="00AD32A4"/>
    <w:rsid w:val="00AD7AF1"/>
    <w:rsid w:val="00AE2DD1"/>
    <w:rsid w:val="00AE6A55"/>
    <w:rsid w:val="00AF0C2D"/>
    <w:rsid w:val="00AF11C3"/>
    <w:rsid w:val="00AF6CDC"/>
    <w:rsid w:val="00B01625"/>
    <w:rsid w:val="00B04AA2"/>
    <w:rsid w:val="00B04F3D"/>
    <w:rsid w:val="00B053B7"/>
    <w:rsid w:val="00B0628A"/>
    <w:rsid w:val="00B06934"/>
    <w:rsid w:val="00B07255"/>
    <w:rsid w:val="00B17064"/>
    <w:rsid w:val="00B173CF"/>
    <w:rsid w:val="00B215C4"/>
    <w:rsid w:val="00B21A2F"/>
    <w:rsid w:val="00B21B47"/>
    <w:rsid w:val="00B21CF3"/>
    <w:rsid w:val="00B325F8"/>
    <w:rsid w:val="00B32BBB"/>
    <w:rsid w:val="00B34759"/>
    <w:rsid w:val="00B34CB5"/>
    <w:rsid w:val="00B35D4B"/>
    <w:rsid w:val="00B3754E"/>
    <w:rsid w:val="00B42237"/>
    <w:rsid w:val="00B427F2"/>
    <w:rsid w:val="00B428E1"/>
    <w:rsid w:val="00B470DF"/>
    <w:rsid w:val="00B50A8B"/>
    <w:rsid w:val="00B50B91"/>
    <w:rsid w:val="00B629B9"/>
    <w:rsid w:val="00B748B0"/>
    <w:rsid w:val="00B74E9A"/>
    <w:rsid w:val="00B83979"/>
    <w:rsid w:val="00B85495"/>
    <w:rsid w:val="00B854CF"/>
    <w:rsid w:val="00B87627"/>
    <w:rsid w:val="00B919E3"/>
    <w:rsid w:val="00B97930"/>
    <w:rsid w:val="00BA00D5"/>
    <w:rsid w:val="00BA094C"/>
    <w:rsid w:val="00BA1C92"/>
    <w:rsid w:val="00BA2E7C"/>
    <w:rsid w:val="00BA3C14"/>
    <w:rsid w:val="00BB01EC"/>
    <w:rsid w:val="00BB03DE"/>
    <w:rsid w:val="00BB38AC"/>
    <w:rsid w:val="00BB3DB1"/>
    <w:rsid w:val="00BC2400"/>
    <w:rsid w:val="00BC3D93"/>
    <w:rsid w:val="00BC57F3"/>
    <w:rsid w:val="00BC5D19"/>
    <w:rsid w:val="00BD08DE"/>
    <w:rsid w:val="00BD1A71"/>
    <w:rsid w:val="00BD3160"/>
    <w:rsid w:val="00BD52E9"/>
    <w:rsid w:val="00BD531F"/>
    <w:rsid w:val="00BD63F7"/>
    <w:rsid w:val="00BD6496"/>
    <w:rsid w:val="00BD6A7A"/>
    <w:rsid w:val="00BE16AB"/>
    <w:rsid w:val="00BF0004"/>
    <w:rsid w:val="00BF281C"/>
    <w:rsid w:val="00BF5883"/>
    <w:rsid w:val="00BF7E46"/>
    <w:rsid w:val="00C0197F"/>
    <w:rsid w:val="00C0644C"/>
    <w:rsid w:val="00C0747F"/>
    <w:rsid w:val="00C12069"/>
    <w:rsid w:val="00C21211"/>
    <w:rsid w:val="00C333CA"/>
    <w:rsid w:val="00C33707"/>
    <w:rsid w:val="00C33792"/>
    <w:rsid w:val="00C353B0"/>
    <w:rsid w:val="00C362F9"/>
    <w:rsid w:val="00C40A87"/>
    <w:rsid w:val="00C44EFE"/>
    <w:rsid w:val="00C55F65"/>
    <w:rsid w:val="00C57718"/>
    <w:rsid w:val="00C57CEE"/>
    <w:rsid w:val="00C60FDD"/>
    <w:rsid w:val="00C67445"/>
    <w:rsid w:val="00C71857"/>
    <w:rsid w:val="00C720D2"/>
    <w:rsid w:val="00C74415"/>
    <w:rsid w:val="00C754D6"/>
    <w:rsid w:val="00C755B3"/>
    <w:rsid w:val="00C81916"/>
    <w:rsid w:val="00C82108"/>
    <w:rsid w:val="00C91D21"/>
    <w:rsid w:val="00CA64F0"/>
    <w:rsid w:val="00CB3F70"/>
    <w:rsid w:val="00CC470C"/>
    <w:rsid w:val="00CC68FD"/>
    <w:rsid w:val="00CC7707"/>
    <w:rsid w:val="00CD2D9F"/>
    <w:rsid w:val="00CD4562"/>
    <w:rsid w:val="00CD4F49"/>
    <w:rsid w:val="00CE260A"/>
    <w:rsid w:val="00CF038B"/>
    <w:rsid w:val="00CF2B61"/>
    <w:rsid w:val="00CF3923"/>
    <w:rsid w:val="00CF6130"/>
    <w:rsid w:val="00D01148"/>
    <w:rsid w:val="00D02356"/>
    <w:rsid w:val="00D02873"/>
    <w:rsid w:val="00D02CC5"/>
    <w:rsid w:val="00D13797"/>
    <w:rsid w:val="00D20534"/>
    <w:rsid w:val="00D23135"/>
    <w:rsid w:val="00D23D5C"/>
    <w:rsid w:val="00D250AE"/>
    <w:rsid w:val="00D311E7"/>
    <w:rsid w:val="00D31823"/>
    <w:rsid w:val="00D401E0"/>
    <w:rsid w:val="00D41EE3"/>
    <w:rsid w:val="00D43ADD"/>
    <w:rsid w:val="00D4443D"/>
    <w:rsid w:val="00D47804"/>
    <w:rsid w:val="00D5216C"/>
    <w:rsid w:val="00D54009"/>
    <w:rsid w:val="00D54021"/>
    <w:rsid w:val="00D5723E"/>
    <w:rsid w:val="00D66B8B"/>
    <w:rsid w:val="00D71B22"/>
    <w:rsid w:val="00D80A80"/>
    <w:rsid w:val="00D835FF"/>
    <w:rsid w:val="00D93D80"/>
    <w:rsid w:val="00D9413B"/>
    <w:rsid w:val="00D94360"/>
    <w:rsid w:val="00D96329"/>
    <w:rsid w:val="00D9641A"/>
    <w:rsid w:val="00D968B7"/>
    <w:rsid w:val="00DA315C"/>
    <w:rsid w:val="00DA3A77"/>
    <w:rsid w:val="00DA3B99"/>
    <w:rsid w:val="00DA4718"/>
    <w:rsid w:val="00DA6739"/>
    <w:rsid w:val="00DB0BD8"/>
    <w:rsid w:val="00DB10BF"/>
    <w:rsid w:val="00DB2303"/>
    <w:rsid w:val="00DB275C"/>
    <w:rsid w:val="00DB2CF0"/>
    <w:rsid w:val="00DB5A66"/>
    <w:rsid w:val="00DB6FAD"/>
    <w:rsid w:val="00DC01F1"/>
    <w:rsid w:val="00DC288B"/>
    <w:rsid w:val="00DC30AF"/>
    <w:rsid w:val="00DD199B"/>
    <w:rsid w:val="00DD1A22"/>
    <w:rsid w:val="00DD3B08"/>
    <w:rsid w:val="00DD5A09"/>
    <w:rsid w:val="00DE417D"/>
    <w:rsid w:val="00DE7181"/>
    <w:rsid w:val="00DE7AB0"/>
    <w:rsid w:val="00DF11CB"/>
    <w:rsid w:val="00DF11F5"/>
    <w:rsid w:val="00E03C34"/>
    <w:rsid w:val="00E06619"/>
    <w:rsid w:val="00E071DE"/>
    <w:rsid w:val="00E1335F"/>
    <w:rsid w:val="00E167BA"/>
    <w:rsid w:val="00E17A25"/>
    <w:rsid w:val="00E234BC"/>
    <w:rsid w:val="00E245EC"/>
    <w:rsid w:val="00E250F8"/>
    <w:rsid w:val="00E2759C"/>
    <w:rsid w:val="00E30D15"/>
    <w:rsid w:val="00E31E25"/>
    <w:rsid w:val="00E354F4"/>
    <w:rsid w:val="00E36373"/>
    <w:rsid w:val="00E37C13"/>
    <w:rsid w:val="00E444E2"/>
    <w:rsid w:val="00E45DE8"/>
    <w:rsid w:val="00E5298A"/>
    <w:rsid w:val="00E54F59"/>
    <w:rsid w:val="00E61B3F"/>
    <w:rsid w:val="00E65B55"/>
    <w:rsid w:val="00E843F6"/>
    <w:rsid w:val="00E91895"/>
    <w:rsid w:val="00E9225C"/>
    <w:rsid w:val="00E92EF3"/>
    <w:rsid w:val="00E95B38"/>
    <w:rsid w:val="00E95C94"/>
    <w:rsid w:val="00EA142E"/>
    <w:rsid w:val="00EA4589"/>
    <w:rsid w:val="00EA45F4"/>
    <w:rsid w:val="00EA61CE"/>
    <w:rsid w:val="00EB102B"/>
    <w:rsid w:val="00EB276D"/>
    <w:rsid w:val="00EB3642"/>
    <w:rsid w:val="00EB5FF0"/>
    <w:rsid w:val="00EC215A"/>
    <w:rsid w:val="00EC2859"/>
    <w:rsid w:val="00EC443F"/>
    <w:rsid w:val="00EC55F0"/>
    <w:rsid w:val="00EC7EC7"/>
    <w:rsid w:val="00ED270B"/>
    <w:rsid w:val="00ED63E6"/>
    <w:rsid w:val="00ED7E85"/>
    <w:rsid w:val="00EE01B4"/>
    <w:rsid w:val="00EE44EA"/>
    <w:rsid w:val="00EF05E5"/>
    <w:rsid w:val="00EF1F21"/>
    <w:rsid w:val="00EF2480"/>
    <w:rsid w:val="00EF683F"/>
    <w:rsid w:val="00F01B36"/>
    <w:rsid w:val="00F0780F"/>
    <w:rsid w:val="00F12578"/>
    <w:rsid w:val="00F12BB8"/>
    <w:rsid w:val="00F25195"/>
    <w:rsid w:val="00F263BC"/>
    <w:rsid w:val="00F330F1"/>
    <w:rsid w:val="00F3548B"/>
    <w:rsid w:val="00F44489"/>
    <w:rsid w:val="00F4488F"/>
    <w:rsid w:val="00F51AF4"/>
    <w:rsid w:val="00F5611E"/>
    <w:rsid w:val="00F56305"/>
    <w:rsid w:val="00F6121A"/>
    <w:rsid w:val="00F61807"/>
    <w:rsid w:val="00F622D9"/>
    <w:rsid w:val="00F63FD3"/>
    <w:rsid w:val="00F75471"/>
    <w:rsid w:val="00F75AAD"/>
    <w:rsid w:val="00F76E5F"/>
    <w:rsid w:val="00F77340"/>
    <w:rsid w:val="00F81E2F"/>
    <w:rsid w:val="00F823DF"/>
    <w:rsid w:val="00F828DE"/>
    <w:rsid w:val="00F945EB"/>
    <w:rsid w:val="00F97260"/>
    <w:rsid w:val="00F97ECD"/>
    <w:rsid w:val="00FA2805"/>
    <w:rsid w:val="00FA63CA"/>
    <w:rsid w:val="00FA7FDD"/>
    <w:rsid w:val="00FB3E81"/>
    <w:rsid w:val="00FB6D12"/>
    <w:rsid w:val="00FB7A2A"/>
    <w:rsid w:val="00FC0AB1"/>
    <w:rsid w:val="00FD5300"/>
    <w:rsid w:val="00FD5833"/>
    <w:rsid w:val="00FE3B0F"/>
    <w:rsid w:val="00FE4C11"/>
    <w:rsid w:val="00FF0EA4"/>
    <w:rsid w:val="00FF2E2E"/>
    <w:rsid w:val="00FF3793"/>
    <w:rsid w:val="00FF4C8B"/>
    <w:rsid w:val="00FF55E4"/>
    <w:rsid w:val="00FF5CB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5F06-1DCB-4435-ACFD-0DD0478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B0012"/>
    <w:pPr>
      <w:keepNext/>
      <w:jc w:val="both"/>
      <w:outlineLvl w:val="1"/>
    </w:pPr>
    <w:rPr>
      <w:b/>
      <w:bCs/>
      <w:sz w:val="28"/>
      <w:u w:val="single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7718"/>
    <w:pPr>
      <w:spacing w:after="120"/>
    </w:pPr>
    <w:rPr>
      <w:sz w:val="16"/>
      <w:szCs w:val="16"/>
      <w:lang w:eastAsia="x-none"/>
    </w:rPr>
  </w:style>
  <w:style w:type="character" w:customStyle="1" w:styleId="30">
    <w:name w:val="Основний текст 3 Знак"/>
    <w:link w:val="3"/>
    <w:rsid w:val="00C57718"/>
    <w:rPr>
      <w:sz w:val="16"/>
      <w:szCs w:val="16"/>
      <w:lang w:val="uk-UA"/>
    </w:rPr>
  </w:style>
  <w:style w:type="paragraph" w:styleId="a3">
    <w:name w:val="Body Text"/>
    <w:basedOn w:val="a"/>
    <w:link w:val="a4"/>
    <w:rsid w:val="00C57718"/>
    <w:pPr>
      <w:spacing w:after="120"/>
    </w:pPr>
  </w:style>
  <w:style w:type="character" w:customStyle="1" w:styleId="a4">
    <w:name w:val="Основний текст Знак"/>
    <w:link w:val="a3"/>
    <w:rsid w:val="00C57718"/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C57718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rsid w:val="00C57718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rsid w:val="00C57718"/>
    <w:pPr>
      <w:spacing w:after="120" w:line="480" w:lineRule="auto"/>
    </w:pPr>
  </w:style>
  <w:style w:type="character" w:customStyle="1" w:styleId="22">
    <w:name w:val="Основний текст 2 Знак"/>
    <w:link w:val="21"/>
    <w:rsid w:val="00C57718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C5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C57718"/>
    <w:rPr>
      <w:rFonts w:ascii="Courier New" w:hAnsi="Courier New" w:cs="Courier New"/>
    </w:rPr>
  </w:style>
  <w:style w:type="table" w:styleId="a7">
    <w:name w:val="Table Grid"/>
    <w:basedOn w:val="a1"/>
    <w:rsid w:val="00C5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EB276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9">
    <w:name w:val="header"/>
    <w:basedOn w:val="a"/>
    <w:rsid w:val="00F97260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F97260"/>
  </w:style>
  <w:style w:type="paragraph" w:styleId="ab">
    <w:name w:val="Balloon Text"/>
    <w:basedOn w:val="a"/>
    <w:semiHidden/>
    <w:rsid w:val="0033518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977F6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rsid w:val="003977F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6B0012"/>
    <w:rPr>
      <w:b/>
      <w:bCs/>
      <w:sz w:val="28"/>
      <w:szCs w:val="24"/>
      <w:u w:val="single"/>
      <w:lang w:val="uk-UA"/>
    </w:rPr>
  </w:style>
  <w:style w:type="character" w:customStyle="1" w:styleId="FontStyle44">
    <w:name w:val="Font Style44"/>
    <w:rsid w:val="00871CE6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rsid w:val="00871CE6"/>
    <w:pPr>
      <w:widowControl w:val="0"/>
      <w:autoSpaceDE w:val="0"/>
      <w:autoSpaceDN w:val="0"/>
      <w:adjustRightInd w:val="0"/>
      <w:spacing w:line="157" w:lineRule="exact"/>
      <w:ind w:firstLine="523"/>
      <w:jc w:val="both"/>
    </w:pPr>
    <w:rPr>
      <w:rFonts w:ascii="Constantia" w:hAnsi="Constantia"/>
      <w:lang w:val="ru-RU" w:eastAsia="ru-RU"/>
    </w:rPr>
  </w:style>
  <w:style w:type="paragraph" w:styleId="ac">
    <w:name w:val="footer"/>
    <w:basedOn w:val="a"/>
    <w:link w:val="ad"/>
    <w:rsid w:val="00F2519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F25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74E5-0B2E-45FE-8AD5-3DB87CE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1050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 А К А З</vt:lpstr>
      <vt:lpstr>Н А К А З</vt:lpstr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</dc:title>
  <dc:subject/>
  <dc:creator>stolyarenko</dc:creator>
  <cp:keywords/>
  <dc:description/>
  <cp:lastModifiedBy>Користувач Windows</cp:lastModifiedBy>
  <cp:revision>5</cp:revision>
  <cp:lastPrinted>2020-11-13T08:49:00Z</cp:lastPrinted>
  <dcterms:created xsi:type="dcterms:W3CDTF">2020-08-05T05:28:00Z</dcterms:created>
  <dcterms:modified xsi:type="dcterms:W3CDTF">2020-11-13T08:51:00Z</dcterms:modified>
</cp:coreProperties>
</file>