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90" w:rsidRPr="00266878" w:rsidRDefault="00407E90" w:rsidP="00407E90">
      <w:pPr>
        <w:autoSpaceDE w:val="0"/>
        <w:autoSpaceDN w:val="0"/>
        <w:adjustRightInd w:val="0"/>
        <w:spacing w:after="0" w:line="240" w:lineRule="auto"/>
        <w:jc w:val="center"/>
        <w:rPr>
          <w:rFonts w:ascii="Times New Roman" w:hAnsi="Times New Roman" w:cs="Times New Roman"/>
          <w:b/>
          <w:bCs/>
          <w:sz w:val="28"/>
          <w:szCs w:val="28"/>
        </w:rPr>
      </w:pPr>
      <w:r w:rsidRPr="00266878">
        <w:rPr>
          <w:rFonts w:ascii="Times New Roman" w:hAnsi="Times New Roman" w:cs="Times New Roman"/>
          <w:noProof/>
          <w:sz w:val="28"/>
          <w:szCs w:val="28"/>
          <w:lang w:eastAsia="uk-UA"/>
        </w:rPr>
        <w:drawing>
          <wp:inline distT="0" distB="0" distL="0" distR="0" wp14:anchorId="53202683" wp14:editId="1372557F">
            <wp:extent cx="5715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19150"/>
                    </a:xfrm>
                    <a:prstGeom prst="rect">
                      <a:avLst/>
                    </a:prstGeom>
                    <a:noFill/>
                    <a:ln>
                      <a:noFill/>
                    </a:ln>
                  </pic:spPr>
                </pic:pic>
              </a:graphicData>
            </a:graphic>
          </wp:inline>
        </w:drawing>
      </w:r>
    </w:p>
    <w:p w:rsidR="00407E90" w:rsidRPr="00266878" w:rsidRDefault="00407E90" w:rsidP="00407E90">
      <w:pPr>
        <w:autoSpaceDE w:val="0"/>
        <w:autoSpaceDN w:val="0"/>
        <w:adjustRightInd w:val="0"/>
        <w:spacing w:after="0" w:line="240" w:lineRule="auto"/>
        <w:jc w:val="center"/>
        <w:rPr>
          <w:rFonts w:ascii="Times New Roman" w:hAnsi="Times New Roman" w:cs="Times New Roman"/>
          <w:b/>
          <w:bCs/>
          <w:sz w:val="28"/>
          <w:szCs w:val="28"/>
        </w:rPr>
      </w:pPr>
      <w:r w:rsidRPr="00266878">
        <w:rPr>
          <w:rFonts w:ascii="Times New Roman" w:hAnsi="Times New Roman" w:cs="Times New Roman"/>
          <w:b/>
          <w:bCs/>
          <w:sz w:val="28"/>
          <w:szCs w:val="28"/>
        </w:rPr>
        <w:t>Восьмий апеляційний адміністративний суд</w:t>
      </w:r>
    </w:p>
    <w:p w:rsidR="00407E90" w:rsidRPr="00266878"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266878"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266878"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266878"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266878"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266878"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8D6374" w:rsidRPr="00266878" w:rsidRDefault="008D6374" w:rsidP="00407E90">
      <w:pPr>
        <w:autoSpaceDE w:val="0"/>
        <w:autoSpaceDN w:val="0"/>
        <w:adjustRightInd w:val="0"/>
        <w:spacing w:after="0" w:line="240" w:lineRule="auto"/>
        <w:jc w:val="center"/>
        <w:rPr>
          <w:rFonts w:ascii="Times New Roman" w:hAnsi="Times New Roman" w:cs="Times New Roman"/>
          <w:sz w:val="28"/>
          <w:szCs w:val="28"/>
        </w:rPr>
      </w:pPr>
    </w:p>
    <w:p w:rsidR="008D6374" w:rsidRPr="00266878" w:rsidRDefault="008D6374" w:rsidP="00407E90">
      <w:pPr>
        <w:autoSpaceDE w:val="0"/>
        <w:autoSpaceDN w:val="0"/>
        <w:adjustRightInd w:val="0"/>
        <w:spacing w:after="0" w:line="240" w:lineRule="auto"/>
        <w:jc w:val="center"/>
        <w:rPr>
          <w:rFonts w:ascii="Times New Roman" w:hAnsi="Times New Roman" w:cs="Times New Roman"/>
          <w:sz w:val="28"/>
          <w:szCs w:val="28"/>
        </w:rPr>
      </w:pPr>
    </w:p>
    <w:p w:rsidR="00407E90" w:rsidRPr="00266878"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8D6374" w:rsidRPr="00266878" w:rsidRDefault="008D6374" w:rsidP="00407E90">
      <w:pPr>
        <w:autoSpaceDE w:val="0"/>
        <w:autoSpaceDN w:val="0"/>
        <w:adjustRightInd w:val="0"/>
        <w:spacing w:after="0" w:line="240" w:lineRule="auto"/>
        <w:jc w:val="center"/>
        <w:rPr>
          <w:rFonts w:ascii="Times New Roman" w:hAnsi="Times New Roman" w:cs="Times New Roman"/>
          <w:sz w:val="28"/>
          <w:szCs w:val="28"/>
        </w:rPr>
      </w:pPr>
    </w:p>
    <w:p w:rsidR="00407E90" w:rsidRPr="00266878"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266878"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2A23D8" w:rsidRPr="00266878" w:rsidRDefault="002A23D8" w:rsidP="00407E90">
      <w:pPr>
        <w:autoSpaceDE w:val="0"/>
        <w:autoSpaceDN w:val="0"/>
        <w:adjustRightInd w:val="0"/>
        <w:spacing w:after="0" w:line="240" w:lineRule="auto"/>
        <w:jc w:val="center"/>
        <w:rPr>
          <w:rFonts w:ascii="Times New Roman" w:hAnsi="Times New Roman" w:cs="Times New Roman"/>
          <w:sz w:val="28"/>
          <w:szCs w:val="28"/>
        </w:rPr>
      </w:pPr>
    </w:p>
    <w:p w:rsidR="00407E90" w:rsidRPr="00266878"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266878" w:rsidRDefault="00407E90" w:rsidP="00407E90">
      <w:pPr>
        <w:autoSpaceDE w:val="0"/>
        <w:autoSpaceDN w:val="0"/>
        <w:adjustRightInd w:val="0"/>
        <w:spacing w:after="0" w:line="240" w:lineRule="auto"/>
        <w:jc w:val="center"/>
        <w:rPr>
          <w:rFonts w:ascii="Times New Roman" w:hAnsi="Times New Roman" w:cs="Times New Roman"/>
          <w:b/>
          <w:bCs/>
          <w:sz w:val="32"/>
          <w:szCs w:val="32"/>
        </w:rPr>
      </w:pPr>
      <w:r w:rsidRPr="00266878">
        <w:rPr>
          <w:rFonts w:ascii="Times New Roman" w:hAnsi="Times New Roman" w:cs="Times New Roman"/>
          <w:b/>
          <w:bCs/>
          <w:sz w:val="32"/>
          <w:szCs w:val="32"/>
        </w:rPr>
        <w:t>Узагальнення</w:t>
      </w:r>
    </w:p>
    <w:p w:rsidR="001B0C1F" w:rsidRPr="00266878" w:rsidRDefault="001B0C1F" w:rsidP="00407E90">
      <w:pPr>
        <w:autoSpaceDE w:val="0"/>
        <w:autoSpaceDN w:val="0"/>
        <w:adjustRightInd w:val="0"/>
        <w:spacing w:after="0" w:line="240" w:lineRule="auto"/>
        <w:jc w:val="center"/>
        <w:rPr>
          <w:rFonts w:ascii="Times New Roman" w:hAnsi="Times New Roman" w:cs="Times New Roman"/>
          <w:b/>
          <w:bCs/>
          <w:sz w:val="32"/>
          <w:szCs w:val="32"/>
        </w:rPr>
      </w:pPr>
    </w:p>
    <w:p w:rsidR="008D6374" w:rsidRPr="00266878" w:rsidRDefault="00407E90" w:rsidP="008D6374">
      <w:pPr>
        <w:autoSpaceDE w:val="0"/>
        <w:autoSpaceDN w:val="0"/>
        <w:adjustRightInd w:val="0"/>
        <w:spacing w:after="0" w:line="240" w:lineRule="auto"/>
        <w:jc w:val="center"/>
        <w:rPr>
          <w:rFonts w:ascii="Times New Roman" w:hAnsi="Times New Roman" w:cs="Times New Roman"/>
          <w:sz w:val="28"/>
          <w:szCs w:val="28"/>
        </w:rPr>
      </w:pPr>
      <w:r w:rsidRPr="00266878">
        <w:rPr>
          <w:rFonts w:ascii="Times New Roman" w:hAnsi="Times New Roman" w:cs="Times New Roman"/>
          <w:sz w:val="28"/>
          <w:szCs w:val="28"/>
        </w:rPr>
        <w:t xml:space="preserve">судової практики </w:t>
      </w:r>
      <w:r w:rsidR="008D6374" w:rsidRPr="00266878">
        <w:rPr>
          <w:rFonts w:ascii="Times New Roman" w:hAnsi="Times New Roman" w:cs="Times New Roman"/>
          <w:sz w:val="28"/>
          <w:szCs w:val="28"/>
        </w:rPr>
        <w:t>Восьмого апел</w:t>
      </w:r>
      <w:r w:rsidR="00984136" w:rsidRPr="00266878">
        <w:rPr>
          <w:rFonts w:ascii="Times New Roman" w:hAnsi="Times New Roman" w:cs="Times New Roman"/>
          <w:sz w:val="28"/>
          <w:szCs w:val="28"/>
        </w:rPr>
        <w:t>яційного адміністративного суду</w:t>
      </w:r>
    </w:p>
    <w:p w:rsidR="00F20CAC" w:rsidRPr="00266878" w:rsidRDefault="00F20CAC" w:rsidP="00D42DEA">
      <w:pPr>
        <w:autoSpaceDE w:val="0"/>
        <w:autoSpaceDN w:val="0"/>
        <w:adjustRightInd w:val="0"/>
        <w:spacing w:after="0" w:line="240" w:lineRule="auto"/>
        <w:jc w:val="center"/>
        <w:rPr>
          <w:rFonts w:ascii="Times New Roman" w:hAnsi="Times New Roman" w:cs="Times New Roman"/>
          <w:sz w:val="28"/>
          <w:szCs w:val="28"/>
        </w:rPr>
      </w:pPr>
      <w:r w:rsidRPr="00266878">
        <w:rPr>
          <w:rFonts w:ascii="Times New Roman" w:hAnsi="Times New Roman" w:cs="Times New Roman"/>
          <w:sz w:val="28"/>
          <w:szCs w:val="28"/>
        </w:rPr>
        <w:t>у</w:t>
      </w:r>
      <w:r w:rsidR="002A23D8" w:rsidRPr="00266878">
        <w:rPr>
          <w:rFonts w:ascii="Times New Roman" w:hAnsi="Times New Roman" w:cs="Times New Roman"/>
          <w:sz w:val="28"/>
          <w:szCs w:val="28"/>
        </w:rPr>
        <w:t xml:space="preserve"> </w:t>
      </w:r>
      <w:r w:rsidRPr="00266878">
        <w:rPr>
          <w:rFonts w:ascii="Times New Roman" w:hAnsi="Times New Roman" w:cs="Times New Roman"/>
          <w:sz w:val="28"/>
          <w:szCs w:val="28"/>
        </w:rPr>
        <w:t>справах з приводу визнання протиправними дій</w:t>
      </w:r>
    </w:p>
    <w:p w:rsidR="00F20CAC" w:rsidRPr="00266878" w:rsidRDefault="00F20CAC" w:rsidP="00D42DEA">
      <w:pPr>
        <w:autoSpaceDE w:val="0"/>
        <w:autoSpaceDN w:val="0"/>
        <w:adjustRightInd w:val="0"/>
        <w:spacing w:after="0" w:line="240" w:lineRule="auto"/>
        <w:jc w:val="center"/>
        <w:rPr>
          <w:rFonts w:ascii="Times New Roman" w:hAnsi="Times New Roman" w:cs="Times New Roman"/>
          <w:sz w:val="28"/>
          <w:szCs w:val="28"/>
        </w:rPr>
      </w:pPr>
      <w:r w:rsidRPr="00266878">
        <w:rPr>
          <w:rFonts w:ascii="Times New Roman" w:hAnsi="Times New Roman" w:cs="Times New Roman"/>
          <w:sz w:val="28"/>
          <w:szCs w:val="28"/>
        </w:rPr>
        <w:t>щодо нарахування та виплати суддівської винагороди</w:t>
      </w:r>
    </w:p>
    <w:p w:rsidR="00F20CAC" w:rsidRPr="00266878" w:rsidRDefault="00F20CAC" w:rsidP="00D42DEA">
      <w:pPr>
        <w:autoSpaceDE w:val="0"/>
        <w:autoSpaceDN w:val="0"/>
        <w:adjustRightInd w:val="0"/>
        <w:spacing w:after="0" w:line="240" w:lineRule="auto"/>
        <w:jc w:val="center"/>
        <w:rPr>
          <w:rFonts w:ascii="Times New Roman" w:hAnsi="Times New Roman" w:cs="Times New Roman"/>
          <w:sz w:val="28"/>
          <w:szCs w:val="28"/>
        </w:rPr>
      </w:pPr>
      <w:r w:rsidRPr="00266878">
        <w:rPr>
          <w:rFonts w:ascii="Times New Roman" w:hAnsi="Times New Roman" w:cs="Times New Roman"/>
          <w:sz w:val="28"/>
          <w:szCs w:val="28"/>
        </w:rPr>
        <w:t>із застосуванням щомісячного обмеження в сумі 47 320 грн</w:t>
      </w:r>
      <w:r w:rsidR="00213FFF">
        <w:rPr>
          <w:rFonts w:ascii="Times New Roman" w:hAnsi="Times New Roman" w:cs="Times New Roman"/>
          <w:sz w:val="28"/>
          <w:szCs w:val="28"/>
        </w:rPr>
        <w:t>.</w:t>
      </w:r>
    </w:p>
    <w:p w:rsidR="00F20CAC" w:rsidRPr="00266878" w:rsidRDefault="00F20CAC" w:rsidP="00D42DEA">
      <w:pPr>
        <w:autoSpaceDE w:val="0"/>
        <w:autoSpaceDN w:val="0"/>
        <w:adjustRightInd w:val="0"/>
        <w:spacing w:after="0" w:line="240" w:lineRule="auto"/>
        <w:jc w:val="center"/>
        <w:rPr>
          <w:rFonts w:ascii="Times New Roman" w:hAnsi="Times New Roman" w:cs="Times New Roman"/>
          <w:sz w:val="28"/>
          <w:szCs w:val="28"/>
        </w:rPr>
      </w:pPr>
    </w:p>
    <w:p w:rsidR="000B6E36" w:rsidRPr="00266878" w:rsidRDefault="000B6E36" w:rsidP="00D42DEA">
      <w:pPr>
        <w:autoSpaceDE w:val="0"/>
        <w:autoSpaceDN w:val="0"/>
        <w:adjustRightInd w:val="0"/>
        <w:spacing w:after="0" w:line="240" w:lineRule="auto"/>
        <w:jc w:val="center"/>
        <w:rPr>
          <w:rFonts w:ascii="Times New Roman" w:hAnsi="Times New Roman" w:cs="Times New Roman"/>
          <w:sz w:val="28"/>
          <w:szCs w:val="28"/>
        </w:rPr>
      </w:pPr>
    </w:p>
    <w:p w:rsidR="000B6E36" w:rsidRPr="00266878" w:rsidRDefault="000B6E36" w:rsidP="00D42DEA">
      <w:pPr>
        <w:autoSpaceDE w:val="0"/>
        <w:autoSpaceDN w:val="0"/>
        <w:adjustRightInd w:val="0"/>
        <w:spacing w:after="0" w:line="240" w:lineRule="auto"/>
        <w:jc w:val="center"/>
        <w:rPr>
          <w:rFonts w:ascii="Times New Roman" w:hAnsi="Times New Roman" w:cs="Times New Roman"/>
          <w:sz w:val="28"/>
          <w:szCs w:val="28"/>
        </w:rPr>
      </w:pPr>
    </w:p>
    <w:p w:rsidR="000B6E36" w:rsidRPr="00266878" w:rsidRDefault="000B6E36" w:rsidP="00D42DEA">
      <w:pPr>
        <w:autoSpaceDE w:val="0"/>
        <w:autoSpaceDN w:val="0"/>
        <w:adjustRightInd w:val="0"/>
        <w:spacing w:after="0" w:line="240" w:lineRule="auto"/>
        <w:jc w:val="center"/>
        <w:rPr>
          <w:rFonts w:ascii="Times New Roman" w:hAnsi="Times New Roman" w:cs="Times New Roman"/>
          <w:sz w:val="28"/>
          <w:szCs w:val="28"/>
        </w:rPr>
      </w:pPr>
    </w:p>
    <w:p w:rsidR="00984136" w:rsidRPr="00266878" w:rsidRDefault="00984136" w:rsidP="00D42DEA">
      <w:pPr>
        <w:autoSpaceDE w:val="0"/>
        <w:autoSpaceDN w:val="0"/>
        <w:adjustRightInd w:val="0"/>
        <w:spacing w:after="0" w:line="240" w:lineRule="auto"/>
        <w:jc w:val="center"/>
        <w:rPr>
          <w:rFonts w:ascii="Times New Roman" w:hAnsi="Times New Roman" w:cs="Times New Roman"/>
          <w:sz w:val="28"/>
          <w:szCs w:val="28"/>
        </w:rPr>
      </w:pPr>
    </w:p>
    <w:p w:rsidR="00984136" w:rsidRPr="00266878" w:rsidRDefault="00984136" w:rsidP="00D42DEA">
      <w:pPr>
        <w:autoSpaceDE w:val="0"/>
        <w:autoSpaceDN w:val="0"/>
        <w:adjustRightInd w:val="0"/>
        <w:spacing w:after="0" w:line="240" w:lineRule="auto"/>
        <w:jc w:val="center"/>
        <w:rPr>
          <w:rFonts w:ascii="Times New Roman" w:hAnsi="Times New Roman" w:cs="Times New Roman"/>
          <w:sz w:val="28"/>
          <w:szCs w:val="28"/>
        </w:rPr>
      </w:pPr>
    </w:p>
    <w:p w:rsidR="00407E90" w:rsidRPr="00266878"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2A23D8" w:rsidRPr="00266878" w:rsidRDefault="002A23D8" w:rsidP="00407E90">
      <w:pPr>
        <w:autoSpaceDE w:val="0"/>
        <w:autoSpaceDN w:val="0"/>
        <w:adjustRightInd w:val="0"/>
        <w:spacing w:after="0" w:line="240" w:lineRule="auto"/>
        <w:jc w:val="center"/>
        <w:rPr>
          <w:rFonts w:ascii="Times New Roman" w:hAnsi="Times New Roman" w:cs="Times New Roman"/>
          <w:sz w:val="28"/>
          <w:szCs w:val="28"/>
        </w:rPr>
      </w:pPr>
    </w:p>
    <w:p w:rsidR="00F20CAC" w:rsidRPr="00266878" w:rsidRDefault="00F20CAC" w:rsidP="00407E90">
      <w:pPr>
        <w:autoSpaceDE w:val="0"/>
        <w:autoSpaceDN w:val="0"/>
        <w:adjustRightInd w:val="0"/>
        <w:spacing w:after="0" w:line="240" w:lineRule="auto"/>
        <w:jc w:val="center"/>
        <w:rPr>
          <w:rFonts w:ascii="Times New Roman" w:hAnsi="Times New Roman" w:cs="Times New Roman"/>
          <w:sz w:val="28"/>
          <w:szCs w:val="28"/>
        </w:rPr>
      </w:pPr>
    </w:p>
    <w:p w:rsidR="00407E90" w:rsidRPr="00266878"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266878"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266878"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266878" w:rsidRDefault="00407E90" w:rsidP="00407E90">
      <w:pPr>
        <w:autoSpaceDE w:val="0"/>
        <w:autoSpaceDN w:val="0"/>
        <w:adjustRightInd w:val="0"/>
        <w:spacing w:after="0" w:line="240" w:lineRule="auto"/>
        <w:jc w:val="center"/>
        <w:rPr>
          <w:rFonts w:ascii="Times New Roman" w:hAnsi="Times New Roman" w:cs="Times New Roman"/>
          <w:i/>
          <w:iCs/>
          <w:sz w:val="28"/>
          <w:szCs w:val="28"/>
        </w:rPr>
      </w:pPr>
    </w:p>
    <w:p w:rsidR="00407E90" w:rsidRPr="00266878"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266878"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266878"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266878"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005202" w:rsidRPr="00266878" w:rsidRDefault="00005202" w:rsidP="00407E90">
      <w:pPr>
        <w:autoSpaceDE w:val="0"/>
        <w:autoSpaceDN w:val="0"/>
        <w:adjustRightInd w:val="0"/>
        <w:spacing w:after="0" w:line="240" w:lineRule="auto"/>
        <w:jc w:val="center"/>
        <w:rPr>
          <w:rFonts w:ascii="Times New Roman" w:hAnsi="Times New Roman" w:cs="Times New Roman"/>
          <w:sz w:val="28"/>
          <w:szCs w:val="28"/>
        </w:rPr>
      </w:pPr>
    </w:p>
    <w:p w:rsidR="00407E90" w:rsidRPr="00266878"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266878"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266878" w:rsidRDefault="00407E90" w:rsidP="00407E90">
      <w:pPr>
        <w:autoSpaceDE w:val="0"/>
        <w:autoSpaceDN w:val="0"/>
        <w:adjustRightInd w:val="0"/>
        <w:spacing w:after="0" w:line="240" w:lineRule="auto"/>
        <w:jc w:val="center"/>
        <w:rPr>
          <w:rFonts w:ascii="Times New Roman" w:hAnsi="Times New Roman" w:cs="Times New Roman"/>
          <w:sz w:val="28"/>
          <w:szCs w:val="28"/>
        </w:rPr>
      </w:pPr>
      <w:r w:rsidRPr="00266878">
        <w:rPr>
          <w:rFonts w:ascii="Times New Roman" w:hAnsi="Times New Roman" w:cs="Times New Roman"/>
          <w:sz w:val="28"/>
          <w:szCs w:val="28"/>
        </w:rPr>
        <w:t>Львів</w:t>
      </w:r>
    </w:p>
    <w:p w:rsidR="00407E90" w:rsidRPr="00266878" w:rsidRDefault="00407E90" w:rsidP="00407E90">
      <w:pPr>
        <w:autoSpaceDE w:val="0"/>
        <w:autoSpaceDN w:val="0"/>
        <w:adjustRightInd w:val="0"/>
        <w:spacing w:after="0" w:line="240" w:lineRule="auto"/>
        <w:jc w:val="center"/>
        <w:rPr>
          <w:rFonts w:ascii="Times New Roman" w:hAnsi="Times New Roman" w:cs="Times New Roman"/>
          <w:sz w:val="28"/>
          <w:szCs w:val="28"/>
        </w:rPr>
      </w:pPr>
      <w:r w:rsidRPr="00266878">
        <w:rPr>
          <w:rFonts w:ascii="Times New Roman" w:hAnsi="Times New Roman" w:cs="Times New Roman"/>
          <w:sz w:val="28"/>
          <w:szCs w:val="28"/>
        </w:rPr>
        <w:t>20</w:t>
      </w:r>
      <w:r w:rsidR="00FF2CDD" w:rsidRPr="00266878">
        <w:rPr>
          <w:rFonts w:ascii="Times New Roman" w:hAnsi="Times New Roman" w:cs="Times New Roman"/>
          <w:sz w:val="28"/>
          <w:szCs w:val="28"/>
        </w:rPr>
        <w:t>21</w:t>
      </w:r>
    </w:p>
    <w:p w:rsidR="005900F6" w:rsidRPr="00266878" w:rsidRDefault="005900F6" w:rsidP="005900F6">
      <w:pPr>
        <w:autoSpaceDE w:val="0"/>
        <w:autoSpaceDN w:val="0"/>
        <w:adjustRightInd w:val="0"/>
        <w:spacing w:after="0" w:line="240" w:lineRule="auto"/>
        <w:jc w:val="center"/>
        <w:rPr>
          <w:rFonts w:ascii="Times New Roman" w:hAnsi="Times New Roman" w:cs="Times New Roman"/>
          <w:b/>
          <w:sz w:val="28"/>
          <w:szCs w:val="28"/>
        </w:rPr>
      </w:pPr>
      <w:r w:rsidRPr="00266878">
        <w:rPr>
          <w:rFonts w:ascii="Times New Roman" w:hAnsi="Times New Roman" w:cs="Times New Roman"/>
          <w:b/>
          <w:sz w:val="28"/>
          <w:szCs w:val="28"/>
        </w:rPr>
        <w:lastRenderedPageBreak/>
        <w:t>Зміст</w:t>
      </w:r>
    </w:p>
    <w:p w:rsidR="005900F6" w:rsidRPr="00266878" w:rsidRDefault="005900F6" w:rsidP="005900F6">
      <w:pPr>
        <w:autoSpaceDE w:val="0"/>
        <w:autoSpaceDN w:val="0"/>
        <w:adjustRightInd w:val="0"/>
        <w:spacing w:after="0" w:line="240" w:lineRule="auto"/>
        <w:jc w:val="center"/>
        <w:rPr>
          <w:rFonts w:ascii="Times New Roman" w:hAnsi="Times New Roman" w:cs="Times New Roman"/>
          <w:sz w:val="28"/>
          <w:szCs w:val="28"/>
        </w:rPr>
      </w:pPr>
    </w:p>
    <w:tbl>
      <w:tblPr>
        <w:tblW w:w="0" w:type="auto"/>
        <w:tblLook w:val="04A0" w:firstRow="1" w:lastRow="0" w:firstColumn="1" w:lastColumn="0" w:noHBand="0" w:noVBand="1"/>
      </w:tblPr>
      <w:tblGrid>
        <w:gridCol w:w="8424"/>
        <w:gridCol w:w="1205"/>
      </w:tblGrid>
      <w:tr w:rsidR="00266878" w:rsidRPr="00266878" w:rsidTr="00023A92">
        <w:tc>
          <w:tcPr>
            <w:tcW w:w="8424" w:type="dxa"/>
            <w:shd w:val="clear" w:color="auto" w:fill="auto"/>
          </w:tcPr>
          <w:p w:rsidR="005900F6" w:rsidRPr="00266878" w:rsidRDefault="005900F6" w:rsidP="00F20CAC">
            <w:pPr>
              <w:spacing w:after="0" w:line="240" w:lineRule="auto"/>
              <w:ind w:firstLine="604"/>
              <w:jc w:val="both"/>
              <w:rPr>
                <w:rFonts w:ascii="Times New Roman" w:hAnsi="Times New Roman" w:cs="Times New Roman"/>
                <w:sz w:val="28"/>
                <w:szCs w:val="28"/>
              </w:rPr>
            </w:pPr>
            <w:r w:rsidRPr="00266878">
              <w:rPr>
                <w:rFonts w:ascii="Times New Roman" w:hAnsi="Times New Roman" w:cs="Times New Roman"/>
                <w:sz w:val="28"/>
                <w:szCs w:val="28"/>
              </w:rPr>
              <w:t>1. Вступ</w:t>
            </w:r>
          </w:p>
          <w:p w:rsidR="005900F6" w:rsidRPr="00266878" w:rsidRDefault="005900F6" w:rsidP="00F91EEE">
            <w:pPr>
              <w:spacing w:after="0" w:line="240" w:lineRule="auto"/>
              <w:ind w:firstLine="596"/>
              <w:jc w:val="both"/>
              <w:rPr>
                <w:rFonts w:ascii="Times New Roman" w:hAnsi="Times New Roman" w:cs="Times New Roman"/>
                <w:sz w:val="28"/>
                <w:szCs w:val="28"/>
              </w:rPr>
            </w:pPr>
          </w:p>
        </w:tc>
        <w:tc>
          <w:tcPr>
            <w:tcW w:w="1205" w:type="dxa"/>
            <w:shd w:val="clear" w:color="auto" w:fill="auto"/>
          </w:tcPr>
          <w:p w:rsidR="005900F6" w:rsidRPr="00266878" w:rsidRDefault="004B0766" w:rsidP="00BA68C8">
            <w:pPr>
              <w:spacing w:after="0" w:line="240" w:lineRule="auto"/>
              <w:ind w:firstLine="709"/>
              <w:jc w:val="both"/>
              <w:rPr>
                <w:rFonts w:ascii="Times New Roman" w:hAnsi="Times New Roman" w:cs="Times New Roman"/>
                <w:sz w:val="28"/>
                <w:szCs w:val="28"/>
              </w:rPr>
            </w:pPr>
            <w:r w:rsidRPr="00266878">
              <w:rPr>
                <w:rFonts w:ascii="Times New Roman" w:hAnsi="Times New Roman" w:cs="Times New Roman"/>
                <w:sz w:val="28"/>
                <w:szCs w:val="28"/>
              </w:rPr>
              <w:t>3</w:t>
            </w:r>
          </w:p>
        </w:tc>
      </w:tr>
      <w:tr w:rsidR="00266878" w:rsidRPr="00266878" w:rsidTr="00023A92">
        <w:tc>
          <w:tcPr>
            <w:tcW w:w="8424" w:type="dxa"/>
            <w:shd w:val="clear" w:color="auto" w:fill="auto"/>
          </w:tcPr>
          <w:p w:rsidR="00A137B3" w:rsidRPr="00266878" w:rsidRDefault="00023A92" w:rsidP="00F20CAC">
            <w:pPr>
              <w:spacing w:after="0" w:line="240" w:lineRule="auto"/>
              <w:ind w:firstLine="596"/>
              <w:jc w:val="both"/>
              <w:rPr>
                <w:rFonts w:ascii="Times New Roman" w:hAnsi="Times New Roman" w:cs="Times New Roman"/>
                <w:sz w:val="28"/>
                <w:szCs w:val="28"/>
              </w:rPr>
            </w:pPr>
            <w:r w:rsidRPr="00266878">
              <w:rPr>
                <w:rFonts w:ascii="Times New Roman" w:hAnsi="Times New Roman" w:cs="Times New Roman"/>
                <w:sz w:val="28"/>
                <w:szCs w:val="28"/>
              </w:rPr>
              <w:t>2</w:t>
            </w:r>
            <w:r w:rsidR="005900F6" w:rsidRPr="00266878">
              <w:rPr>
                <w:rFonts w:ascii="Times New Roman" w:hAnsi="Times New Roman" w:cs="Times New Roman"/>
                <w:sz w:val="28"/>
                <w:szCs w:val="28"/>
              </w:rPr>
              <w:t xml:space="preserve">. </w:t>
            </w:r>
            <w:r w:rsidR="00F20CAC" w:rsidRPr="00266878">
              <w:rPr>
                <w:rFonts w:ascii="Times New Roman" w:hAnsi="Times New Roman" w:cs="Times New Roman"/>
                <w:sz w:val="28"/>
                <w:szCs w:val="28"/>
              </w:rPr>
              <w:t>Статистичні дані</w:t>
            </w:r>
          </w:p>
          <w:p w:rsidR="00F20CAC" w:rsidRPr="00266878" w:rsidRDefault="00F20CAC" w:rsidP="00F20CAC">
            <w:pPr>
              <w:spacing w:after="0" w:line="240" w:lineRule="auto"/>
              <w:ind w:firstLine="596"/>
              <w:jc w:val="both"/>
              <w:rPr>
                <w:rFonts w:ascii="Times New Roman" w:hAnsi="Times New Roman" w:cs="Times New Roman"/>
                <w:sz w:val="28"/>
                <w:szCs w:val="28"/>
              </w:rPr>
            </w:pPr>
          </w:p>
        </w:tc>
        <w:tc>
          <w:tcPr>
            <w:tcW w:w="1205" w:type="dxa"/>
            <w:shd w:val="clear" w:color="auto" w:fill="auto"/>
          </w:tcPr>
          <w:p w:rsidR="00A137B3" w:rsidRPr="00266878" w:rsidRDefault="00C34475" w:rsidP="00BA68C8">
            <w:pPr>
              <w:spacing w:after="0" w:line="240" w:lineRule="auto"/>
              <w:ind w:firstLine="709"/>
              <w:jc w:val="both"/>
              <w:rPr>
                <w:rFonts w:ascii="Times New Roman" w:hAnsi="Times New Roman" w:cs="Times New Roman"/>
                <w:sz w:val="28"/>
                <w:szCs w:val="28"/>
              </w:rPr>
            </w:pPr>
            <w:r w:rsidRPr="00266878">
              <w:rPr>
                <w:rFonts w:ascii="Times New Roman" w:hAnsi="Times New Roman" w:cs="Times New Roman"/>
                <w:sz w:val="28"/>
                <w:szCs w:val="28"/>
              </w:rPr>
              <w:t>4</w:t>
            </w:r>
          </w:p>
        </w:tc>
      </w:tr>
      <w:tr w:rsidR="00266878" w:rsidRPr="00266878" w:rsidTr="00023A92">
        <w:tc>
          <w:tcPr>
            <w:tcW w:w="8424" w:type="dxa"/>
            <w:shd w:val="clear" w:color="auto" w:fill="auto"/>
          </w:tcPr>
          <w:p w:rsidR="00F20CAC" w:rsidRPr="00266878" w:rsidRDefault="00023A92" w:rsidP="00F20CAC">
            <w:pPr>
              <w:autoSpaceDE w:val="0"/>
              <w:autoSpaceDN w:val="0"/>
              <w:adjustRightInd w:val="0"/>
              <w:spacing w:after="0" w:line="240" w:lineRule="auto"/>
              <w:ind w:left="604"/>
              <w:rPr>
                <w:rFonts w:ascii="Times New Roman" w:hAnsi="Times New Roman" w:cs="Times New Roman"/>
                <w:sz w:val="28"/>
                <w:szCs w:val="28"/>
              </w:rPr>
            </w:pPr>
            <w:r w:rsidRPr="00266878">
              <w:rPr>
                <w:rFonts w:ascii="Times New Roman" w:hAnsi="Times New Roman" w:cs="Times New Roman"/>
                <w:sz w:val="28"/>
                <w:szCs w:val="28"/>
              </w:rPr>
              <w:t>3</w:t>
            </w:r>
            <w:r w:rsidR="00971BA0" w:rsidRPr="00266878">
              <w:rPr>
                <w:rFonts w:ascii="Times New Roman" w:hAnsi="Times New Roman" w:cs="Times New Roman"/>
                <w:sz w:val="28"/>
                <w:szCs w:val="28"/>
              </w:rPr>
              <w:t xml:space="preserve">. </w:t>
            </w:r>
            <w:r w:rsidR="00E65BF5" w:rsidRPr="00266878">
              <w:rPr>
                <w:rFonts w:ascii="Times New Roman" w:hAnsi="Times New Roman" w:cs="Times New Roman"/>
                <w:sz w:val="28"/>
                <w:szCs w:val="28"/>
              </w:rPr>
              <w:t>Особливості розгляду справ</w:t>
            </w:r>
            <w:r w:rsidR="00F20CAC" w:rsidRPr="00266878">
              <w:rPr>
                <w:rFonts w:ascii="Times New Roman" w:hAnsi="Times New Roman" w:cs="Times New Roman"/>
                <w:sz w:val="28"/>
                <w:szCs w:val="28"/>
              </w:rPr>
              <w:t xml:space="preserve"> щодо нарахування та виплати суддівської винагороди із застосуванням щомісячного обмеження в сумі 47 320 грн</w:t>
            </w:r>
            <w:r w:rsidR="00213FFF">
              <w:rPr>
                <w:rFonts w:ascii="Times New Roman" w:hAnsi="Times New Roman" w:cs="Times New Roman"/>
                <w:sz w:val="28"/>
                <w:szCs w:val="28"/>
              </w:rPr>
              <w:t>.</w:t>
            </w:r>
            <w:bookmarkStart w:id="0" w:name="_GoBack"/>
            <w:bookmarkEnd w:id="0"/>
          </w:p>
          <w:p w:rsidR="00A137B3" w:rsidRPr="00266878" w:rsidRDefault="00A137B3" w:rsidP="00F91EEE">
            <w:pPr>
              <w:spacing w:after="0" w:line="240" w:lineRule="auto"/>
              <w:ind w:firstLine="596"/>
              <w:jc w:val="both"/>
              <w:rPr>
                <w:rFonts w:ascii="Times New Roman" w:hAnsi="Times New Roman" w:cs="Times New Roman"/>
                <w:sz w:val="28"/>
                <w:szCs w:val="28"/>
              </w:rPr>
            </w:pPr>
          </w:p>
        </w:tc>
        <w:tc>
          <w:tcPr>
            <w:tcW w:w="1205" w:type="dxa"/>
            <w:shd w:val="clear" w:color="auto" w:fill="auto"/>
          </w:tcPr>
          <w:p w:rsidR="00A137B3" w:rsidRPr="00266878" w:rsidRDefault="00A137B3" w:rsidP="00FD0000">
            <w:pPr>
              <w:spacing w:after="0" w:line="240" w:lineRule="auto"/>
              <w:ind w:firstLine="709"/>
              <w:jc w:val="both"/>
              <w:rPr>
                <w:rFonts w:ascii="Times New Roman" w:hAnsi="Times New Roman" w:cs="Times New Roman"/>
                <w:sz w:val="28"/>
                <w:szCs w:val="28"/>
              </w:rPr>
            </w:pPr>
          </w:p>
          <w:p w:rsidR="00F20CAC" w:rsidRPr="00266878" w:rsidRDefault="00FD01AC" w:rsidP="00FD0000">
            <w:pPr>
              <w:spacing w:after="0" w:line="240" w:lineRule="auto"/>
              <w:ind w:firstLine="709"/>
              <w:jc w:val="both"/>
              <w:rPr>
                <w:rFonts w:ascii="Times New Roman" w:hAnsi="Times New Roman" w:cs="Times New Roman"/>
                <w:sz w:val="28"/>
                <w:szCs w:val="28"/>
                <w:lang w:val="en-US"/>
              </w:rPr>
            </w:pPr>
            <w:r w:rsidRPr="00266878">
              <w:rPr>
                <w:rFonts w:ascii="Times New Roman" w:hAnsi="Times New Roman" w:cs="Times New Roman"/>
                <w:sz w:val="28"/>
                <w:szCs w:val="28"/>
                <w:lang w:val="en-US"/>
              </w:rPr>
              <w:t>7</w:t>
            </w:r>
          </w:p>
          <w:p w:rsidR="00F20CAC" w:rsidRPr="00266878" w:rsidRDefault="00F20CAC" w:rsidP="00FD0000">
            <w:pPr>
              <w:spacing w:after="0" w:line="240" w:lineRule="auto"/>
              <w:ind w:firstLine="709"/>
              <w:jc w:val="both"/>
              <w:rPr>
                <w:rFonts w:ascii="Times New Roman" w:hAnsi="Times New Roman" w:cs="Times New Roman"/>
                <w:sz w:val="28"/>
                <w:szCs w:val="28"/>
              </w:rPr>
            </w:pPr>
          </w:p>
        </w:tc>
      </w:tr>
      <w:tr w:rsidR="00266878" w:rsidRPr="00266878" w:rsidTr="00023A92">
        <w:tc>
          <w:tcPr>
            <w:tcW w:w="8424" w:type="dxa"/>
            <w:shd w:val="clear" w:color="auto" w:fill="auto"/>
          </w:tcPr>
          <w:p w:rsidR="00FF2CDD" w:rsidRPr="00266878" w:rsidRDefault="00023A92" w:rsidP="00023A92">
            <w:pPr>
              <w:spacing w:after="0" w:line="240" w:lineRule="auto"/>
              <w:ind w:firstLine="596"/>
              <w:jc w:val="both"/>
              <w:rPr>
                <w:rFonts w:ascii="Times New Roman" w:hAnsi="Times New Roman" w:cs="Times New Roman"/>
                <w:sz w:val="28"/>
                <w:szCs w:val="28"/>
              </w:rPr>
            </w:pPr>
            <w:r w:rsidRPr="00266878">
              <w:rPr>
                <w:rFonts w:ascii="Times New Roman" w:hAnsi="Times New Roman" w:cs="Times New Roman"/>
                <w:sz w:val="28"/>
                <w:szCs w:val="28"/>
              </w:rPr>
              <w:t>4</w:t>
            </w:r>
            <w:r w:rsidR="00FF2CDD" w:rsidRPr="00266878">
              <w:rPr>
                <w:rFonts w:ascii="Times New Roman" w:hAnsi="Times New Roman" w:cs="Times New Roman"/>
                <w:sz w:val="28"/>
                <w:szCs w:val="28"/>
              </w:rPr>
              <w:t>. Висновки та пропозиції</w:t>
            </w:r>
          </w:p>
        </w:tc>
        <w:tc>
          <w:tcPr>
            <w:tcW w:w="1205" w:type="dxa"/>
            <w:shd w:val="clear" w:color="auto" w:fill="auto"/>
          </w:tcPr>
          <w:p w:rsidR="00FF2CDD" w:rsidRPr="00266878" w:rsidRDefault="00FD01AC" w:rsidP="00477561">
            <w:pPr>
              <w:spacing w:after="0" w:line="240" w:lineRule="auto"/>
              <w:ind w:firstLine="709"/>
              <w:jc w:val="both"/>
              <w:rPr>
                <w:rFonts w:ascii="Times New Roman" w:hAnsi="Times New Roman" w:cs="Times New Roman"/>
                <w:sz w:val="28"/>
                <w:szCs w:val="28"/>
                <w:lang w:val="en-US"/>
              </w:rPr>
            </w:pPr>
            <w:r w:rsidRPr="00266878">
              <w:rPr>
                <w:rFonts w:ascii="Times New Roman" w:hAnsi="Times New Roman" w:cs="Times New Roman"/>
                <w:sz w:val="28"/>
                <w:szCs w:val="28"/>
                <w:lang w:val="en-US"/>
              </w:rPr>
              <w:t>33</w:t>
            </w:r>
          </w:p>
        </w:tc>
      </w:tr>
    </w:tbl>
    <w:p w:rsidR="00266878" w:rsidRPr="00266878" w:rsidRDefault="00266878" w:rsidP="008C4EB1">
      <w:pPr>
        <w:spacing w:after="0" w:line="240" w:lineRule="auto"/>
        <w:ind w:firstLine="567"/>
        <w:jc w:val="center"/>
        <w:rPr>
          <w:rFonts w:ascii="Times New Roman" w:hAnsi="Times New Roman" w:cs="Times New Roman"/>
          <w:sz w:val="28"/>
          <w:szCs w:val="28"/>
        </w:rPr>
      </w:pPr>
    </w:p>
    <w:p w:rsidR="00266878" w:rsidRPr="00266878" w:rsidRDefault="00266878">
      <w:pPr>
        <w:rPr>
          <w:rFonts w:ascii="Times New Roman" w:hAnsi="Times New Roman" w:cs="Times New Roman"/>
          <w:sz w:val="28"/>
          <w:szCs w:val="28"/>
        </w:rPr>
      </w:pPr>
      <w:r w:rsidRPr="00266878">
        <w:rPr>
          <w:rFonts w:ascii="Times New Roman" w:hAnsi="Times New Roman" w:cs="Times New Roman"/>
          <w:sz w:val="28"/>
          <w:szCs w:val="28"/>
        </w:rPr>
        <w:br w:type="page"/>
      </w:r>
    </w:p>
    <w:p w:rsidR="0034204B" w:rsidRPr="00266878" w:rsidRDefault="00ED745B" w:rsidP="008C4EB1">
      <w:pPr>
        <w:spacing w:after="0" w:line="240" w:lineRule="auto"/>
        <w:ind w:firstLine="567"/>
        <w:jc w:val="center"/>
        <w:rPr>
          <w:rFonts w:ascii="Times New Roman" w:hAnsi="Times New Roman" w:cs="Times New Roman"/>
          <w:b/>
          <w:sz w:val="28"/>
          <w:szCs w:val="28"/>
        </w:rPr>
      </w:pPr>
      <w:r w:rsidRPr="00266878">
        <w:rPr>
          <w:rFonts w:ascii="Times New Roman" w:hAnsi="Times New Roman" w:cs="Times New Roman"/>
          <w:b/>
          <w:sz w:val="28"/>
          <w:szCs w:val="28"/>
        </w:rPr>
        <w:lastRenderedPageBreak/>
        <w:t xml:space="preserve">1. </w:t>
      </w:r>
      <w:r w:rsidR="005900F6" w:rsidRPr="00266878">
        <w:rPr>
          <w:rFonts w:ascii="Times New Roman" w:hAnsi="Times New Roman" w:cs="Times New Roman"/>
          <w:b/>
          <w:sz w:val="28"/>
          <w:szCs w:val="28"/>
        </w:rPr>
        <w:t>Вступ</w:t>
      </w:r>
    </w:p>
    <w:p w:rsidR="00B56339" w:rsidRPr="00266878" w:rsidRDefault="00B56339" w:rsidP="002020D6">
      <w:pPr>
        <w:spacing w:after="0" w:line="240" w:lineRule="auto"/>
        <w:jc w:val="both"/>
        <w:rPr>
          <w:rFonts w:ascii="Times New Roman" w:hAnsi="Times New Roman" w:cs="Times New Roman"/>
          <w:sz w:val="28"/>
          <w:szCs w:val="28"/>
        </w:rPr>
      </w:pPr>
    </w:p>
    <w:p w:rsidR="004D089D" w:rsidRPr="00266878" w:rsidRDefault="00B56339" w:rsidP="00A45090">
      <w:pPr>
        <w:autoSpaceDE w:val="0"/>
        <w:autoSpaceDN w:val="0"/>
        <w:adjustRightInd w:val="0"/>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i/>
          <w:sz w:val="28"/>
          <w:szCs w:val="28"/>
        </w:rPr>
        <w:t xml:space="preserve">Предметом дослідження </w:t>
      </w:r>
      <w:r w:rsidR="00873E2B" w:rsidRPr="00266878">
        <w:rPr>
          <w:rFonts w:ascii="Times New Roman" w:hAnsi="Times New Roman" w:cs="Times New Roman"/>
          <w:sz w:val="28"/>
          <w:szCs w:val="28"/>
        </w:rPr>
        <w:t>даного узагальнення є аналіз судової практики розгляду справ</w:t>
      </w:r>
      <w:r w:rsidR="00A137B3" w:rsidRPr="00266878">
        <w:rPr>
          <w:rFonts w:ascii="Times New Roman" w:hAnsi="Times New Roman" w:cs="Times New Roman"/>
          <w:sz w:val="28"/>
          <w:szCs w:val="28"/>
        </w:rPr>
        <w:t xml:space="preserve"> </w:t>
      </w:r>
      <w:r w:rsidR="000715B7" w:rsidRPr="00266878">
        <w:rPr>
          <w:rFonts w:ascii="Times New Roman" w:hAnsi="Times New Roman" w:cs="Times New Roman"/>
          <w:sz w:val="28"/>
          <w:szCs w:val="28"/>
        </w:rPr>
        <w:t>щодо нарахування та виплати суддівської винагороди із застосуванням щомісячного обмеження в сумі 47 320 грн</w:t>
      </w:r>
      <w:r w:rsidR="004D089D" w:rsidRPr="00266878">
        <w:rPr>
          <w:rFonts w:ascii="Times New Roman" w:hAnsi="Times New Roman" w:cs="Times New Roman"/>
          <w:sz w:val="28"/>
          <w:szCs w:val="28"/>
        </w:rPr>
        <w:t>.</w:t>
      </w:r>
    </w:p>
    <w:p w:rsidR="00A432FB" w:rsidRPr="00266878" w:rsidRDefault="00873E2B" w:rsidP="00A45090">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i/>
          <w:sz w:val="28"/>
          <w:szCs w:val="28"/>
        </w:rPr>
        <w:t>Метою проведення</w:t>
      </w:r>
      <w:r w:rsidRPr="00266878">
        <w:rPr>
          <w:rFonts w:ascii="Times New Roman" w:hAnsi="Times New Roman" w:cs="Times New Roman"/>
          <w:sz w:val="28"/>
          <w:szCs w:val="28"/>
        </w:rPr>
        <w:t xml:space="preserve"> даного узагальнення є сприяння однаково</w:t>
      </w:r>
      <w:r w:rsidR="00F84FF7" w:rsidRPr="00266878">
        <w:rPr>
          <w:rFonts w:ascii="Times New Roman" w:hAnsi="Times New Roman" w:cs="Times New Roman"/>
          <w:sz w:val="28"/>
          <w:szCs w:val="28"/>
        </w:rPr>
        <w:t>му</w:t>
      </w:r>
      <w:r w:rsidRPr="00266878">
        <w:rPr>
          <w:rFonts w:ascii="Times New Roman" w:hAnsi="Times New Roman" w:cs="Times New Roman"/>
          <w:sz w:val="28"/>
          <w:szCs w:val="28"/>
        </w:rPr>
        <w:t xml:space="preserve"> застосуванн</w:t>
      </w:r>
      <w:r w:rsidR="00F84FF7" w:rsidRPr="00266878">
        <w:rPr>
          <w:rFonts w:ascii="Times New Roman" w:hAnsi="Times New Roman" w:cs="Times New Roman"/>
          <w:sz w:val="28"/>
          <w:szCs w:val="28"/>
        </w:rPr>
        <w:t>ю</w:t>
      </w:r>
      <w:r w:rsidRPr="00266878">
        <w:rPr>
          <w:rFonts w:ascii="Times New Roman" w:hAnsi="Times New Roman" w:cs="Times New Roman"/>
          <w:sz w:val="28"/>
          <w:szCs w:val="28"/>
        </w:rPr>
        <w:t xml:space="preserve"> судами </w:t>
      </w:r>
      <w:r w:rsidR="000715B7" w:rsidRPr="00266878">
        <w:rPr>
          <w:rFonts w:ascii="Times New Roman" w:hAnsi="Times New Roman" w:cs="Times New Roman"/>
          <w:sz w:val="28"/>
          <w:szCs w:val="28"/>
        </w:rPr>
        <w:t>норм законодавства, що регулюють дане питання,</w:t>
      </w:r>
      <w:r w:rsidR="004D089D" w:rsidRPr="00266878">
        <w:rPr>
          <w:rFonts w:ascii="Times New Roman" w:hAnsi="Times New Roman" w:cs="Times New Roman"/>
          <w:sz w:val="28"/>
          <w:szCs w:val="28"/>
        </w:rPr>
        <w:t xml:space="preserve"> під час розгляду таких справ </w:t>
      </w:r>
      <w:r w:rsidR="00A432FB" w:rsidRPr="00266878">
        <w:rPr>
          <w:rFonts w:ascii="Times New Roman" w:hAnsi="Times New Roman" w:cs="Times New Roman"/>
          <w:sz w:val="28"/>
          <w:szCs w:val="28"/>
        </w:rPr>
        <w:t xml:space="preserve">та </w:t>
      </w:r>
      <w:r w:rsidR="00FE6A6D" w:rsidRPr="00266878">
        <w:rPr>
          <w:rFonts w:ascii="Times New Roman" w:hAnsi="Times New Roman" w:cs="Times New Roman"/>
          <w:sz w:val="28"/>
          <w:szCs w:val="28"/>
        </w:rPr>
        <w:t xml:space="preserve">усунення підстав для </w:t>
      </w:r>
      <w:r w:rsidR="00A432FB" w:rsidRPr="00266878">
        <w:rPr>
          <w:rFonts w:ascii="Times New Roman" w:hAnsi="Times New Roman" w:cs="Times New Roman"/>
          <w:sz w:val="28"/>
          <w:szCs w:val="28"/>
        </w:rPr>
        <w:t>їх оскарження в апеляційному порядку</w:t>
      </w:r>
      <w:r w:rsidR="00891A5A" w:rsidRPr="00266878">
        <w:rPr>
          <w:rFonts w:ascii="Times New Roman" w:hAnsi="Times New Roman" w:cs="Times New Roman"/>
          <w:sz w:val="28"/>
          <w:szCs w:val="28"/>
        </w:rPr>
        <w:t xml:space="preserve">, а також </w:t>
      </w:r>
      <w:r w:rsidR="00891A5A" w:rsidRPr="00266878">
        <w:rPr>
          <w:rFonts w:ascii="Times New Roman" w:hAnsi="Times New Roman"/>
          <w:sz w:val="28"/>
          <w:szCs w:val="28"/>
        </w:rPr>
        <w:t>покращення якості ухвалення рішень</w:t>
      </w:r>
      <w:r w:rsidR="00A432FB" w:rsidRPr="00266878">
        <w:rPr>
          <w:rFonts w:ascii="Times New Roman" w:hAnsi="Times New Roman" w:cs="Times New Roman"/>
          <w:sz w:val="28"/>
          <w:szCs w:val="28"/>
        </w:rPr>
        <w:t>.</w:t>
      </w:r>
    </w:p>
    <w:p w:rsidR="00A432FB" w:rsidRPr="00266878" w:rsidRDefault="00873E2B" w:rsidP="00A45090">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i/>
          <w:sz w:val="28"/>
          <w:szCs w:val="28"/>
        </w:rPr>
        <w:t>Об'єктом дослідження</w:t>
      </w:r>
      <w:r w:rsidRPr="00266878">
        <w:rPr>
          <w:rFonts w:ascii="Times New Roman" w:hAnsi="Times New Roman" w:cs="Times New Roman"/>
          <w:sz w:val="28"/>
          <w:szCs w:val="28"/>
        </w:rPr>
        <w:t xml:space="preserve"> є інформація про</w:t>
      </w:r>
      <w:r w:rsidR="00A432FB" w:rsidRPr="00266878">
        <w:rPr>
          <w:rFonts w:ascii="Times New Roman" w:hAnsi="Times New Roman" w:cs="Times New Roman"/>
          <w:sz w:val="28"/>
          <w:szCs w:val="28"/>
        </w:rPr>
        <w:t xml:space="preserve"> особливості розгляду справ </w:t>
      </w:r>
      <w:r w:rsidR="000715B7" w:rsidRPr="00266878">
        <w:rPr>
          <w:rFonts w:ascii="Times New Roman" w:hAnsi="Times New Roman" w:cs="Times New Roman"/>
          <w:sz w:val="28"/>
          <w:szCs w:val="28"/>
        </w:rPr>
        <w:t>щодо нарахування та виплати суддівської винагороди із застосуванням щомісячного обмеження в сумі 47 320 грн</w:t>
      </w:r>
      <w:r w:rsidR="000762E9" w:rsidRPr="00266878">
        <w:rPr>
          <w:rFonts w:ascii="Times New Roman" w:hAnsi="Times New Roman" w:cs="Times New Roman"/>
          <w:sz w:val="28"/>
          <w:szCs w:val="28"/>
        </w:rPr>
        <w:t xml:space="preserve"> за 2021 </w:t>
      </w:r>
      <w:r w:rsidR="000715B7" w:rsidRPr="00266878">
        <w:rPr>
          <w:rFonts w:ascii="Times New Roman" w:hAnsi="Times New Roman" w:cs="Times New Roman"/>
          <w:sz w:val="28"/>
          <w:szCs w:val="28"/>
        </w:rPr>
        <w:t>рік</w:t>
      </w:r>
      <w:r w:rsidR="000762E9" w:rsidRPr="00266878">
        <w:rPr>
          <w:rFonts w:ascii="Times New Roman" w:hAnsi="Times New Roman" w:cs="Times New Roman"/>
          <w:sz w:val="28"/>
          <w:szCs w:val="28"/>
        </w:rPr>
        <w:t xml:space="preserve"> </w:t>
      </w:r>
      <w:r w:rsidR="00A432FB" w:rsidRPr="00266878">
        <w:rPr>
          <w:rFonts w:ascii="Times New Roman" w:hAnsi="Times New Roman" w:cs="Times New Roman"/>
          <w:sz w:val="28"/>
          <w:szCs w:val="28"/>
        </w:rPr>
        <w:t xml:space="preserve">та статистичні показники Восьмого апеляційного адміністративного суду щодо </w:t>
      </w:r>
      <w:r w:rsidR="008B55D9" w:rsidRPr="00266878">
        <w:rPr>
          <w:rFonts w:ascii="Times New Roman" w:hAnsi="Times New Roman" w:cs="Times New Roman"/>
          <w:sz w:val="28"/>
          <w:szCs w:val="28"/>
        </w:rPr>
        <w:t>розгляду таких справ.</w:t>
      </w:r>
    </w:p>
    <w:p w:rsidR="000715B7" w:rsidRPr="00266878" w:rsidRDefault="000715B7" w:rsidP="00A45090">
      <w:pPr>
        <w:spacing w:after="0" w:line="240" w:lineRule="auto"/>
        <w:ind w:firstLine="567"/>
        <w:jc w:val="both"/>
        <w:rPr>
          <w:rFonts w:ascii="Times New Roman" w:hAnsi="Times New Roman" w:cs="Times New Roman"/>
          <w:sz w:val="28"/>
          <w:szCs w:val="28"/>
        </w:rPr>
      </w:pPr>
    </w:p>
    <w:p w:rsidR="000715B7" w:rsidRPr="00266878" w:rsidRDefault="000715B7" w:rsidP="00A45090">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При розгляді справ з приводу нарахування та виплати суддівської винагороди із застосуванням щомісячного обмеження в сумі 47 320 грн застосовується таке законодавство.</w:t>
      </w:r>
    </w:p>
    <w:p w:rsidR="000715B7" w:rsidRPr="00266878" w:rsidRDefault="000715B7" w:rsidP="00A45090">
      <w:pPr>
        <w:spacing w:after="0" w:line="240" w:lineRule="auto"/>
        <w:ind w:firstLine="567"/>
        <w:jc w:val="both"/>
        <w:rPr>
          <w:rFonts w:ascii="Times New Roman" w:hAnsi="Times New Roman" w:cs="Times New Roman"/>
          <w:sz w:val="28"/>
          <w:szCs w:val="28"/>
        </w:rPr>
      </w:pPr>
    </w:p>
    <w:p w:rsidR="000715B7" w:rsidRPr="00266878" w:rsidRDefault="000715B7" w:rsidP="00A45090">
      <w:pPr>
        <w:spacing w:after="0" w:line="240" w:lineRule="auto"/>
        <w:ind w:firstLine="567"/>
        <w:jc w:val="both"/>
        <w:rPr>
          <w:rFonts w:ascii="Times New Roman" w:eastAsia="Times New Roman" w:hAnsi="Times New Roman" w:cs="Times New Roman"/>
          <w:sz w:val="28"/>
          <w:szCs w:val="28"/>
          <w:lang w:eastAsia="uk-UA"/>
        </w:rPr>
      </w:pPr>
      <w:r w:rsidRPr="00266878">
        <w:rPr>
          <w:rFonts w:ascii="Times New Roman" w:hAnsi="Times New Roman" w:cs="Times New Roman"/>
          <w:sz w:val="28"/>
          <w:szCs w:val="28"/>
        </w:rPr>
        <w:t>Стаття 8 Конституції України, якою встановлено, що в</w:t>
      </w:r>
      <w:r w:rsidRPr="00266878">
        <w:rPr>
          <w:rFonts w:ascii="Times New Roman" w:eastAsia="Times New Roman" w:hAnsi="Times New Roman" w:cs="Times New Roman"/>
          <w:sz w:val="28"/>
          <w:szCs w:val="28"/>
          <w:lang w:eastAsia="uk-UA"/>
        </w:rPr>
        <w:t xml:space="preserve"> Україні визнається і діє принцип верховенства права.</w:t>
      </w:r>
    </w:p>
    <w:p w:rsidR="000715B7" w:rsidRPr="00266878" w:rsidRDefault="000715B7" w:rsidP="00A45090">
      <w:pPr>
        <w:spacing w:after="0" w:line="240" w:lineRule="auto"/>
        <w:ind w:firstLine="567"/>
        <w:jc w:val="both"/>
        <w:rPr>
          <w:rFonts w:ascii="Times New Roman" w:eastAsia="Times New Roman" w:hAnsi="Times New Roman" w:cs="Times New Roman"/>
          <w:sz w:val="28"/>
          <w:szCs w:val="28"/>
          <w:lang w:eastAsia="uk-UA"/>
        </w:rPr>
      </w:pPr>
      <w:r w:rsidRPr="00266878">
        <w:rPr>
          <w:rFonts w:ascii="Times New Roman" w:eastAsia="Times New Roman" w:hAnsi="Times New Roman" w:cs="Times New Roman"/>
          <w:sz w:val="28"/>
          <w:szCs w:val="28"/>
          <w:lang w:eastAsia="uk-UA"/>
        </w:rPr>
        <w:t>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w:t>
      </w:r>
    </w:p>
    <w:p w:rsidR="000715B7" w:rsidRPr="00266878" w:rsidRDefault="000715B7" w:rsidP="00A45090">
      <w:pPr>
        <w:spacing w:after="0" w:line="240" w:lineRule="auto"/>
        <w:ind w:firstLine="567"/>
        <w:jc w:val="both"/>
        <w:rPr>
          <w:rFonts w:ascii="Times New Roman" w:eastAsia="Times New Roman" w:hAnsi="Times New Roman" w:cs="Times New Roman"/>
          <w:sz w:val="28"/>
          <w:szCs w:val="28"/>
          <w:lang w:eastAsia="uk-UA"/>
        </w:rPr>
      </w:pPr>
      <w:r w:rsidRPr="00266878">
        <w:rPr>
          <w:rFonts w:ascii="Times New Roman" w:eastAsia="Times New Roman" w:hAnsi="Times New Roman" w:cs="Times New Roman"/>
          <w:sz w:val="28"/>
          <w:szCs w:val="28"/>
          <w:lang w:eastAsia="uk-UA"/>
        </w:rPr>
        <w:t>Норми Конституції України є нормами прямої дії. Звернення до суду для захисту конституційних прав і свобод людини і громадянина безпосередньо на підставі Конституції України гарантується.</w:t>
      </w:r>
    </w:p>
    <w:p w:rsidR="00CD1060" w:rsidRPr="00266878" w:rsidRDefault="000715B7" w:rsidP="00A45090">
      <w:pPr>
        <w:spacing w:after="0" w:line="240" w:lineRule="auto"/>
        <w:ind w:firstLine="567"/>
        <w:jc w:val="both"/>
        <w:rPr>
          <w:rFonts w:ascii="Times New Roman" w:eastAsia="Times New Roman" w:hAnsi="Times New Roman" w:cs="Times New Roman"/>
          <w:sz w:val="28"/>
          <w:szCs w:val="28"/>
          <w:lang w:eastAsia="uk-UA"/>
        </w:rPr>
      </w:pPr>
      <w:r w:rsidRPr="00266878">
        <w:rPr>
          <w:rFonts w:ascii="Times New Roman" w:eastAsia="Times New Roman" w:hAnsi="Times New Roman" w:cs="Times New Roman"/>
          <w:sz w:val="28"/>
          <w:szCs w:val="28"/>
          <w:lang w:eastAsia="uk-UA"/>
        </w:rPr>
        <w:t>Згідно статті 1</w:t>
      </w:r>
      <w:r w:rsidRPr="00266878">
        <w:rPr>
          <w:rFonts w:ascii="Times New Roman" w:eastAsia="Times New Roman" w:hAnsi="Times New Roman" w:cs="Times New Roman"/>
          <w:bCs/>
          <w:sz w:val="28"/>
          <w:szCs w:val="28"/>
          <w:lang w:eastAsia="uk-UA"/>
        </w:rPr>
        <w:t>30 Конституції України д</w:t>
      </w:r>
      <w:r w:rsidRPr="00266878">
        <w:rPr>
          <w:rFonts w:ascii="Times New Roman" w:eastAsia="Times New Roman" w:hAnsi="Times New Roman" w:cs="Times New Roman"/>
          <w:sz w:val="28"/>
          <w:szCs w:val="28"/>
          <w:lang w:eastAsia="uk-UA"/>
        </w:rPr>
        <w:t>ержава забезпечує фінансування та належні умови для функціонування судів і діял</w:t>
      </w:r>
      <w:r w:rsidR="00CD1060" w:rsidRPr="00266878">
        <w:rPr>
          <w:rFonts w:ascii="Times New Roman" w:eastAsia="Times New Roman" w:hAnsi="Times New Roman" w:cs="Times New Roman"/>
          <w:sz w:val="28"/>
          <w:szCs w:val="28"/>
          <w:lang w:eastAsia="uk-UA"/>
        </w:rPr>
        <w:t xml:space="preserve">ьності суддів. </w:t>
      </w:r>
      <w:r w:rsidRPr="00266878">
        <w:rPr>
          <w:rFonts w:ascii="Times New Roman" w:eastAsia="Times New Roman" w:hAnsi="Times New Roman" w:cs="Times New Roman"/>
          <w:sz w:val="28"/>
          <w:szCs w:val="28"/>
          <w:lang w:eastAsia="uk-UA"/>
        </w:rPr>
        <w:t>У Державному бюджеті України окремо визначаються видатки на утримання судів з урахуванням пропозицій Вищої ради правосуддя.</w:t>
      </w:r>
    </w:p>
    <w:p w:rsidR="000715B7" w:rsidRPr="00266878" w:rsidRDefault="000715B7" w:rsidP="00A45090">
      <w:pPr>
        <w:spacing w:after="0" w:line="240" w:lineRule="auto"/>
        <w:ind w:firstLine="567"/>
        <w:jc w:val="both"/>
        <w:rPr>
          <w:rFonts w:ascii="Times New Roman" w:eastAsia="Times New Roman" w:hAnsi="Times New Roman" w:cs="Times New Roman"/>
          <w:sz w:val="28"/>
          <w:szCs w:val="28"/>
          <w:lang w:eastAsia="uk-UA"/>
        </w:rPr>
      </w:pPr>
      <w:r w:rsidRPr="00266878">
        <w:rPr>
          <w:rFonts w:ascii="Times New Roman" w:eastAsia="Times New Roman" w:hAnsi="Times New Roman" w:cs="Times New Roman"/>
          <w:sz w:val="28"/>
          <w:szCs w:val="28"/>
          <w:lang w:eastAsia="uk-UA"/>
        </w:rPr>
        <w:t>Розмір винагороди судді встановлюється законом про судоустрій.</w:t>
      </w:r>
    </w:p>
    <w:p w:rsidR="000715B7" w:rsidRPr="00266878" w:rsidRDefault="000715B7" w:rsidP="00A45090">
      <w:pPr>
        <w:spacing w:after="0" w:line="240" w:lineRule="auto"/>
        <w:ind w:firstLine="567"/>
        <w:jc w:val="both"/>
        <w:rPr>
          <w:rFonts w:ascii="Times New Roman" w:eastAsia="Times New Roman" w:hAnsi="Times New Roman" w:cs="Times New Roman"/>
          <w:sz w:val="28"/>
          <w:szCs w:val="28"/>
          <w:lang w:eastAsia="uk-UA"/>
        </w:rPr>
      </w:pPr>
    </w:p>
    <w:p w:rsidR="000715B7" w:rsidRPr="00266878" w:rsidRDefault="00CD1060" w:rsidP="00A45090">
      <w:pPr>
        <w:spacing w:after="0" w:line="240" w:lineRule="auto"/>
        <w:ind w:firstLine="567"/>
        <w:jc w:val="both"/>
        <w:rPr>
          <w:rFonts w:ascii="Times New Roman" w:eastAsia="Times New Roman" w:hAnsi="Times New Roman" w:cs="Times New Roman"/>
          <w:sz w:val="28"/>
          <w:szCs w:val="28"/>
          <w:lang w:eastAsia="uk-UA"/>
        </w:rPr>
      </w:pPr>
      <w:r w:rsidRPr="00266878">
        <w:rPr>
          <w:rFonts w:ascii="Times New Roman" w:hAnsi="Times New Roman" w:cs="Times New Roman"/>
          <w:sz w:val="28"/>
          <w:szCs w:val="28"/>
          <w:shd w:val="clear" w:color="auto" w:fill="FFFFFF"/>
        </w:rPr>
        <w:t>Закон України «Про судоустрій і статус суддів» від 02 червня 2016 року № 1402-VIII (надалі – Закон № 1402-VIII), який визначає організацію судової влади та здійснення правосуддя в Україні, що функціонує на засадах верховенства права відповідно до європейських стандартів і забезпечує право кожного на справедливий суд.</w:t>
      </w:r>
    </w:p>
    <w:p w:rsidR="000715B7" w:rsidRPr="00266878" w:rsidRDefault="000715B7" w:rsidP="00A45090">
      <w:pPr>
        <w:spacing w:after="0" w:line="240" w:lineRule="auto"/>
        <w:ind w:firstLine="567"/>
        <w:jc w:val="both"/>
        <w:rPr>
          <w:rFonts w:ascii="Times New Roman" w:eastAsia="Times New Roman" w:hAnsi="Times New Roman" w:cs="Times New Roman"/>
          <w:sz w:val="28"/>
          <w:szCs w:val="28"/>
          <w:lang w:eastAsia="uk-UA"/>
        </w:rPr>
      </w:pPr>
    </w:p>
    <w:p w:rsidR="000715B7" w:rsidRPr="00266878" w:rsidRDefault="00CD1060" w:rsidP="00A45090">
      <w:pPr>
        <w:spacing w:after="0" w:line="240" w:lineRule="auto"/>
        <w:ind w:firstLine="567"/>
        <w:jc w:val="both"/>
        <w:rPr>
          <w:rFonts w:ascii="Times New Roman" w:hAnsi="Times New Roman" w:cs="Times New Roman"/>
          <w:sz w:val="28"/>
          <w:szCs w:val="28"/>
          <w:shd w:val="clear" w:color="auto" w:fill="FFFFFF"/>
        </w:rPr>
      </w:pPr>
      <w:r w:rsidRPr="00266878">
        <w:rPr>
          <w:rFonts w:ascii="Times New Roman" w:hAnsi="Times New Roman" w:cs="Times New Roman"/>
          <w:sz w:val="28"/>
          <w:szCs w:val="28"/>
        </w:rPr>
        <w:t>Закон України «</w:t>
      </w:r>
      <w:r w:rsidRPr="00266878">
        <w:rPr>
          <w:rFonts w:ascii="Times New Roman" w:hAnsi="Times New Roman" w:cs="Times New Roman"/>
          <w:sz w:val="28"/>
          <w:szCs w:val="28"/>
          <w:shd w:val="clear" w:color="auto" w:fill="FFFFFF"/>
        </w:rPr>
        <w:t>Про Державний бюджет України на 2020 рік» від 14 листопада 2019 року № 294-IX (надалі – Закон № 294-IX), яким затверджено Державний бюджет України та який містить положення щодо забезпечення його виконання протягом бюджетного періоду.</w:t>
      </w:r>
    </w:p>
    <w:p w:rsidR="00CD1060" w:rsidRPr="00266878" w:rsidRDefault="00CD1060" w:rsidP="00A45090">
      <w:pPr>
        <w:spacing w:after="0" w:line="240" w:lineRule="auto"/>
        <w:ind w:firstLine="567"/>
        <w:jc w:val="both"/>
        <w:rPr>
          <w:rFonts w:ascii="Times New Roman" w:hAnsi="Times New Roman" w:cs="Times New Roman"/>
          <w:sz w:val="28"/>
          <w:szCs w:val="28"/>
          <w:shd w:val="clear" w:color="auto" w:fill="FFFFFF"/>
        </w:rPr>
      </w:pPr>
    </w:p>
    <w:p w:rsidR="00DC2DD2" w:rsidRPr="00266878" w:rsidRDefault="00CD1060" w:rsidP="00A45090">
      <w:pPr>
        <w:spacing w:after="0" w:line="240" w:lineRule="auto"/>
        <w:ind w:firstLine="567"/>
        <w:jc w:val="both"/>
        <w:rPr>
          <w:rFonts w:ascii="Times New Roman" w:hAnsi="Times New Roman" w:cs="Times New Roman"/>
          <w:sz w:val="28"/>
          <w:szCs w:val="28"/>
          <w:shd w:val="clear" w:color="auto" w:fill="FFFFFF"/>
        </w:rPr>
      </w:pPr>
      <w:r w:rsidRPr="00266878">
        <w:rPr>
          <w:rFonts w:ascii="Times New Roman" w:hAnsi="Times New Roman" w:cs="Times New Roman"/>
          <w:sz w:val="28"/>
          <w:szCs w:val="28"/>
          <w:shd w:val="clear" w:color="auto" w:fill="FFFFFF"/>
        </w:rPr>
        <w:lastRenderedPageBreak/>
        <w:t xml:space="preserve">Закон України «Про внесення змін до Закону України «Про Державний бюджет України на 2020 рік» від 13 квітня 2020 року № 553-IX (надалі – Закон № 553-IX), </w:t>
      </w:r>
      <w:r w:rsidR="00DC2DD2" w:rsidRPr="00266878">
        <w:rPr>
          <w:rFonts w:ascii="Times New Roman" w:hAnsi="Times New Roman" w:cs="Times New Roman"/>
          <w:sz w:val="28"/>
          <w:szCs w:val="28"/>
          <w:shd w:val="clear" w:color="auto" w:fill="FFFFFF"/>
        </w:rPr>
        <w:t xml:space="preserve">яким </w:t>
      </w:r>
      <w:r w:rsidR="00DC2DD2" w:rsidRPr="00266878">
        <w:rPr>
          <w:rFonts w:ascii="Times New Roman" w:hAnsi="Times New Roman" w:cs="Times New Roman"/>
          <w:sz w:val="28"/>
          <w:szCs w:val="28"/>
        </w:rPr>
        <w:t>Закон України «</w:t>
      </w:r>
      <w:r w:rsidR="00DC2DD2" w:rsidRPr="00266878">
        <w:rPr>
          <w:rFonts w:ascii="Times New Roman" w:hAnsi="Times New Roman" w:cs="Times New Roman"/>
          <w:sz w:val="28"/>
          <w:szCs w:val="28"/>
          <w:shd w:val="clear" w:color="auto" w:fill="FFFFFF"/>
        </w:rPr>
        <w:t>Про Державний бюджет України на 2020 рік» доповнено, зокрема, статтею 29.</w:t>
      </w:r>
    </w:p>
    <w:p w:rsidR="00DC2DD2" w:rsidRPr="00266878" w:rsidRDefault="00DC2DD2" w:rsidP="00A45090">
      <w:pPr>
        <w:spacing w:after="0" w:line="240" w:lineRule="auto"/>
        <w:ind w:firstLine="567"/>
        <w:jc w:val="both"/>
        <w:rPr>
          <w:rFonts w:ascii="Times New Roman" w:hAnsi="Times New Roman" w:cs="Times New Roman"/>
          <w:sz w:val="28"/>
          <w:szCs w:val="28"/>
          <w:shd w:val="clear" w:color="auto" w:fill="FFFFFF"/>
        </w:rPr>
      </w:pPr>
    </w:p>
    <w:p w:rsidR="00DC2DD2" w:rsidRPr="00266878" w:rsidRDefault="00DC2DD2" w:rsidP="00A45090">
      <w:pPr>
        <w:spacing w:after="0" w:line="240" w:lineRule="auto"/>
        <w:ind w:firstLine="567"/>
        <w:jc w:val="both"/>
        <w:rPr>
          <w:rFonts w:ascii="Times New Roman" w:eastAsia="Times New Roman" w:hAnsi="Times New Roman" w:cs="Times New Roman"/>
          <w:sz w:val="28"/>
          <w:szCs w:val="28"/>
          <w:lang w:eastAsia="uk-UA"/>
        </w:rPr>
      </w:pPr>
      <w:r w:rsidRPr="00266878">
        <w:rPr>
          <w:rFonts w:ascii="Times New Roman" w:hAnsi="Times New Roman" w:cs="Times New Roman"/>
          <w:sz w:val="28"/>
          <w:szCs w:val="28"/>
          <w:shd w:val="clear" w:color="auto" w:fill="FFFFFF"/>
        </w:rPr>
        <w:t xml:space="preserve">Рішення Конституційного Суду України у справі за конституційним поданням Верховного Суду щодо відповідності </w:t>
      </w:r>
      <w:r w:rsidRPr="00266878">
        <w:rPr>
          <w:rFonts w:ascii="Times New Roman" w:hAnsi="Times New Roman" w:cs="Times New Roman"/>
          <w:sz w:val="28"/>
          <w:szCs w:val="28"/>
        </w:rPr>
        <w:t>Конституції України</w:t>
      </w:r>
      <w:r w:rsidRPr="00266878">
        <w:rPr>
          <w:rFonts w:ascii="Times New Roman" w:hAnsi="Times New Roman" w:cs="Times New Roman"/>
          <w:sz w:val="28"/>
          <w:szCs w:val="28"/>
          <w:shd w:val="clear" w:color="auto" w:fill="FFFFFF"/>
        </w:rPr>
        <w:t xml:space="preserve"> (конституційності) окремих положень </w:t>
      </w:r>
      <w:r w:rsidRPr="00266878">
        <w:rPr>
          <w:rFonts w:ascii="Times New Roman" w:hAnsi="Times New Roman" w:cs="Times New Roman"/>
          <w:sz w:val="28"/>
          <w:szCs w:val="28"/>
        </w:rPr>
        <w:t xml:space="preserve">постанови Кабінету Міністрів України «Про встановлення карантину з метою запобігання поширенню на території України гострої респіраторної хвороби COVID-19, спричиненої </w:t>
      </w:r>
      <w:proofErr w:type="spellStart"/>
      <w:r w:rsidRPr="00266878">
        <w:rPr>
          <w:rFonts w:ascii="Times New Roman" w:hAnsi="Times New Roman" w:cs="Times New Roman"/>
          <w:sz w:val="28"/>
          <w:szCs w:val="28"/>
        </w:rPr>
        <w:t>коронавірусом</w:t>
      </w:r>
      <w:proofErr w:type="spellEnd"/>
      <w:r w:rsidRPr="00266878">
        <w:rPr>
          <w:rFonts w:ascii="Times New Roman" w:hAnsi="Times New Roman" w:cs="Times New Roman"/>
          <w:sz w:val="28"/>
          <w:szCs w:val="28"/>
        </w:rPr>
        <w:t xml:space="preserve"> SARS-CoV-2, та етапів послаблення протиепідемічних заходів»</w:t>
      </w:r>
      <w:r w:rsidRPr="00266878">
        <w:rPr>
          <w:rFonts w:ascii="Times New Roman" w:hAnsi="Times New Roman" w:cs="Times New Roman"/>
          <w:sz w:val="28"/>
          <w:szCs w:val="28"/>
          <w:shd w:val="clear" w:color="auto" w:fill="FFFFFF"/>
        </w:rPr>
        <w:t xml:space="preserve">, положень частин першої, третьої </w:t>
      </w:r>
      <w:r w:rsidRPr="00266878">
        <w:rPr>
          <w:rFonts w:ascii="Times New Roman" w:hAnsi="Times New Roman" w:cs="Times New Roman"/>
          <w:sz w:val="28"/>
          <w:szCs w:val="28"/>
        </w:rPr>
        <w:t>статті 29 Закону України «Про Державний бюджет України на 2020 рік»</w:t>
      </w:r>
      <w:r w:rsidRPr="00266878">
        <w:rPr>
          <w:rFonts w:ascii="Times New Roman" w:hAnsi="Times New Roman" w:cs="Times New Roman"/>
          <w:sz w:val="28"/>
          <w:szCs w:val="28"/>
          <w:shd w:val="clear" w:color="auto" w:fill="FFFFFF"/>
        </w:rPr>
        <w:t xml:space="preserve">, абзацу дев'ятого </w:t>
      </w:r>
      <w:r w:rsidRPr="00266878">
        <w:rPr>
          <w:rFonts w:ascii="Times New Roman" w:hAnsi="Times New Roman" w:cs="Times New Roman"/>
          <w:sz w:val="28"/>
          <w:szCs w:val="28"/>
        </w:rPr>
        <w:t xml:space="preserve">пункту 2 розділу II «Прикінцеві положення» Закону України «Про внесення змін до Закону України «Про Державний бюджет України на 2020 рік» від </w:t>
      </w:r>
      <w:r w:rsidRPr="00266878">
        <w:rPr>
          <w:rFonts w:ascii="Times New Roman" w:hAnsi="Times New Roman" w:cs="Times New Roman"/>
          <w:sz w:val="28"/>
          <w:szCs w:val="28"/>
          <w:shd w:val="clear" w:color="auto" w:fill="FFFFFF"/>
        </w:rPr>
        <w:t>28 серпня 2020 року № 10-р/2020, яким в</w:t>
      </w:r>
      <w:r w:rsidRPr="00266878">
        <w:rPr>
          <w:rFonts w:ascii="Times New Roman" w:hAnsi="Times New Roman" w:cs="Times New Roman"/>
          <w:sz w:val="28"/>
          <w:szCs w:val="28"/>
        </w:rPr>
        <w:t xml:space="preserve">изнано такими, що не відповідають Конституції України (є неконституційними), зокрема, положення </w:t>
      </w:r>
      <w:r w:rsidRPr="00266878">
        <w:rPr>
          <w:rFonts w:ascii="Times New Roman" w:eastAsia="Times New Roman" w:hAnsi="Times New Roman" w:cs="Times New Roman"/>
          <w:sz w:val="28"/>
          <w:szCs w:val="28"/>
          <w:lang w:eastAsia="uk-UA"/>
        </w:rPr>
        <w:t>частин першої, третьої статті 29 Закону України «Про Державний бюджет України на 2020 рік» від 14 листопада 2019 року № 294-IX зі змінами.</w:t>
      </w:r>
    </w:p>
    <w:p w:rsidR="00DC2DD2" w:rsidRPr="00266878" w:rsidRDefault="00DC2DD2" w:rsidP="00A45090">
      <w:pPr>
        <w:spacing w:after="0" w:line="240" w:lineRule="auto"/>
        <w:ind w:firstLine="567"/>
        <w:jc w:val="both"/>
        <w:rPr>
          <w:rFonts w:ascii="Times New Roman" w:eastAsia="Times New Roman" w:hAnsi="Times New Roman" w:cs="Times New Roman"/>
          <w:sz w:val="28"/>
          <w:szCs w:val="28"/>
          <w:lang w:eastAsia="uk-UA"/>
        </w:rPr>
      </w:pPr>
    </w:p>
    <w:p w:rsidR="00DC2DD2" w:rsidRPr="00266878" w:rsidRDefault="00DC2DD2" w:rsidP="00A45090">
      <w:pPr>
        <w:spacing w:after="0" w:line="240" w:lineRule="auto"/>
        <w:ind w:firstLine="567"/>
        <w:jc w:val="both"/>
        <w:rPr>
          <w:rFonts w:ascii="Times New Roman" w:eastAsia="Times New Roman" w:hAnsi="Times New Roman" w:cs="Times New Roman"/>
          <w:sz w:val="28"/>
          <w:szCs w:val="28"/>
          <w:lang w:eastAsia="uk-UA"/>
        </w:rPr>
      </w:pPr>
      <w:r w:rsidRPr="00266878">
        <w:rPr>
          <w:rFonts w:ascii="Times New Roman" w:eastAsia="Times New Roman" w:hAnsi="Times New Roman" w:cs="Times New Roman"/>
          <w:sz w:val="28"/>
          <w:szCs w:val="28"/>
          <w:lang w:eastAsia="uk-UA"/>
        </w:rPr>
        <w:t>Також варто звернути увагу на висновки викладені Верховним Судом</w:t>
      </w:r>
      <w:r w:rsidR="00A45090" w:rsidRPr="00266878">
        <w:rPr>
          <w:rFonts w:ascii="Times New Roman" w:eastAsia="Times New Roman" w:hAnsi="Times New Roman" w:cs="Times New Roman"/>
          <w:sz w:val="28"/>
          <w:szCs w:val="28"/>
          <w:lang w:eastAsia="uk-UA"/>
        </w:rPr>
        <w:t>, до прикладу,</w:t>
      </w:r>
      <w:r w:rsidRPr="00266878">
        <w:rPr>
          <w:rFonts w:ascii="Times New Roman" w:eastAsia="Times New Roman" w:hAnsi="Times New Roman" w:cs="Times New Roman"/>
          <w:sz w:val="28"/>
          <w:szCs w:val="28"/>
          <w:lang w:eastAsia="uk-UA"/>
        </w:rPr>
        <w:t xml:space="preserve"> в постанові </w:t>
      </w:r>
      <w:r w:rsidR="00A45090" w:rsidRPr="00266878">
        <w:rPr>
          <w:rFonts w:ascii="Times New Roman" w:eastAsia="Times New Roman" w:hAnsi="Times New Roman" w:cs="Times New Roman"/>
          <w:sz w:val="28"/>
          <w:szCs w:val="28"/>
          <w:lang w:eastAsia="uk-UA"/>
        </w:rPr>
        <w:t xml:space="preserve">від </w:t>
      </w:r>
      <w:r w:rsidR="00A45090" w:rsidRPr="00266878">
        <w:rPr>
          <w:rFonts w:ascii="Times New Roman" w:hAnsi="Times New Roman" w:cs="Times New Roman"/>
          <w:sz w:val="28"/>
          <w:szCs w:val="28"/>
        </w:rPr>
        <w:t>03 березня 2021 року прийнятій у справі № 340/1916/20.</w:t>
      </w:r>
    </w:p>
    <w:p w:rsidR="00DC2DD2" w:rsidRPr="00266878" w:rsidRDefault="00DC2DD2" w:rsidP="00A45090">
      <w:pPr>
        <w:spacing w:after="0" w:line="240" w:lineRule="auto"/>
        <w:ind w:firstLine="567"/>
        <w:jc w:val="both"/>
        <w:rPr>
          <w:rFonts w:ascii="Times New Roman" w:hAnsi="Times New Roman" w:cs="Times New Roman"/>
          <w:sz w:val="28"/>
          <w:szCs w:val="28"/>
          <w:shd w:val="clear" w:color="auto" w:fill="FFFFFF"/>
        </w:rPr>
      </w:pPr>
    </w:p>
    <w:p w:rsidR="00CC16AC" w:rsidRPr="00266878" w:rsidRDefault="00CC16AC" w:rsidP="00CC16AC">
      <w:pPr>
        <w:spacing w:after="0" w:line="240" w:lineRule="auto"/>
        <w:ind w:firstLine="567"/>
        <w:rPr>
          <w:rFonts w:ascii="Times New Roman" w:hAnsi="Times New Roman" w:cs="Times New Roman"/>
          <w:sz w:val="28"/>
          <w:szCs w:val="28"/>
        </w:rPr>
      </w:pPr>
    </w:p>
    <w:p w:rsidR="00480EED" w:rsidRPr="00266878" w:rsidRDefault="00480EED" w:rsidP="008C4EB1">
      <w:pPr>
        <w:spacing w:line="240" w:lineRule="auto"/>
        <w:ind w:firstLine="567"/>
        <w:jc w:val="center"/>
        <w:rPr>
          <w:rFonts w:ascii="Times New Roman" w:hAnsi="Times New Roman" w:cs="Times New Roman"/>
          <w:b/>
          <w:sz w:val="28"/>
          <w:szCs w:val="28"/>
        </w:rPr>
      </w:pPr>
      <w:r w:rsidRPr="00266878">
        <w:rPr>
          <w:rFonts w:ascii="Times New Roman" w:hAnsi="Times New Roman" w:cs="Times New Roman"/>
          <w:b/>
          <w:sz w:val="28"/>
          <w:szCs w:val="28"/>
        </w:rPr>
        <w:t>2. Статистичні дані</w:t>
      </w:r>
    </w:p>
    <w:p w:rsidR="00480EED" w:rsidRPr="00266878" w:rsidRDefault="00480EED" w:rsidP="00480EED">
      <w:pPr>
        <w:pStyle w:val="a4"/>
        <w:spacing w:after="160"/>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За даними Комп’ютерної програми «Діловодство спеціалізованого суду» у період з 01.01.2021 по 31.05.2021 до Восьмого апеляційного адміністративного суду надійшло на апеляційний розгляд </w:t>
      </w:r>
      <w:r w:rsidRPr="00266878">
        <w:rPr>
          <w:rFonts w:ascii="Times New Roman" w:hAnsi="Times New Roman" w:cs="Times New Roman"/>
          <w:b/>
          <w:sz w:val="28"/>
          <w:szCs w:val="28"/>
        </w:rPr>
        <w:t>92</w:t>
      </w:r>
      <w:r w:rsidRPr="00266878">
        <w:rPr>
          <w:rFonts w:ascii="Times New Roman" w:hAnsi="Times New Roman" w:cs="Times New Roman"/>
          <w:sz w:val="28"/>
          <w:szCs w:val="28"/>
        </w:rPr>
        <w:t xml:space="preserve"> рішення судів І-ї інстанції у справах нарахування та виплати суддівської винагороди із застосуванням щомісячного обмеження її нарахування сумою 47 320 грн., із них </w:t>
      </w:r>
      <w:r w:rsidRPr="00266878">
        <w:rPr>
          <w:rFonts w:ascii="Times New Roman" w:hAnsi="Times New Roman" w:cs="Times New Roman"/>
          <w:b/>
          <w:sz w:val="28"/>
          <w:szCs w:val="28"/>
        </w:rPr>
        <w:t>33</w:t>
      </w:r>
      <w:r w:rsidRPr="00266878">
        <w:rPr>
          <w:rFonts w:ascii="Times New Roman" w:hAnsi="Times New Roman" w:cs="Times New Roman"/>
          <w:sz w:val="28"/>
          <w:szCs w:val="28"/>
        </w:rPr>
        <w:t xml:space="preserve"> рішення про часткове задоволення позовних вимог та </w:t>
      </w:r>
      <w:r w:rsidRPr="00266878">
        <w:rPr>
          <w:rFonts w:ascii="Times New Roman" w:hAnsi="Times New Roman" w:cs="Times New Roman"/>
          <w:b/>
          <w:sz w:val="28"/>
          <w:szCs w:val="28"/>
        </w:rPr>
        <w:t>59</w:t>
      </w:r>
      <w:r w:rsidRPr="00266878">
        <w:rPr>
          <w:rFonts w:ascii="Times New Roman" w:hAnsi="Times New Roman" w:cs="Times New Roman"/>
          <w:sz w:val="28"/>
          <w:szCs w:val="28"/>
        </w:rPr>
        <w:t xml:space="preserve"> – про задоволення позову.</w:t>
      </w:r>
    </w:p>
    <w:p w:rsidR="00480EED" w:rsidRPr="00266878" w:rsidRDefault="00480EED" w:rsidP="00480EED">
      <w:pPr>
        <w:pStyle w:val="a4"/>
        <w:spacing w:after="160"/>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Станом на 31.05.2021 розглянуто </w:t>
      </w:r>
      <w:r w:rsidRPr="00266878">
        <w:rPr>
          <w:rFonts w:ascii="Times New Roman" w:hAnsi="Times New Roman" w:cs="Times New Roman"/>
          <w:b/>
          <w:sz w:val="28"/>
          <w:szCs w:val="28"/>
        </w:rPr>
        <w:t>56</w:t>
      </w:r>
      <w:r w:rsidRPr="00266878">
        <w:rPr>
          <w:rFonts w:ascii="Times New Roman" w:hAnsi="Times New Roman" w:cs="Times New Roman"/>
          <w:sz w:val="28"/>
          <w:szCs w:val="28"/>
        </w:rPr>
        <w:t xml:space="preserve"> апеляційних скарг на рішення суду І-ї інстанції, за результатами розгляду яких:</w:t>
      </w:r>
    </w:p>
    <w:p w:rsidR="00480EED" w:rsidRPr="00266878" w:rsidRDefault="00480EED" w:rsidP="00480EED">
      <w:pPr>
        <w:pStyle w:val="a4"/>
        <w:numPr>
          <w:ilvl w:val="0"/>
          <w:numId w:val="18"/>
        </w:numPr>
        <w:spacing w:after="160"/>
        <w:jc w:val="both"/>
        <w:rPr>
          <w:rFonts w:ascii="Times New Roman" w:hAnsi="Times New Roman" w:cs="Times New Roman"/>
          <w:sz w:val="28"/>
          <w:szCs w:val="28"/>
        </w:rPr>
      </w:pPr>
      <w:r w:rsidRPr="00266878">
        <w:rPr>
          <w:rFonts w:ascii="Times New Roman" w:hAnsi="Times New Roman" w:cs="Times New Roman"/>
          <w:b/>
          <w:sz w:val="28"/>
          <w:szCs w:val="28"/>
        </w:rPr>
        <w:t>32</w:t>
      </w:r>
      <w:r w:rsidRPr="00266878">
        <w:rPr>
          <w:rFonts w:ascii="Times New Roman" w:hAnsi="Times New Roman" w:cs="Times New Roman"/>
          <w:sz w:val="28"/>
          <w:szCs w:val="28"/>
        </w:rPr>
        <w:t xml:space="preserve"> апеляційні скарги залишено без задоволення, а судове рішення без змін;</w:t>
      </w:r>
    </w:p>
    <w:p w:rsidR="00480EED" w:rsidRPr="00266878" w:rsidRDefault="00480EED" w:rsidP="00480EED">
      <w:pPr>
        <w:pStyle w:val="a4"/>
        <w:numPr>
          <w:ilvl w:val="0"/>
          <w:numId w:val="18"/>
        </w:numPr>
        <w:spacing w:after="160"/>
        <w:jc w:val="both"/>
        <w:rPr>
          <w:rFonts w:ascii="Times New Roman" w:hAnsi="Times New Roman" w:cs="Times New Roman"/>
          <w:sz w:val="28"/>
          <w:szCs w:val="28"/>
        </w:rPr>
      </w:pPr>
      <w:r w:rsidRPr="00266878">
        <w:rPr>
          <w:rFonts w:ascii="Times New Roman" w:hAnsi="Times New Roman" w:cs="Times New Roman"/>
          <w:b/>
          <w:sz w:val="28"/>
          <w:szCs w:val="28"/>
        </w:rPr>
        <w:t>1</w:t>
      </w:r>
      <w:r w:rsidRPr="00266878">
        <w:rPr>
          <w:rFonts w:ascii="Times New Roman" w:hAnsi="Times New Roman" w:cs="Times New Roman"/>
          <w:sz w:val="28"/>
          <w:szCs w:val="28"/>
        </w:rPr>
        <w:t xml:space="preserve"> апеляційна скарга залишена без задоволення, рішення в частині скасовано та закрито провадження у справі, в решті рішення залишено без змін;</w:t>
      </w:r>
    </w:p>
    <w:p w:rsidR="00480EED" w:rsidRPr="00266878" w:rsidRDefault="00480EED" w:rsidP="00480EED">
      <w:pPr>
        <w:pStyle w:val="a4"/>
        <w:numPr>
          <w:ilvl w:val="0"/>
          <w:numId w:val="18"/>
        </w:numPr>
        <w:spacing w:after="160"/>
        <w:jc w:val="both"/>
        <w:rPr>
          <w:rFonts w:ascii="Times New Roman" w:hAnsi="Times New Roman" w:cs="Times New Roman"/>
          <w:sz w:val="28"/>
          <w:szCs w:val="28"/>
        </w:rPr>
      </w:pPr>
      <w:r w:rsidRPr="00266878">
        <w:rPr>
          <w:rFonts w:ascii="Times New Roman" w:hAnsi="Times New Roman" w:cs="Times New Roman"/>
          <w:b/>
          <w:sz w:val="28"/>
          <w:szCs w:val="28"/>
        </w:rPr>
        <w:t xml:space="preserve">2 </w:t>
      </w:r>
      <w:r w:rsidRPr="00266878">
        <w:rPr>
          <w:rFonts w:ascii="Times New Roman" w:hAnsi="Times New Roman" w:cs="Times New Roman"/>
          <w:sz w:val="28"/>
          <w:szCs w:val="28"/>
        </w:rPr>
        <w:t>апеляційні скарги задоволено частково, рішення скасовано та прийнято нову постанову;</w:t>
      </w:r>
    </w:p>
    <w:p w:rsidR="00480EED" w:rsidRPr="00266878" w:rsidRDefault="00480EED" w:rsidP="00480EED">
      <w:pPr>
        <w:pStyle w:val="a4"/>
        <w:numPr>
          <w:ilvl w:val="0"/>
          <w:numId w:val="18"/>
        </w:numPr>
        <w:spacing w:after="160"/>
        <w:jc w:val="both"/>
        <w:rPr>
          <w:rFonts w:ascii="Times New Roman" w:hAnsi="Times New Roman" w:cs="Times New Roman"/>
          <w:sz w:val="28"/>
          <w:szCs w:val="28"/>
        </w:rPr>
      </w:pPr>
      <w:r w:rsidRPr="00266878">
        <w:rPr>
          <w:rFonts w:ascii="Times New Roman" w:hAnsi="Times New Roman" w:cs="Times New Roman"/>
          <w:b/>
          <w:sz w:val="28"/>
          <w:szCs w:val="28"/>
        </w:rPr>
        <w:lastRenderedPageBreak/>
        <w:t xml:space="preserve">5 </w:t>
      </w:r>
      <w:r w:rsidRPr="00266878">
        <w:rPr>
          <w:rFonts w:ascii="Times New Roman" w:hAnsi="Times New Roman" w:cs="Times New Roman"/>
          <w:sz w:val="28"/>
          <w:szCs w:val="28"/>
        </w:rPr>
        <w:t>апеляційних скарг задоволено частково, рішення скасовано в частині визнання дій неправомірними та в цій частині в позові відмовлено, в решті рішення залишено без змін;</w:t>
      </w:r>
    </w:p>
    <w:p w:rsidR="00480EED" w:rsidRPr="00266878" w:rsidRDefault="00480EED" w:rsidP="00480EED">
      <w:pPr>
        <w:pStyle w:val="a4"/>
        <w:numPr>
          <w:ilvl w:val="0"/>
          <w:numId w:val="18"/>
        </w:numPr>
        <w:spacing w:after="160"/>
        <w:jc w:val="both"/>
        <w:rPr>
          <w:rFonts w:ascii="Times New Roman" w:hAnsi="Times New Roman" w:cs="Times New Roman"/>
          <w:sz w:val="28"/>
          <w:szCs w:val="28"/>
        </w:rPr>
      </w:pPr>
      <w:r w:rsidRPr="00266878">
        <w:rPr>
          <w:rFonts w:ascii="Times New Roman" w:hAnsi="Times New Roman" w:cs="Times New Roman"/>
          <w:b/>
          <w:sz w:val="28"/>
          <w:szCs w:val="28"/>
        </w:rPr>
        <w:t>1</w:t>
      </w:r>
      <w:r w:rsidRPr="00266878">
        <w:rPr>
          <w:rFonts w:ascii="Times New Roman" w:hAnsi="Times New Roman" w:cs="Times New Roman"/>
          <w:sz w:val="28"/>
          <w:szCs w:val="28"/>
        </w:rPr>
        <w:t xml:space="preserve"> апеляційна скарга задоволена частково, рішення змінено.</w:t>
      </w:r>
    </w:p>
    <w:p w:rsidR="00480EED" w:rsidRPr="00266878" w:rsidRDefault="00480EED" w:rsidP="00480EED">
      <w:pPr>
        <w:pStyle w:val="a4"/>
        <w:spacing w:after="160"/>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Крім цього, </w:t>
      </w:r>
      <w:r w:rsidRPr="00266878">
        <w:rPr>
          <w:rFonts w:ascii="Times New Roman" w:hAnsi="Times New Roman" w:cs="Times New Roman"/>
          <w:b/>
          <w:sz w:val="28"/>
          <w:szCs w:val="28"/>
        </w:rPr>
        <w:t>15</w:t>
      </w:r>
      <w:r w:rsidRPr="00266878">
        <w:rPr>
          <w:rFonts w:ascii="Times New Roman" w:hAnsi="Times New Roman" w:cs="Times New Roman"/>
          <w:sz w:val="28"/>
          <w:szCs w:val="28"/>
        </w:rPr>
        <w:t xml:space="preserve"> апеляційних скарг на рішення (постанову) суду першої інстанції було повернуто.</w:t>
      </w:r>
    </w:p>
    <w:p w:rsidR="00480EED" w:rsidRPr="00266878" w:rsidRDefault="00480EED" w:rsidP="00480EED">
      <w:pPr>
        <w:pStyle w:val="a4"/>
        <w:spacing w:after="160"/>
        <w:ind w:firstLine="567"/>
        <w:jc w:val="both"/>
        <w:rPr>
          <w:rFonts w:ascii="Times New Roman" w:hAnsi="Times New Roman" w:cs="Times New Roman"/>
          <w:sz w:val="28"/>
          <w:szCs w:val="28"/>
        </w:rPr>
      </w:pPr>
      <w:r w:rsidRPr="00266878">
        <w:rPr>
          <w:rFonts w:ascii="Times New Roman" w:hAnsi="Times New Roman" w:cs="Times New Roman"/>
          <w:sz w:val="28"/>
          <w:szCs w:val="28"/>
        </w:rPr>
        <w:t>Процентне відношення по вище вказаних показниках відображено у Діаграмі 1.</w:t>
      </w:r>
    </w:p>
    <w:p w:rsidR="00480EED" w:rsidRPr="00266878" w:rsidRDefault="00480EED" w:rsidP="00480EED">
      <w:pPr>
        <w:pStyle w:val="a4"/>
        <w:spacing w:after="160"/>
        <w:jc w:val="right"/>
        <w:rPr>
          <w:rFonts w:ascii="Times New Roman" w:hAnsi="Times New Roman" w:cs="Times New Roman"/>
          <w:b/>
          <w:sz w:val="28"/>
          <w:szCs w:val="28"/>
        </w:rPr>
      </w:pPr>
      <w:r w:rsidRPr="00266878">
        <w:rPr>
          <w:rFonts w:ascii="Times New Roman" w:hAnsi="Times New Roman" w:cs="Times New Roman"/>
          <w:b/>
          <w:sz w:val="28"/>
          <w:szCs w:val="28"/>
        </w:rPr>
        <w:t>Діаграма 1</w:t>
      </w:r>
    </w:p>
    <w:p w:rsidR="00480EED" w:rsidRPr="00266878" w:rsidRDefault="00480EED" w:rsidP="00480EED">
      <w:pPr>
        <w:pStyle w:val="a4"/>
        <w:spacing w:after="160" w:line="276" w:lineRule="auto"/>
        <w:jc w:val="right"/>
        <w:rPr>
          <w:rFonts w:ascii="Times New Roman" w:hAnsi="Times New Roman" w:cs="Times New Roman"/>
          <w:b/>
          <w:sz w:val="28"/>
          <w:szCs w:val="28"/>
        </w:rPr>
      </w:pPr>
    </w:p>
    <w:p w:rsidR="00480EED" w:rsidRPr="00266878" w:rsidRDefault="00480EED" w:rsidP="00480EED">
      <w:pPr>
        <w:pStyle w:val="a4"/>
        <w:spacing w:after="160" w:line="276" w:lineRule="auto"/>
        <w:jc w:val="both"/>
        <w:rPr>
          <w:rFonts w:ascii="Times New Roman" w:hAnsi="Times New Roman" w:cs="Times New Roman"/>
          <w:sz w:val="28"/>
          <w:szCs w:val="28"/>
        </w:rPr>
      </w:pPr>
      <w:r w:rsidRPr="00266878">
        <w:rPr>
          <w:rFonts w:ascii="Times New Roman" w:hAnsi="Times New Roman" w:cs="Times New Roman"/>
          <w:noProof/>
          <w:sz w:val="28"/>
          <w:szCs w:val="28"/>
          <w:lang w:eastAsia="uk-UA"/>
        </w:rPr>
        <w:drawing>
          <wp:inline distT="0" distB="0" distL="0" distR="0" wp14:anchorId="4A667E83" wp14:editId="59104FAA">
            <wp:extent cx="6163945" cy="4105275"/>
            <wp:effectExtent l="0" t="0" r="8255" b="9525"/>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0EED" w:rsidRPr="00266878" w:rsidRDefault="00480EED" w:rsidP="00480EED">
      <w:pPr>
        <w:pStyle w:val="a4"/>
        <w:spacing w:after="160"/>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Із даної діаграми можна побачити, що найбільший відсоток займають апеляційні скарги які залишені без задоволення, а рішення суду І-ї інстанції без змін – </w:t>
      </w:r>
      <w:r w:rsidRPr="00266878">
        <w:rPr>
          <w:rFonts w:ascii="Times New Roman" w:hAnsi="Times New Roman" w:cs="Times New Roman"/>
          <w:b/>
          <w:sz w:val="28"/>
          <w:szCs w:val="28"/>
        </w:rPr>
        <w:t>57%</w:t>
      </w:r>
      <w:r w:rsidRPr="00266878">
        <w:rPr>
          <w:rFonts w:ascii="Times New Roman" w:hAnsi="Times New Roman" w:cs="Times New Roman"/>
          <w:sz w:val="28"/>
          <w:szCs w:val="28"/>
        </w:rPr>
        <w:t>, які займають більше половини усіх розглянутих апеляційних скарг у справах з цього питання.</w:t>
      </w:r>
    </w:p>
    <w:p w:rsidR="00480EED" w:rsidRPr="00266878" w:rsidRDefault="00480EED" w:rsidP="00480EED">
      <w:pPr>
        <w:pStyle w:val="a4"/>
        <w:spacing w:after="160"/>
        <w:ind w:firstLine="567"/>
        <w:jc w:val="both"/>
        <w:rPr>
          <w:rFonts w:ascii="Times New Roman" w:hAnsi="Times New Roman" w:cs="Times New Roman"/>
          <w:sz w:val="28"/>
          <w:szCs w:val="28"/>
        </w:rPr>
      </w:pPr>
      <w:r w:rsidRPr="00266878">
        <w:rPr>
          <w:rFonts w:ascii="Times New Roman" w:hAnsi="Times New Roman" w:cs="Times New Roman"/>
          <w:sz w:val="28"/>
          <w:szCs w:val="28"/>
        </w:rPr>
        <w:t>Статистичні дані щодо розгляду апеляційних скарг на рішення у справах нарахування та виплати суддівської винагороди із застосуванням щомісячного обмеження її нарахування сумою 47 320 грн. по судах І-</w:t>
      </w:r>
      <w:proofErr w:type="spellStart"/>
      <w:r w:rsidRPr="00266878">
        <w:rPr>
          <w:rFonts w:ascii="Times New Roman" w:hAnsi="Times New Roman" w:cs="Times New Roman"/>
          <w:sz w:val="28"/>
          <w:szCs w:val="28"/>
        </w:rPr>
        <w:t>ої</w:t>
      </w:r>
      <w:proofErr w:type="spellEnd"/>
      <w:r w:rsidRPr="00266878">
        <w:rPr>
          <w:rFonts w:ascii="Times New Roman" w:hAnsi="Times New Roman" w:cs="Times New Roman"/>
          <w:sz w:val="28"/>
          <w:szCs w:val="28"/>
        </w:rPr>
        <w:t xml:space="preserve"> інстанції відображено у Таблиці 1.</w:t>
      </w:r>
    </w:p>
    <w:p w:rsidR="00480EED" w:rsidRPr="00266878" w:rsidRDefault="00480EED" w:rsidP="00480EED">
      <w:pPr>
        <w:pStyle w:val="a4"/>
        <w:spacing w:after="160"/>
        <w:ind w:firstLine="567"/>
        <w:jc w:val="right"/>
        <w:rPr>
          <w:rFonts w:ascii="Times New Roman" w:hAnsi="Times New Roman" w:cs="Times New Roman"/>
          <w:b/>
          <w:sz w:val="28"/>
          <w:szCs w:val="28"/>
        </w:rPr>
      </w:pPr>
    </w:p>
    <w:p w:rsidR="00480EED" w:rsidRPr="00266878" w:rsidRDefault="00480EED" w:rsidP="00480EED">
      <w:pPr>
        <w:pStyle w:val="a4"/>
        <w:spacing w:after="160"/>
        <w:ind w:firstLine="567"/>
        <w:jc w:val="right"/>
        <w:rPr>
          <w:rFonts w:ascii="Times New Roman" w:hAnsi="Times New Roman" w:cs="Times New Roman"/>
          <w:b/>
          <w:sz w:val="28"/>
          <w:szCs w:val="28"/>
        </w:rPr>
      </w:pPr>
      <w:r w:rsidRPr="00266878">
        <w:rPr>
          <w:rFonts w:ascii="Times New Roman" w:hAnsi="Times New Roman" w:cs="Times New Roman"/>
          <w:b/>
          <w:sz w:val="28"/>
          <w:szCs w:val="28"/>
        </w:rPr>
        <w:lastRenderedPageBreak/>
        <w:t>Таблиця 1</w:t>
      </w:r>
    </w:p>
    <w:p w:rsidR="00480EED" w:rsidRPr="00266878" w:rsidRDefault="00480EED" w:rsidP="00480EED">
      <w:pPr>
        <w:pStyle w:val="a4"/>
        <w:spacing w:after="160"/>
        <w:ind w:firstLine="567"/>
        <w:jc w:val="center"/>
        <w:rPr>
          <w:rFonts w:ascii="Times New Roman" w:hAnsi="Times New Roman" w:cs="Times New Roman"/>
          <w:b/>
          <w:sz w:val="28"/>
          <w:szCs w:val="28"/>
        </w:rPr>
      </w:pPr>
    </w:p>
    <w:p w:rsidR="00480EED" w:rsidRPr="00266878" w:rsidRDefault="00480EED" w:rsidP="00480EED">
      <w:pPr>
        <w:pStyle w:val="a4"/>
        <w:spacing w:after="160"/>
        <w:ind w:firstLine="567"/>
        <w:jc w:val="center"/>
        <w:rPr>
          <w:rFonts w:ascii="Times New Roman" w:hAnsi="Times New Roman" w:cs="Times New Roman"/>
          <w:b/>
          <w:sz w:val="28"/>
          <w:szCs w:val="28"/>
        </w:rPr>
      </w:pPr>
      <w:r w:rsidRPr="00266878">
        <w:rPr>
          <w:rFonts w:ascii="Times New Roman" w:hAnsi="Times New Roman" w:cs="Times New Roman"/>
          <w:b/>
          <w:sz w:val="28"/>
          <w:szCs w:val="28"/>
        </w:rPr>
        <w:t>Результати розгляду апеляційних скарг на рішення (постанову)</w:t>
      </w:r>
    </w:p>
    <w:p w:rsidR="00480EED" w:rsidRPr="00266878" w:rsidRDefault="00480EED" w:rsidP="00480EED">
      <w:pPr>
        <w:pStyle w:val="a4"/>
        <w:spacing w:after="160"/>
        <w:ind w:firstLine="567"/>
        <w:jc w:val="center"/>
        <w:rPr>
          <w:rFonts w:ascii="Times New Roman" w:hAnsi="Times New Roman" w:cs="Times New Roman"/>
          <w:b/>
          <w:sz w:val="28"/>
          <w:szCs w:val="28"/>
        </w:rPr>
      </w:pPr>
      <w:r w:rsidRPr="00266878">
        <w:rPr>
          <w:rFonts w:ascii="Times New Roman" w:hAnsi="Times New Roman" w:cs="Times New Roman"/>
          <w:b/>
          <w:sz w:val="28"/>
          <w:szCs w:val="28"/>
        </w:rPr>
        <w:t>винесених окружними адміністративними судами</w:t>
      </w:r>
    </w:p>
    <w:p w:rsidR="00480EED" w:rsidRPr="00266878" w:rsidRDefault="00480EED" w:rsidP="00480EED">
      <w:pPr>
        <w:pStyle w:val="a4"/>
        <w:spacing w:after="160"/>
        <w:jc w:val="center"/>
        <w:rPr>
          <w:rFonts w:ascii="Times New Roman" w:hAnsi="Times New Roman" w:cs="Times New Roman"/>
          <w:sz w:val="28"/>
          <w:szCs w:val="28"/>
        </w:rPr>
      </w:pPr>
    </w:p>
    <w:tbl>
      <w:tblPr>
        <w:tblpPr w:leftFromText="180" w:rightFromText="180" w:vertAnchor="text" w:tblpX="53" w:tblpY="1"/>
        <w:tblOverlap w:val="never"/>
        <w:tblW w:w="9639" w:type="dxa"/>
        <w:tblLayout w:type="fixed"/>
        <w:tblLook w:val="04A0" w:firstRow="1" w:lastRow="0" w:firstColumn="1" w:lastColumn="0" w:noHBand="0" w:noVBand="1"/>
      </w:tblPr>
      <w:tblGrid>
        <w:gridCol w:w="2282"/>
        <w:gridCol w:w="1051"/>
        <w:gridCol w:w="1051"/>
        <w:gridCol w:w="1051"/>
        <w:gridCol w:w="1051"/>
        <w:gridCol w:w="1051"/>
        <w:gridCol w:w="1051"/>
        <w:gridCol w:w="1051"/>
      </w:tblGrid>
      <w:tr w:rsidR="00266878" w:rsidRPr="00266878" w:rsidTr="00480EED">
        <w:trPr>
          <w:cantSplit/>
          <w:trHeight w:val="3962"/>
        </w:trPr>
        <w:tc>
          <w:tcPr>
            <w:tcW w:w="226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480EED" w:rsidRPr="00266878" w:rsidRDefault="00480EED" w:rsidP="00480EED">
            <w:pPr>
              <w:spacing w:line="240" w:lineRule="auto"/>
              <w:ind w:left="142"/>
              <w:jc w:val="center"/>
              <w:rPr>
                <w:rFonts w:ascii="Times New Roman" w:eastAsia="Times New Roman" w:hAnsi="Times New Roman" w:cs="Times New Roman"/>
                <w:sz w:val="20"/>
                <w:szCs w:val="20"/>
              </w:rPr>
            </w:pPr>
            <w:r w:rsidRPr="00266878">
              <w:rPr>
                <w:rFonts w:ascii="Times New Roman" w:eastAsia="Times New Roman" w:hAnsi="Times New Roman" w:cs="Times New Roman"/>
                <w:sz w:val="20"/>
                <w:szCs w:val="20"/>
              </w:rPr>
              <w:t xml:space="preserve">Найменування суду І-ї інстанції </w:t>
            </w:r>
          </w:p>
        </w:tc>
        <w:tc>
          <w:tcPr>
            <w:tcW w:w="104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80EED" w:rsidRPr="00266878" w:rsidRDefault="00480EED" w:rsidP="00480EED">
            <w:pPr>
              <w:spacing w:line="240" w:lineRule="auto"/>
              <w:jc w:val="center"/>
              <w:rPr>
                <w:rFonts w:ascii="Times New Roman" w:eastAsia="Times New Roman" w:hAnsi="Times New Roman" w:cs="Times New Roman"/>
                <w:sz w:val="20"/>
                <w:szCs w:val="20"/>
              </w:rPr>
            </w:pPr>
            <w:r w:rsidRPr="00266878">
              <w:rPr>
                <w:rFonts w:ascii="Times New Roman" w:eastAsia="Times New Roman" w:hAnsi="Times New Roman" w:cs="Times New Roman"/>
                <w:sz w:val="20"/>
                <w:szCs w:val="20"/>
              </w:rPr>
              <w:t>Кількість переглянутих рішень (постанов)</w:t>
            </w:r>
          </w:p>
        </w:tc>
        <w:tc>
          <w:tcPr>
            <w:tcW w:w="10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80EED" w:rsidRPr="00266878" w:rsidRDefault="00480EED" w:rsidP="00480EED">
            <w:pPr>
              <w:spacing w:line="240" w:lineRule="auto"/>
              <w:jc w:val="center"/>
              <w:rPr>
                <w:rFonts w:ascii="Times New Roman" w:eastAsia="Times New Roman" w:hAnsi="Times New Roman" w:cs="Times New Roman"/>
                <w:sz w:val="20"/>
                <w:szCs w:val="20"/>
              </w:rPr>
            </w:pPr>
            <w:r w:rsidRPr="00266878">
              <w:rPr>
                <w:rFonts w:ascii="Times New Roman" w:eastAsia="Times New Roman" w:hAnsi="Times New Roman" w:cs="Times New Roman"/>
                <w:sz w:val="20"/>
                <w:szCs w:val="20"/>
              </w:rPr>
              <w:t>Кількість рішень (постанов)</w:t>
            </w:r>
          </w:p>
          <w:p w:rsidR="00480EED" w:rsidRPr="00266878" w:rsidRDefault="00480EED" w:rsidP="00480EED">
            <w:pPr>
              <w:spacing w:line="240" w:lineRule="auto"/>
              <w:jc w:val="center"/>
              <w:rPr>
                <w:rFonts w:ascii="Times New Roman" w:eastAsia="Times New Roman" w:hAnsi="Times New Roman" w:cs="Times New Roman"/>
                <w:sz w:val="20"/>
                <w:szCs w:val="20"/>
              </w:rPr>
            </w:pPr>
            <w:r w:rsidRPr="00266878">
              <w:rPr>
                <w:rFonts w:ascii="Times New Roman" w:eastAsia="Times New Roman" w:hAnsi="Times New Roman" w:cs="Times New Roman"/>
                <w:sz w:val="20"/>
                <w:szCs w:val="20"/>
              </w:rPr>
              <w:t>залишених без змін</w:t>
            </w:r>
          </w:p>
        </w:tc>
        <w:tc>
          <w:tcPr>
            <w:tcW w:w="10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80EED" w:rsidRPr="00266878" w:rsidRDefault="00480EED" w:rsidP="00480EED">
            <w:pPr>
              <w:spacing w:line="240" w:lineRule="auto"/>
              <w:jc w:val="center"/>
              <w:rPr>
                <w:rFonts w:ascii="Times New Roman" w:eastAsia="Times New Roman" w:hAnsi="Times New Roman" w:cs="Times New Roman"/>
                <w:sz w:val="20"/>
                <w:szCs w:val="20"/>
              </w:rPr>
            </w:pPr>
            <w:r w:rsidRPr="00266878">
              <w:rPr>
                <w:rFonts w:ascii="Times New Roman" w:eastAsia="Times New Roman" w:hAnsi="Times New Roman" w:cs="Times New Roman"/>
                <w:sz w:val="20"/>
                <w:szCs w:val="20"/>
              </w:rPr>
              <w:t>рішення в частині скасовано та закрито провадження у справі, в решті рішення залишено без змін</w:t>
            </w:r>
          </w:p>
        </w:tc>
        <w:tc>
          <w:tcPr>
            <w:tcW w:w="10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80EED" w:rsidRPr="00266878" w:rsidRDefault="00480EED" w:rsidP="00480EED">
            <w:pPr>
              <w:spacing w:line="240" w:lineRule="auto"/>
              <w:jc w:val="center"/>
              <w:rPr>
                <w:rFonts w:ascii="Times New Roman" w:eastAsia="Times New Roman" w:hAnsi="Times New Roman" w:cs="Times New Roman"/>
                <w:sz w:val="20"/>
                <w:szCs w:val="20"/>
              </w:rPr>
            </w:pPr>
            <w:r w:rsidRPr="00266878">
              <w:rPr>
                <w:rFonts w:ascii="Times New Roman" w:eastAsia="Times New Roman" w:hAnsi="Times New Roman" w:cs="Times New Roman"/>
                <w:sz w:val="20"/>
                <w:szCs w:val="20"/>
              </w:rPr>
              <w:t>рішення скасовано та прийнято нову постанову</w:t>
            </w:r>
          </w:p>
        </w:tc>
        <w:tc>
          <w:tcPr>
            <w:tcW w:w="10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80EED" w:rsidRPr="00266878" w:rsidRDefault="00480EED" w:rsidP="00480EED">
            <w:pPr>
              <w:spacing w:line="240" w:lineRule="auto"/>
              <w:jc w:val="center"/>
              <w:rPr>
                <w:rFonts w:ascii="Times New Roman" w:eastAsia="Times New Roman" w:hAnsi="Times New Roman" w:cs="Times New Roman"/>
                <w:sz w:val="20"/>
                <w:szCs w:val="20"/>
              </w:rPr>
            </w:pPr>
            <w:r w:rsidRPr="00266878">
              <w:rPr>
                <w:rFonts w:ascii="Times New Roman" w:eastAsia="Times New Roman" w:hAnsi="Times New Roman" w:cs="Times New Roman"/>
                <w:sz w:val="20"/>
                <w:szCs w:val="20"/>
              </w:rPr>
              <w:t>рішення скасовано в частині визнання дій неправомірними та в цій частині в позові відмовлено, в решті рішення залишено без змін</w:t>
            </w:r>
          </w:p>
        </w:tc>
        <w:tc>
          <w:tcPr>
            <w:tcW w:w="10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80EED" w:rsidRPr="00266878" w:rsidRDefault="00480EED" w:rsidP="00480EED">
            <w:pPr>
              <w:spacing w:line="240" w:lineRule="auto"/>
              <w:jc w:val="center"/>
              <w:rPr>
                <w:rFonts w:ascii="Times New Roman" w:eastAsia="Times New Roman" w:hAnsi="Times New Roman" w:cs="Times New Roman"/>
                <w:sz w:val="20"/>
                <w:szCs w:val="20"/>
              </w:rPr>
            </w:pPr>
            <w:r w:rsidRPr="00266878">
              <w:rPr>
                <w:rFonts w:ascii="Times New Roman" w:eastAsia="Times New Roman" w:hAnsi="Times New Roman" w:cs="Times New Roman"/>
                <w:sz w:val="20"/>
                <w:szCs w:val="20"/>
              </w:rPr>
              <w:t>рішення змінено</w:t>
            </w:r>
          </w:p>
        </w:tc>
        <w:tc>
          <w:tcPr>
            <w:tcW w:w="1043" w:type="dxa"/>
            <w:tcBorders>
              <w:top w:val="single" w:sz="4" w:space="0" w:color="auto"/>
              <w:bottom w:val="single" w:sz="4" w:space="0" w:color="auto"/>
              <w:right w:val="single" w:sz="4" w:space="0" w:color="auto"/>
            </w:tcBorders>
            <w:shd w:val="clear" w:color="auto" w:fill="auto"/>
            <w:textDirection w:val="btLr"/>
            <w:vAlign w:val="center"/>
          </w:tcPr>
          <w:p w:rsidR="00480EED" w:rsidRPr="00266878" w:rsidRDefault="00480EED" w:rsidP="00480EED">
            <w:pPr>
              <w:spacing w:line="240" w:lineRule="auto"/>
              <w:jc w:val="center"/>
              <w:rPr>
                <w:rFonts w:ascii="Times New Roman" w:hAnsi="Times New Roman" w:cs="Times New Roman"/>
                <w:sz w:val="20"/>
                <w:szCs w:val="20"/>
              </w:rPr>
            </w:pPr>
            <w:r w:rsidRPr="00266878">
              <w:rPr>
                <w:rFonts w:ascii="Times New Roman" w:eastAsia="Times New Roman" w:hAnsi="Times New Roman" w:cs="Times New Roman"/>
                <w:sz w:val="20"/>
                <w:szCs w:val="20"/>
              </w:rPr>
              <w:t>повернуто апеляційних скарг</w:t>
            </w:r>
          </w:p>
        </w:tc>
      </w:tr>
      <w:tr w:rsidR="00266878" w:rsidRPr="00266878" w:rsidTr="00480EED">
        <w:trPr>
          <w:trHeight w:val="646"/>
        </w:trPr>
        <w:tc>
          <w:tcPr>
            <w:tcW w:w="2263" w:type="dxa"/>
            <w:tcBorders>
              <w:top w:val="nil"/>
              <w:left w:val="single" w:sz="8" w:space="0" w:color="auto"/>
              <w:bottom w:val="single" w:sz="8" w:space="0" w:color="auto"/>
              <w:right w:val="single" w:sz="8" w:space="0" w:color="auto"/>
            </w:tcBorders>
            <w:shd w:val="clear" w:color="000000" w:fill="FFFFFF"/>
            <w:vAlign w:val="bottom"/>
            <w:hideMark/>
          </w:tcPr>
          <w:p w:rsidR="00480EED" w:rsidRPr="00266878" w:rsidRDefault="00480EED" w:rsidP="00480EED">
            <w:pPr>
              <w:rPr>
                <w:rFonts w:ascii="Times New Roman" w:eastAsia="Times New Roman" w:hAnsi="Times New Roman" w:cs="Times New Roman"/>
                <w:b/>
                <w:sz w:val="20"/>
                <w:szCs w:val="20"/>
              </w:rPr>
            </w:pPr>
            <w:r w:rsidRPr="00266878">
              <w:rPr>
                <w:rFonts w:ascii="Times New Roman" w:eastAsia="Times New Roman" w:hAnsi="Times New Roman" w:cs="Times New Roman"/>
                <w:b/>
                <w:sz w:val="20"/>
                <w:szCs w:val="20"/>
              </w:rPr>
              <w:t>Волинський окружний адміністративний суд</w:t>
            </w:r>
          </w:p>
        </w:tc>
        <w:tc>
          <w:tcPr>
            <w:tcW w:w="1043" w:type="dxa"/>
            <w:tcBorders>
              <w:top w:val="nil"/>
              <w:left w:val="single" w:sz="4" w:space="0" w:color="auto"/>
              <w:bottom w:val="single" w:sz="4" w:space="0" w:color="auto"/>
              <w:right w:val="single" w:sz="4" w:space="0" w:color="auto"/>
            </w:tcBorders>
            <w:shd w:val="clear" w:color="000000" w:fill="FFFFFF"/>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11</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3</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2</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0</w:t>
            </w:r>
          </w:p>
        </w:tc>
        <w:tc>
          <w:tcPr>
            <w:tcW w:w="1043" w:type="dxa"/>
            <w:tcBorders>
              <w:top w:val="single" w:sz="4" w:space="0" w:color="auto"/>
              <w:bottom w:val="single" w:sz="4" w:space="0" w:color="auto"/>
              <w:right w:val="single" w:sz="4" w:space="0" w:color="auto"/>
            </w:tcBorders>
            <w:shd w:val="clear" w:color="auto" w:fill="auto"/>
            <w:vAlign w:val="center"/>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6</w:t>
            </w:r>
          </w:p>
        </w:tc>
      </w:tr>
      <w:tr w:rsidR="00266878" w:rsidRPr="00266878" w:rsidTr="00480EED">
        <w:trPr>
          <w:trHeight w:val="630"/>
        </w:trPr>
        <w:tc>
          <w:tcPr>
            <w:tcW w:w="2263" w:type="dxa"/>
            <w:tcBorders>
              <w:top w:val="nil"/>
              <w:left w:val="single" w:sz="8" w:space="0" w:color="auto"/>
              <w:bottom w:val="single" w:sz="8" w:space="0" w:color="auto"/>
              <w:right w:val="single" w:sz="8" w:space="0" w:color="auto"/>
            </w:tcBorders>
            <w:shd w:val="clear" w:color="000000" w:fill="FFFFFF"/>
            <w:vAlign w:val="bottom"/>
            <w:hideMark/>
          </w:tcPr>
          <w:p w:rsidR="00480EED" w:rsidRPr="00266878" w:rsidRDefault="00480EED" w:rsidP="00480EED">
            <w:pPr>
              <w:rPr>
                <w:rFonts w:ascii="Times New Roman" w:eastAsia="Times New Roman" w:hAnsi="Times New Roman" w:cs="Times New Roman"/>
                <w:b/>
                <w:sz w:val="20"/>
                <w:szCs w:val="20"/>
              </w:rPr>
            </w:pPr>
            <w:r w:rsidRPr="00266878">
              <w:rPr>
                <w:rFonts w:ascii="Times New Roman" w:eastAsia="Times New Roman" w:hAnsi="Times New Roman" w:cs="Times New Roman"/>
                <w:b/>
                <w:sz w:val="20"/>
                <w:szCs w:val="20"/>
              </w:rPr>
              <w:t>Закарпатський окружний адміністративний суд</w:t>
            </w:r>
          </w:p>
        </w:tc>
        <w:tc>
          <w:tcPr>
            <w:tcW w:w="1043" w:type="dxa"/>
            <w:tcBorders>
              <w:top w:val="nil"/>
              <w:left w:val="single" w:sz="4" w:space="0" w:color="auto"/>
              <w:bottom w:val="single" w:sz="4" w:space="0" w:color="auto"/>
              <w:right w:val="single" w:sz="4" w:space="0" w:color="auto"/>
            </w:tcBorders>
            <w:shd w:val="clear" w:color="000000" w:fill="FFFFFF"/>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19</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hAnsi="Times New Roman" w:cs="Times New Roman"/>
                <w:sz w:val="28"/>
                <w:szCs w:val="28"/>
              </w:rPr>
            </w:pPr>
            <w:r w:rsidRPr="00266878">
              <w:rPr>
                <w:rFonts w:ascii="Times New Roman" w:eastAsia="Times New Roman" w:hAnsi="Times New Roman" w:cs="Times New Roman"/>
                <w:sz w:val="28"/>
                <w:szCs w:val="28"/>
              </w:rPr>
              <w:t>13</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hAnsi="Times New Roman" w:cs="Times New Roman"/>
                <w:sz w:val="28"/>
                <w:szCs w:val="28"/>
              </w:rPr>
            </w:pPr>
            <w:r w:rsidRPr="00266878">
              <w:rPr>
                <w:rFonts w:ascii="Times New Roman" w:eastAsia="Times New Roman" w:hAnsi="Times New Roman" w:cs="Times New Roman"/>
                <w:sz w:val="28"/>
                <w:szCs w:val="28"/>
              </w:rPr>
              <w:t>1</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hAnsi="Times New Roman" w:cs="Times New Roman"/>
                <w:sz w:val="28"/>
                <w:szCs w:val="28"/>
              </w:rPr>
            </w:pPr>
            <w:r w:rsidRPr="00266878">
              <w:rPr>
                <w:rFonts w:ascii="Times New Roman" w:eastAsia="Times New Roman" w:hAnsi="Times New Roman" w:cs="Times New Roman"/>
                <w:sz w:val="28"/>
                <w:szCs w:val="28"/>
              </w:rPr>
              <w:t>1</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hAnsi="Times New Roman" w:cs="Times New Roman"/>
                <w:sz w:val="28"/>
                <w:szCs w:val="28"/>
              </w:rPr>
            </w:pPr>
            <w:r w:rsidRPr="00266878">
              <w:rPr>
                <w:rFonts w:ascii="Times New Roman" w:eastAsia="Times New Roman" w:hAnsi="Times New Roman" w:cs="Times New Roman"/>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1</w:t>
            </w:r>
          </w:p>
        </w:tc>
        <w:tc>
          <w:tcPr>
            <w:tcW w:w="1043" w:type="dxa"/>
            <w:tcBorders>
              <w:top w:val="single" w:sz="4" w:space="0" w:color="auto"/>
              <w:bottom w:val="single" w:sz="4" w:space="0" w:color="auto"/>
              <w:right w:val="single" w:sz="4" w:space="0" w:color="auto"/>
            </w:tcBorders>
            <w:shd w:val="clear" w:color="auto" w:fill="auto"/>
            <w:vAlign w:val="center"/>
          </w:tcPr>
          <w:p w:rsidR="00480EED" w:rsidRPr="00266878" w:rsidRDefault="00480EED" w:rsidP="00480EED">
            <w:pPr>
              <w:ind w:left="142"/>
              <w:jc w:val="center"/>
              <w:rPr>
                <w:rFonts w:ascii="Times New Roman" w:hAnsi="Times New Roman" w:cs="Times New Roman"/>
                <w:sz w:val="28"/>
                <w:szCs w:val="28"/>
              </w:rPr>
            </w:pPr>
            <w:r w:rsidRPr="00266878">
              <w:rPr>
                <w:rFonts w:ascii="Times New Roman" w:eastAsia="Times New Roman" w:hAnsi="Times New Roman" w:cs="Times New Roman"/>
                <w:sz w:val="28"/>
                <w:szCs w:val="28"/>
              </w:rPr>
              <w:t>3</w:t>
            </w:r>
          </w:p>
        </w:tc>
      </w:tr>
      <w:tr w:rsidR="00266878" w:rsidRPr="00266878" w:rsidTr="00480EED">
        <w:trPr>
          <w:trHeight w:val="510"/>
        </w:trPr>
        <w:tc>
          <w:tcPr>
            <w:tcW w:w="2263" w:type="dxa"/>
            <w:tcBorders>
              <w:top w:val="nil"/>
              <w:left w:val="single" w:sz="8" w:space="0" w:color="auto"/>
              <w:bottom w:val="single" w:sz="8" w:space="0" w:color="auto"/>
              <w:right w:val="single" w:sz="8" w:space="0" w:color="auto"/>
            </w:tcBorders>
            <w:shd w:val="clear" w:color="000000" w:fill="FFFFFF"/>
            <w:vAlign w:val="bottom"/>
            <w:hideMark/>
          </w:tcPr>
          <w:p w:rsidR="00480EED" w:rsidRPr="00266878" w:rsidRDefault="00480EED" w:rsidP="00480EED">
            <w:pPr>
              <w:rPr>
                <w:rFonts w:ascii="Times New Roman" w:eastAsia="Times New Roman" w:hAnsi="Times New Roman" w:cs="Times New Roman"/>
                <w:b/>
                <w:sz w:val="20"/>
                <w:szCs w:val="20"/>
              </w:rPr>
            </w:pPr>
            <w:r w:rsidRPr="00266878">
              <w:rPr>
                <w:rFonts w:ascii="Times New Roman" w:eastAsia="Times New Roman" w:hAnsi="Times New Roman" w:cs="Times New Roman"/>
                <w:b/>
                <w:sz w:val="20"/>
                <w:szCs w:val="20"/>
              </w:rPr>
              <w:t>Івано-Франківський окружний адміністративний суд</w:t>
            </w:r>
          </w:p>
        </w:tc>
        <w:tc>
          <w:tcPr>
            <w:tcW w:w="1043" w:type="dxa"/>
            <w:tcBorders>
              <w:top w:val="nil"/>
              <w:left w:val="single" w:sz="4" w:space="0" w:color="auto"/>
              <w:bottom w:val="single" w:sz="4" w:space="0" w:color="auto"/>
              <w:right w:val="single" w:sz="4" w:space="0" w:color="auto"/>
            </w:tcBorders>
            <w:shd w:val="clear" w:color="000000" w:fill="FFFFFF"/>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3</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2</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hAnsi="Times New Roman" w:cs="Times New Roman"/>
                <w:sz w:val="28"/>
                <w:szCs w:val="28"/>
              </w:rPr>
            </w:pPr>
            <w:r w:rsidRPr="00266878">
              <w:rPr>
                <w:rFonts w:ascii="Times New Roman" w:eastAsia="Times New Roman" w:hAnsi="Times New Roman" w:cs="Times New Roman"/>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hAnsi="Times New Roman" w:cs="Times New Roman"/>
                <w:sz w:val="28"/>
                <w:szCs w:val="28"/>
              </w:rPr>
            </w:pPr>
            <w:r w:rsidRPr="00266878">
              <w:rPr>
                <w:rFonts w:ascii="Times New Roman" w:eastAsia="Times New Roman" w:hAnsi="Times New Roman" w:cs="Times New Roman"/>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0</w:t>
            </w:r>
          </w:p>
        </w:tc>
        <w:tc>
          <w:tcPr>
            <w:tcW w:w="1043" w:type="dxa"/>
            <w:tcBorders>
              <w:top w:val="single" w:sz="4" w:space="0" w:color="auto"/>
              <w:bottom w:val="single" w:sz="4" w:space="0" w:color="auto"/>
              <w:right w:val="single" w:sz="4" w:space="0" w:color="auto"/>
            </w:tcBorders>
            <w:shd w:val="clear" w:color="auto" w:fill="auto"/>
            <w:vAlign w:val="center"/>
          </w:tcPr>
          <w:p w:rsidR="00480EED" w:rsidRPr="00266878" w:rsidRDefault="00480EED" w:rsidP="00480EED">
            <w:pPr>
              <w:ind w:left="142"/>
              <w:jc w:val="center"/>
              <w:rPr>
                <w:rFonts w:ascii="Times New Roman" w:hAnsi="Times New Roman" w:cs="Times New Roman"/>
                <w:sz w:val="28"/>
                <w:szCs w:val="28"/>
              </w:rPr>
            </w:pPr>
            <w:r w:rsidRPr="00266878">
              <w:rPr>
                <w:rFonts w:ascii="Times New Roman" w:hAnsi="Times New Roman" w:cs="Times New Roman"/>
                <w:sz w:val="28"/>
                <w:szCs w:val="28"/>
              </w:rPr>
              <w:t>1</w:t>
            </w:r>
          </w:p>
        </w:tc>
      </w:tr>
      <w:tr w:rsidR="00266878" w:rsidRPr="00266878" w:rsidTr="00480EED">
        <w:trPr>
          <w:trHeight w:val="635"/>
        </w:trPr>
        <w:tc>
          <w:tcPr>
            <w:tcW w:w="2263" w:type="dxa"/>
            <w:tcBorders>
              <w:top w:val="nil"/>
              <w:left w:val="single" w:sz="8" w:space="0" w:color="auto"/>
              <w:bottom w:val="single" w:sz="8" w:space="0" w:color="auto"/>
              <w:right w:val="single" w:sz="8" w:space="0" w:color="auto"/>
            </w:tcBorders>
            <w:shd w:val="clear" w:color="000000" w:fill="FFFFFF"/>
            <w:vAlign w:val="bottom"/>
            <w:hideMark/>
          </w:tcPr>
          <w:p w:rsidR="00480EED" w:rsidRPr="00266878" w:rsidRDefault="00480EED" w:rsidP="00480EED">
            <w:pPr>
              <w:rPr>
                <w:rFonts w:ascii="Times New Roman" w:eastAsia="Times New Roman" w:hAnsi="Times New Roman" w:cs="Times New Roman"/>
                <w:b/>
                <w:sz w:val="20"/>
                <w:szCs w:val="20"/>
              </w:rPr>
            </w:pPr>
            <w:r w:rsidRPr="00266878">
              <w:rPr>
                <w:rFonts w:ascii="Times New Roman" w:eastAsia="Times New Roman" w:hAnsi="Times New Roman" w:cs="Times New Roman"/>
                <w:b/>
                <w:sz w:val="20"/>
                <w:szCs w:val="20"/>
              </w:rPr>
              <w:t>Львівський окружний адміністративний суд</w:t>
            </w:r>
          </w:p>
        </w:tc>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11</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6</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1</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1</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0</w:t>
            </w:r>
          </w:p>
        </w:tc>
        <w:tc>
          <w:tcPr>
            <w:tcW w:w="1043" w:type="dxa"/>
            <w:tcBorders>
              <w:top w:val="single" w:sz="4" w:space="0" w:color="auto"/>
              <w:bottom w:val="single" w:sz="4" w:space="0" w:color="auto"/>
              <w:right w:val="single" w:sz="4" w:space="0" w:color="auto"/>
            </w:tcBorders>
            <w:shd w:val="clear" w:color="auto" w:fill="auto"/>
            <w:vAlign w:val="center"/>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3</w:t>
            </w:r>
          </w:p>
        </w:tc>
      </w:tr>
      <w:tr w:rsidR="00266878" w:rsidRPr="00266878" w:rsidTr="00480EED">
        <w:trPr>
          <w:trHeight w:val="703"/>
        </w:trPr>
        <w:tc>
          <w:tcPr>
            <w:tcW w:w="2263" w:type="dxa"/>
            <w:tcBorders>
              <w:top w:val="nil"/>
              <w:left w:val="single" w:sz="8" w:space="0" w:color="auto"/>
              <w:bottom w:val="single" w:sz="8" w:space="0" w:color="auto"/>
              <w:right w:val="single" w:sz="8" w:space="0" w:color="auto"/>
            </w:tcBorders>
            <w:shd w:val="clear" w:color="000000" w:fill="FFFFFF"/>
            <w:vAlign w:val="bottom"/>
            <w:hideMark/>
          </w:tcPr>
          <w:p w:rsidR="00480EED" w:rsidRPr="00266878" w:rsidRDefault="00480EED" w:rsidP="00480EED">
            <w:pPr>
              <w:rPr>
                <w:rFonts w:ascii="Times New Roman" w:eastAsia="Times New Roman" w:hAnsi="Times New Roman" w:cs="Times New Roman"/>
                <w:b/>
                <w:sz w:val="20"/>
                <w:szCs w:val="20"/>
              </w:rPr>
            </w:pPr>
            <w:r w:rsidRPr="00266878">
              <w:rPr>
                <w:rFonts w:ascii="Times New Roman" w:eastAsia="Times New Roman" w:hAnsi="Times New Roman" w:cs="Times New Roman"/>
                <w:b/>
                <w:sz w:val="20"/>
                <w:szCs w:val="20"/>
              </w:rPr>
              <w:t>Рівненський окружний адміністративний суд</w:t>
            </w:r>
          </w:p>
        </w:tc>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11</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7</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2</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0</w:t>
            </w:r>
          </w:p>
        </w:tc>
        <w:tc>
          <w:tcPr>
            <w:tcW w:w="1043" w:type="dxa"/>
            <w:tcBorders>
              <w:top w:val="single" w:sz="4" w:space="0" w:color="auto"/>
              <w:bottom w:val="single" w:sz="4" w:space="0" w:color="auto"/>
              <w:right w:val="single" w:sz="4" w:space="0" w:color="auto"/>
            </w:tcBorders>
            <w:shd w:val="clear" w:color="auto" w:fill="auto"/>
            <w:vAlign w:val="center"/>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2</w:t>
            </w:r>
          </w:p>
        </w:tc>
      </w:tr>
      <w:tr w:rsidR="00266878" w:rsidRPr="00266878" w:rsidTr="00480EED">
        <w:trPr>
          <w:trHeight w:val="669"/>
        </w:trPr>
        <w:tc>
          <w:tcPr>
            <w:tcW w:w="2263" w:type="dxa"/>
            <w:tcBorders>
              <w:top w:val="nil"/>
              <w:left w:val="single" w:sz="8" w:space="0" w:color="auto"/>
              <w:bottom w:val="single" w:sz="8" w:space="0" w:color="auto"/>
              <w:right w:val="single" w:sz="8" w:space="0" w:color="auto"/>
            </w:tcBorders>
            <w:shd w:val="clear" w:color="000000" w:fill="FFFFFF"/>
            <w:vAlign w:val="bottom"/>
            <w:hideMark/>
          </w:tcPr>
          <w:p w:rsidR="00480EED" w:rsidRPr="00266878" w:rsidRDefault="00480EED" w:rsidP="00480EED">
            <w:pPr>
              <w:rPr>
                <w:rFonts w:ascii="Times New Roman" w:eastAsia="Times New Roman" w:hAnsi="Times New Roman" w:cs="Times New Roman"/>
                <w:b/>
                <w:sz w:val="20"/>
                <w:szCs w:val="20"/>
              </w:rPr>
            </w:pPr>
            <w:r w:rsidRPr="00266878">
              <w:rPr>
                <w:rFonts w:ascii="Times New Roman" w:eastAsia="Times New Roman" w:hAnsi="Times New Roman" w:cs="Times New Roman"/>
                <w:b/>
                <w:sz w:val="20"/>
                <w:szCs w:val="20"/>
              </w:rPr>
              <w:t>Тернопільський окружний адміністративний суд</w:t>
            </w:r>
          </w:p>
        </w:tc>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1</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1</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eastAsia="Times New Roman" w:hAnsi="Times New Roman" w:cs="Times New Roman"/>
                <w:sz w:val="28"/>
                <w:szCs w:val="28"/>
              </w:rPr>
            </w:pPr>
            <w:r w:rsidRPr="00266878">
              <w:rPr>
                <w:rFonts w:ascii="Times New Roman" w:eastAsia="Times New Roman" w:hAnsi="Times New Roman" w:cs="Times New Roman"/>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hAnsi="Times New Roman" w:cs="Times New Roman"/>
                <w:sz w:val="28"/>
                <w:szCs w:val="28"/>
              </w:rPr>
            </w:pPr>
            <w:r w:rsidRPr="00266878">
              <w:rPr>
                <w:rFonts w:ascii="Times New Roman" w:eastAsia="Times New Roman" w:hAnsi="Times New Roman" w:cs="Times New Roman"/>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hAnsi="Times New Roman" w:cs="Times New Roman"/>
                <w:sz w:val="28"/>
                <w:szCs w:val="28"/>
              </w:rPr>
            </w:pPr>
            <w:r w:rsidRPr="00266878">
              <w:rPr>
                <w:rFonts w:ascii="Times New Roman" w:eastAsia="Times New Roman" w:hAnsi="Times New Roman" w:cs="Times New Roman"/>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480EED" w:rsidRPr="00266878" w:rsidRDefault="00480EED" w:rsidP="00480EED">
            <w:pPr>
              <w:ind w:left="142"/>
              <w:jc w:val="center"/>
              <w:rPr>
                <w:rFonts w:ascii="Times New Roman" w:hAnsi="Times New Roman" w:cs="Times New Roman"/>
                <w:sz w:val="28"/>
                <w:szCs w:val="28"/>
              </w:rPr>
            </w:pPr>
            <w:r w:rsidRPr="00266878">
              <w:rPr>
                <w:rFonts w:ascii="Times New Roman" w:eastAsia="Times New Roman" w:hAnsi="Times New Roman" w:cs="Times New Roman"/>
                <w:sz w:val="28"/>
                <w:szCs w:val="28"/>
              </w:rPr>
              <w:t>0</w:t>
            </w:r>
          </w:p>
        </w:tc>
        <w:tc>
          <w:tcPr>
            <w:tcW w:w="1043" w:type="dxa"/>
            <w:tcBorders>
              <w:top w:val="single" w:sz="4" w:space="0" w:color="auto"/>
              <w:bottom w:val="single" w:sz="4" w:space="0" w:color="auto"/>
              <w:right w:val="single" w:sz="4" w:space="0" w:color="auto"/>
            </w:tcBorders>
            <w:shd w:val="clear" w:color="auto" w:fill="auto"/>
            <w:vAlign w:val="center"/>
          </w:tcPr>
          <w:p w:rsidR="00480EED" w:rsidRPr="00266878" w:rsidRDefault="00480EED" w:rsidP="00480EED">
            <w:pPr>
              <w:ind w:left="142"/>
              <w:jc w:val="center"/>
              <w:rPr>
                <w:rFonts w:ascii="Times New Roman" w:hAnsi="Times New Roman" w:cs="Times New Roman"/>
                <w:sz w:val="28"/>
                <w:szCs w:val="28"/>
              </w:rPr>
            </w:pPr>
            <w:r w:rsidRPr="00266878">
              <w:rPr>
                <w:rFonts w:ascii="Times New Roman" w:eastAsia="Times New Roman" w:hAnsi="Times New Roman" w:cs="Times New Roman"/>
                <w:sz w:val="28"/>
                <w:szCs w:val="28"/>
              </w:rPr>
              <w:t>0</w:t>
            </w:r>
          </w:p>
        </w:tc>
      </w:tr>
    </w:tbl>
    <w:p w:rsidR="00480EED" w:rsidRPr="00266878" w:rsidRDefault="00480EED" w:rsidP="00480EED">
      <w:pPr>
        <w:spacing w:line="240" w:lineRule="auto"/>
        <w:ind w:left="142"/>
      </w:pPr>
    </w:p>
    <w:p w:rsidR="00A45090" w:rsidRPr="00266878" w:rsidRDefault="00A45090" w:rsidP="00CC16AC">
      <w:pPr>
        <w:spacing w:after="0" w:line="240" w:lineRule="auto"/>
        <w:ind w:firstLine="567"/>
        <w:rPr>
          <w:rFonts w:ascii="Times New Roman" w:hAnsi="Times New Roman" w:cs="Times New Roman"/>
          <w:sz w:val="28"/>
          <w:szCs w:val="28"/>
        </w:rPr>
      </w:pPr>
    </w:p>
    <w:p w:rsidR="00A45090" w:rsidRPr="00266878" w:rsidRDefault="00A45090" w:rsidP="00CC16AC">
      <w:pPr>
        <w:spacing w:after="0" w:line="240" w:lineRule="auto"/>
        <w:ind w:firstLine="567"/>
        <w:rPr>
          <w:rFonts w:ascii="Times New Roman" w:hAnsi="Times New Roman" w:cs="Times New Roman"/>
          <w:sz w:val="28"/>
          <w:szCs w:val="28"/>
        </w:rPr>
      </w:pPr>
    </w:p>
    <w:p w:rsidR="00A45090" w:rsidRPr="00266878" w:rsidRDefault="00A45090" w:rsidP="00CC16AC">
      <w:pPr>
        <w:spacing w:after="0" w:line="240" w:lineRule="auto"/>
        <w:ind w:firstLine="567"/>
        <w:rPr>
          <w:rFonts w:ascii="Times New Roman" w:hAnsi="Times New Roman" w:cs="Times New Roman"/>
          <w:sz w:val="28"/>
          <w:szCs w:val="28"/>
        </w:rPr>
      </w:pPr>
    </w:p>
    <w:p w:rsidR="00A45090" w:rsidRPr="00266878" w:rsidRDefault="00A45090" w:rsidP="00CC16AC">
      <w:pPr>
        <w:spacing w:after="0" w:line="240" w:lineRule="auto"/>
        <w:ind w:firstLine="567"/>
        <w:rPr>
          <w:rFonts w:ascii="Times New Roman" w:hAnsi="Times New Roman" w:cs="Times New Roman"/>
          <w:sz w:val="28"/>
          <w:szCs w:val="28"/>
        </w:rPr>
      </w:pPr>
    </w:p>
    <w:p w:rsidR="008C4EB1" w:rsidRPr="00266878" w:rsidRDefault="008C4EB1" w:rsidP="00CC16AC">
      <w:pPr>
        <w:spacing w:after="0" w:line="240" w:lineRule="auto"/>
        <w:ind w:firstLine="567"/>
        <w:rPr>
          <w:rFonts w:ascii="Times New Roman" w:hAnsi="Times New Roman" w:cs="Times New Roman"/>
          <w:sz w:val="28"/>
          <w:szCs w:val="28"/>
        </w:rPr>
      </w:pPr>
    </w:p>
    <w:p w:rsidR="008C4EB1" w:rsidRPr="00266878" w:rsidRDefault="008C4EB1" w:rsidP="00CC16AC">
      <w:pPr>
        <w:spacing w:after="0" w:line="240" w:lineRule="auto"/>
        <w:ind w:firstLine="567"/>
        <w:rPr>
          <w:rFonts w:ascii="Times New Roman" w:hAnsi="Times New Roman" w:cs="Times New Roman"/>
          <w:sz w:val="28"/>
          <w:szCs w:val="28"/>
        </w:rPr>
      </w:pPr>
    </w:p>
    <w:p w:rsidR="0056115E" w:rsidRPr="00266878" w:rsidRDefault="00023A92" w:rsidP="0056115E">
      <w:pPr>
        <w:spacing w:after="0" w:line="240" w:lineRule="auto"/>
        <w:ind w:firstLine="567"/>
        <w:jc w:val="both"/>
        <w:rPr>
          <w:rFonts w:ascii="Times New Roman" w:hAnsi="Times New Roman" w:cs="Times New Roman"/>
          <w:b/>
          <w:sz w:val="28"/>
          <w:szCs w:val="28"/>
        </w:rPr>
      </w:pPr>
      <w:r w:rsidRPr="00266878">
        <w:rPr>
          <w:rFonts w:ascii="Times New Roman" w:hAnsi="Times New Roman" w:cs="Times New Roman"/>
          <w:b/>
          <w:sz w:val="28"/>
          <w:szCs w:val="28"/>
        </w:rPr>
        <w:lastRenderedPageBreak/>
        <w:t>3</w:t>
      </w:r>
      <w:r w:rsidR="0056115E" w:rsidRPr="00266878">
        <w:rPr>
          <w:rFonts w:ascii="Times New Roman" w:hAnsi="Times New Roman" w:cs="Times New Roman"/>
          <w:b/>
          <w:sz w:val="28"/>
          <w:szCs w:val="28"/>
        </w:rPr>
        <w:t xml:space="preserve">. </w:t>
      </w:r>
      <w:r w:rsidR="00A45090" w:rsidRPr="00266878">
        <w:rPr>
          <w:rFonts w:ascii="Times New Roman" w:hAnsi="Times New Roman" w:cs="Times New Roman"/>
          <w:b/>
          <w:sz w:val="28"/>
          <w:szCs w:val="28"/>
        </w:rPr>
        <w:t>Особливості розгляду справ щодо нарахування та виплати суддівської винагороди із застосуванням щомісячного обмеження в сумі 47 320 грн</w:t>
      </w:r>
    </w:p>
    <w:p w:rsidR="0056115E" w:rsidRPr="00266878" w:rsidRDefault="0056115E" w:rsidP="0056115E">
      <w:pPr>
        <w:spacing w:after="0" w:line="240" w:lineRule="auto"/>
        <w:jc w:val="both"/>
        <w:rPr>
          <w:rFonts w:ascii="Times New Roman" w:hAnsi="Times New Roman" w:cs="Times New Roman"/>
          <w:sz w:val="28"/>
          <w:szCs w:val="28"/>
        </w:rPr>
      </w:pPr>
    </w:p>
    <w:p w:rsidR="00322F1C" w:rsidRPr="00266878" w:rsidRDefault="00214873" w:rsidP="00322F1C">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У справі № </w:t>
      </w:r>
      <w:r w:rsidR="00322F1C" w:rsidRPr="00266878">
        <w:rPr>
          <w:rFonts w:ascii="Times New Roman" w:hAnsi="Times New Roman" w:cs="Times New Roman"/>
          <w:sz w:val="28"/>
          <w:szCs w:val="28"/>
        </w:rPr>
        <w:t>140/16581/20</w:t>
      </w:r>
      <w:r w:rsidRPr="00266878">
        <w:rPr>
          <w:rFonts w:ascii="Times New Roman" w:hAnsi="Times New Roman" w:cs="Times New Roman"/>
          <w:sz w:val="28"/>
          <w:szCs w:val="28"/>
        </w:rPr>
        <w:t xml:space="preserve"> постановою Восьмого апеляційного адміністративного суду від </w:t>
      </w:r>
      <w:r w:rsidR="00322F1C" w:rsidRPr="00266878">
        <w:rPr>
          <w:rFonts w:ascii="Times New Roman" w:hAnsi="Times New Roman" w:cs="Times New Roman"/>
          <w:sz w:val="28"/>
          <w:szCs w:val="28"/>
        </w:rPr>
        <w:t xml:space="preserve">06 травня 2021 </w:t>
      </w:r>
      <w:r w:rsidRPr="00266878">
        <w:rPr>
          <w:rFonts w:ascii="Times New Roman" w:hAnsi="Times New Roman" w:cs="Times New Roman"/>
          <w:sz w:val="28"/>
          <w:szCs w:val="28"/>
        </w:rPr>
        <w:t>року (</w:t>
      </w:r>
      <w:hyperlink r:id="rId10" w:history="1">
        <w:r w:rsidR="00322F1C" w:rsidRPr="00266878">
          <w:rPr>
            <w:rStyle w:val="a6"/>
            <w:rFonts w:ascii="Times New Roman" w:hAnsi="Times New Roman" w:cs="Times New Roman"/>
            <w:color w:val="auto"/>
            <w:sz w:val="28"/>
            <w:szCs w:val="28"/>
            <w:u w:val="none"/>
          </w:rPr>
          <w:t>https://reyestr.court.gov.ua/Review/96731533</w:t>
        </w:r>
      </w:hyperlink>
      <w:r w:rsidRPr="00266878">
        <w:rPr>
          <w:rFonts w:ascii="Times New Roman" w:hAnsi="Times New Roman" w:cs="Times New Roman"/>
          <w:sz w:val="28"/>
          <w:szCs w:val="28"/>
        </w:rPr>
        <w:t xml:space="preserve">) апеляційну скаргу </w:t>
      </w:r>
      <w:r w:rsidR="00322F1C" w:rsidRPr="00266878">
        <w:rPr>
          <w:rFonts w:ascii="Times New Roman" w:hAnsi="Times New Roman" w:cs="Times New Roman"/>
          <w:sz w:val="28"/>
          <w:szCs w:val="28"/>
        </w:rPr>
        <w:t>Територіального управління Державної судової адміністрації України в Волинській області - задоволено частково.</w:t>
      </w:r>
    </w:p>
    <w:p w:rsidR="00322F1C" w:rsidRPr="00266878" w:rsidRDefault="00322F1C" w:rsidP="00322F1C">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Рішення Волинського окружного адміністративного суду від 16 січня 2021 року скасовано в частині задоволеної позовної вимоги щодо визнання протиправними дій Територіального управління Державної судової адміністрації України у Волинській області щодо нарахування та виплати судді Шацького районного суду Волинської області ОСОБА_1 суддівської винагороди в обмеженому розмірі, за період з 18 квітня 2020 року по 27 серпня 2020 року, згідно з </w:t>
      </w:r>
      <w:hyperlink r:id="rId11"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статтею 29 Закону України «Про Державний бюджет України на 2020 рік</w:t>
        </w:r>
      </w:hyperlink>
      <w:r w:rsidRPr="00266878">
        <w:rPr>
          <w:rFonts w:ascii="Times New Roman" w:hAnsi="Times New Roman" w:cs="Times New Roman"/>
          <w:sz w:val="28"/>
          <w:szCs w:val="28"/>
        </w:rPr>
        <w:t>» - у розмірі, що не перевищує 10 розмірів мінімальної заробітної плати, встановленої на 01 січня 2020 року, прийнято в цій частині постанову, якою в задоволенні даної позовної вимоги - відмовлено.</w:t>
      </w:r>
    </w:p>
    <w:p w:rsidR="00DA3641" w:rsidRPr="00266878" w:rsidRDefault="00322F1C" w:rsidP="00DA3641">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В решті рішення Волинського окружного адміністра</w:t>
      </w:r>
      <w:r w:rsidR="00DA3641" w:rsidRPr="00266878">
        <w:rPr>
          <w:rFonts w:ascii="Times New Roman" w:hAnsi="Times New Roman" w:cs="Times New Roman"/>
          <w:sz w:val="28"/>
          <w:szCs w:val="28"/>
        </w:rPr>
        <w:t xml:space="preserve">тивного суду від 16 січня 2021 </w:t>
      </w:r>
      <w:r w:rsidRPr="00266878">
        <w:rPr>
          <w:rFonts w:ascii="Times New Roman" w:hAnsi="Times New Roman" w:cs="Times New Roman"/>
          <w:sz w:val="28"/>
          <w:szCs w:val="28"/>
        </w:rPr>
        <w:t>року залиш</w:t>
      </w:r>
      <w:r w:rsidR="00DA3641" w:rsidRPr="00266878">
        <w:rPr>
          <w:rFonts w:ascii="Times New Roman" w:hAnsi="Times New Roman" w:cs="Times New Roman"/>
          <w:sz w:val="28"/>
          <w:szCs w:val="28"/>
        </w:rPr>
        <w:t>ено без змін.</w:t>
      </w:r>
    </w:p>
    <w:p w:rsidR="00322F1C" w:rsidRPr="00266878" w:rsidRDefault="00DA3641" w:rsidP="00DA3641">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Рішенням Волинського </w:t>
      </w:r>
      <w:r w:rsidR="00322F1C" w:rsidRPr="00266878">
        <w:rPr>
          <w:rFonts w:ascii="Times New Roman" w:hAnsi="Times New Roman" w:cs="Times New Roman"/>
          <w:sz w:val="28"/>
          <w:szCs w:val="28"/>
        </w:rPr>
        <w:t>окружного адміністратив</w:t>
      </w:r>
      <w:r w:rsidRPr="00266878">
        <w:rPr>
          <w:rFonts w:ascii="Times New Roman" w:hAnsi="Times New Roman" w:cs="Times New Roman"/>
          <w:sz w:val="28"/>
          <w:szCs w:val="28"/>
        </w:rPr>
        <w:t xml:space="preserve">ного суду від 16 січня 2021 </w:t>
      </w:r>
      <w:r w:rsidR="00322F1C" w:rsidRPr="00266878">
        <w:rPr>
          <w:rFonts w:ascii="Times New Roman" w:hAnsi="Times New Roman" w:cs="Times New Roman"/>
          <w:sz w:val="28"/>
          <w:szCs w:val="28"/>
        </w:rPr>
        <w:t>року позов задоволено. Визнано протиправними дії Територіального управління Державної судової адміністрації України в Волинській області щодо нарахування та виплати судді Шацького районного суду Волинської області ОСОБА_1 суддівської винагороди в обмеженому розмірі, за період з 18 квітня 2020 року п</w:t>
      </w:r>
      <w:r w:rsidRPr="00266878">
        <w:rPr>
          <w:rFonts w:ascii="Times New Roman" w:hAnsi="Times New Roman" w:cs="Times New Roman"/>
          <w:sz w:val="28"/>
          <w:szCs w:val="28"/>
        </w:rPr>
        <w:t xml:space="preserve">о 27 серпня 2020 року, згідно з </w:t>
      </w:r>
      <w:hyperlink r:id="rId12"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статтею 29 Закону України «</w:t>
        </w:r>
        <w:r w:rsidR="00322F1C" w:rsidRPr="00266878">
          <w:rPr>
            <w:rStyle w:val="a6"/>
            <w:rFonts w:ascii="Times New Roman" w:hAnsi="Times New Roman" w:cs="Times New Roman"/>
            <w:color w:val="auto"/>
            <w:sz w:val="28"/>
            <w:szCs w:val="28"/>
            <w:u w:val="none"/>
          </w:rPr>
          <w:t>Про Державний бюджет України на 2020 рік</w:t>
        </w:r>
      </w:hyperlink>
      <w:r w:rsidRPr="00266878">
        <w:rPr>
          <w:rFonts w:ascii="Times New Roman" w:hAnsi="Times New Roman" w:cs="Times New Roman"/>
          <w:sz w:val="28"/>
          <w:szCs w:val="28"/>
        </w:rPr>
        <w:t xml:space="preserve">» </w:t>
      </w:r>
      <w:r w:rsidR="00322F1C" w:rsidRPr="00266878">
        <w:rPr>
          <w:rFonts w:ascii="Times New Roman" w:hAnsi="Times New Roman" w:cs="Times New Roman"/>
          <w:sz w:val="28"/>
          <w:szCs w:val="28"/>
        </w:rPr>
        <w:t>- у розмірі, що не перевищує 10 розмірів мінімальної заробітної плати, встановленої на 01 січня 2020 року. Постановлено стягнути з Територіального управління Державної судової адміністрації</w:t>
      </w:r>
      <w:r w:rsidRPr="00266878">
        <w:rPr>
          <w:rFonts w:ascii="Times New Roman" w:hAnsi="Times New Roman" w:cs="Times New Roman"/>
          <w:sz w:val="28"/>
          <w:szCs w:val="28"/>
        </w:rPr>
        <w:t xml:space="preserve"> України в Волинській області </w:t>
      </w:r>
      <w:r w:rsidR="00322F1C" w:rsidRPr="00266878">
        <w:rPr>
          <w:rFonts w:ascii="Times New Roman" w:hAnsi="Times New Roman" w:cs="Times New Roman"/>
          <w:sz w:val="28"/>
          <w:szCs w:val="28"/>
        </w:rPr>
        <w:t xml:space="preserve">на користь судді Шацького районного суду Волинської області ОСОБА_1 недонараховану та недоплачену суддівську винагороду за період з 18 квітня 2020 року по 27 серпня </w:t>
      </w:r>
      <w:r w:rsidRPr="00266878">
        <w:rPr>
          <w:rFonts w:ascii="Times New Roman" w:hAnsi="Times New Roman" w:cs="Times New Roman"/>
          <w:sz w:val="28"/>
          <w:szCs w:val="28"/>
        </w:rPr>
        <w:t xml:space="preserve">2020 року в сумі 99299,95 грн. </w:t>
      </w:r>
      <w:r w:rsidR="00322F1C" w:rsidRPr="00266878">
        <w:rPr>
          <w:rFonts w:ascii="Times New Roman" w:hAnsi="Times New Roman" w:cs="Times New Roman"/>
          <w:sz w:val="28"/>
          <w:szCs w:val="28"/>
        </w:rPr>
        <w:t>Рішення суду в межах суми стягнення за один місяць постановлено звернути до негайного виконання.</w:t>
      </w:r>
    </w:p>
    <w:p w:rsidR="00DA3641" w:rsidRPr="00266878" w:rsidRDefault="00DA3641" w:rsidP="00DA3641">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Переглядаючи дане рішення в порядку апеляційного провадження суд зазначив наступне.</w:t>
      </w:r>
    </w:p>
    <w:p w:rsidR="00DA3641" w:rsidRPr="00266878" w:rsidRDefault="00E00BC4" w:rsidP="00DA3641">
      <w:pPr>
        <w:spacing w:after="0" w:line="240" w:lineRule="auto"/>
        <w:ind w:firstLine="567"/>
        <w:jc w:val="both"/>
        <w:rPr>
          <w:rFonts w:ascii="Times New Roman" w:hAnsi="Times New Roman" w:cs="Times New Roman"/>
          <w:sz w:val="28"/>
          <w:szCs w:val="28"/>
        </w:rPr>
      </w:pPr>
      <w:hyperlink r:id="rId13" w:anchor="538" w:tgtFrame="_blank" w:tooltip="КОНСТИТУЦІЯ УКРАЇНИ; нормативно-правовий акт № 254к/96-ВР від 28.06.1996" w:history="1">
        <w:r w:rsidR="00322F1C" w:rsidRPr="00266878">
          <w:rPr>
            <w:rStyle w:val="a6"/>
            <w:rFonts w:ascii="Times New Roman" w:hAnsi="Times New Roman" w:cs="Times New Roman"/>
            <w:color w:val="auto"/>
            <w:sz w:val="28"/>
            <w:szCs w:val="28"/>
            <w:u w:val="none"/>
          </w:rPr>
          <w:t>Статтею 130 Конституції України</w:t>
        </w:r>
      </w:hyperlink>
      <w:r w:rsidR="00322F1C" w:rsidRPr="00266878">
        <w:rPr>
          <w:rFonts w:ascii="Times New Roman" w:hAnsi="Times New Roman" w:cs="Times New Roman"/>
          <w:sz w:val="28"/>
          <w:szCs w:val="28"/>
        </w:rPr>
        <w:t xml:space="preserve"> визначено, що держава забезпечує фінансування та належні умови для функціонування судів і діяльності суддів. У Державному бюджеті України окремо визначаються видатки на утримання судів з урахуванням пропозицій Вищої ради правосуддя. Розмір винагороди судді встановлюється законом про судоустрій.</w:t>
      </w:r>
    </w:p>
    <w:p w:rsidR="00DA3641" w:rsidRPr="00266878" w:rsidRDefault="00DA3641" w:rsidP="00DA3641">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Відповідно до ч. 1 </w:t>
      </w:r>
      <w:hyperlink r:id="rId14" w:anchor="1381" w:tgtFrame="_blank" w:tooltip="Про судоустрій і статус суддів; нормативно-правовий акт № 1402-VIII від 02.06.2016" w:history="1">
        <w:r w:rsidR="00322F1C" w:rsidRPr="00266878">
          <w:rPr>
            <w:rStyle w:val="a6"/>
            <w:rFonts w:ascii="Times New Roman" w:hAnsi="Times New Roman" w:cs="Times New Roman"/>
            <w:color w:val="auto"/>
            <w:sz w:val="28"/>
            <w:szCs w:val="28"/>
            <w:u w:val="none"/>
          </w:rPr>
          <w:t>ст.</w:t>
        </w:r>
        <w:r w:rsidRPr="00266878">
          <w:rPr>
            <w:rStyle w:val="a6"/>
            <w:rFonts w:ascii="Times New Roman" w:hAnsi="Times New Roman" w:cs="Times New Roman"/>
            <w:color w:val="auto"/>
            <w:sz w:val="28"/>
            <w:szCs w:val="28"/>
            <w:u w:val="none"/>
          </w:rPr>
          <w:t xml:space="preserve"> 135 Закону України «</w:t>
        </w:r>
        <w:r w:rsidR="00322F1C" w:rsidRPr="00266878">
          <w:rPr>
            <w:rStyle w:val="a6"/>
            <w:rFonts w:ascii="Times New Roman" w:hAnsi="Times New Roman" w:cs="Times New Roman"/>
            <w:color w:val="auto"/>
            <w:sz w:val="28"/>
            <w:szCs w:val="28"/>
            <w:u w:val="none"/>
          </w:rPr>
          <w:t>Про судоустрій і статус суддів</w:t>
        </w:r>
        <w:r w:rsidRPr="00266878">
          <w:rPr>
            <w:rStyle w:val="a6"/>
            <w:rFonts w:ascii="Times New Roman" w:hAnsi="Times New Roman" w:cs="Times New Roman"/>
            <w:color w:val="auto"/>
            <w:sz w:val="28"/>
            <w:szCs w:val="28"/>
            <w:u w:val="none"/>
          </w:rPr>
          <w:t>»</w:t>
        </w:r>
        <w:r w:rsidR="00322F1C" w:rsidRPr="00266878">
          <w:rPr>
            <w:rStyle w:val="a6"/>
            <w:rFonts w:ascii="Times New Roman" w:hAnsi="Times New Roman" w:cs="Times New Roman"/>
            <w:color w:val="auto"/>
            <w:sz w:val="28"/>
            <w:szCs w:val="28"/>
            <w:u w:val="none"/>
          </w:rPr>
          <w:t xml:space="preserve"> від 02.06.2016 №1402-VIII</w:t>
        </w:r>
      </w:hyperlink>
      <w:r w:rsidRPr="00266878">
        <w:rPr>
          <w:rFonts w:ascii="Times New Roman" w:hAnsi="Times New Roman" w:cs="Times New Roman"/>
          <w:sz w:val="28"/>
          <w:szCs w:val="28"/>
        </w:rPr>
        <w:t xml:space="preserve"> (далі</w:t>
      </w:r>
      <w:r w:rsidR="00322F1C" w:rsidRPr="00266878">
        <w:rPr>
          <w:rFonts w:ascii="Times New Roman" w:hAnsi="Times New Roman" w:cs="Times New Roman"/>
          <w:sz w:val="28"/>
          <w:szCs w:val="28"/>
        </w:rPr>
        <w:t xml:space="preserve"> - Закон №</w:t>
      </w:r>
      <w:r w:rsidRPr="00266878">
        <w:rPr>
          <w:rFonts w:ascii="Times New Roman" w:hAnsi="Times New Roman" w:cs="Times New Roman"/>
          <w:sz w:val="28"/>
          <w:szCs w:val="28"/>
        </w:rPr>
        <w:t xml:space="preserve"> </w:t>
      </w:r>
      <w:r w:rsidR="00322F1C" w:rsidRPr="00266878">
        <w:rPr>
          <w:rFonts w:ascii="Times New Roman" w:hAnsi="Times New Roman" w:cs="Times New Roman"/>
          <w:sz w:val="28"/>
          <w:szCs w:val="28"/>
        </w:rPr>
        <w:t xml:space="preserve">1402-VIII) суддівська винагорода </w:t>
      </w:r>
      <w:r w:rsidR="00322F1C" w:rsidRPr="00266878">
        <w:rPr>
          <w:rFonts w:ascii="Times New Roman" w:hAnsi="Times New Roman" w:cs="Times New Roman"/>
          <w:sz w:val="28"/>
          <w:szCs w:val="28"/>
        </w:rPr>
        <w:lastRenderedPageBreak/>
        <w:t>регулюється цим</w:t>
      </w:r>
      <w:r w:rsidRPr="00266878">
        <w:rPr>
          <w:rFonts w:ascii="Times New Roman" w:hAnsi="Times New Roman" w:cs="Times New Roman"/>
          <w:sz w:val="28"/>
          <w:szCs w:val="28"/>
        </w:rPr>
        <w:t xml:space="preserve"> </w:t>
      </w:r>
      <w:hyperlink r:id="rId15" w:tgtFrame="_blank" w:tooltip="Про судоустрій і статус суддів; нормативно-правовий акт № 1402-VIII від 02.06.2016" w:history="1">
        <w:r w:rsidR="00322F1C" w:rsidRPr="00266878">
          <w:rPr>
            <w:rStyle w:val="a6"/>
            <w:rFonts w:ascii="Times New Roman" w:hAnsi="Times New Roman" w:cs="Times New Roman"/>
            <w:color w:val="auto"/>
            <w:sz w:val="28"/>
            <w:szCs w:val="28"/>
            <w:u w:val="none"/>
          </w:rPr>
          <w:t>Законом</w:t>
        </w:r>
      </w:hyperlink>
      <w:r w:rsidRPr="00266878">
        <w:rPr>
          <w:rFonts w:ascii="Times New Roman" w:hAnsi="Times New Roman" w:cs="Times New Roman"/>
          <w:sz w:val="28"/>
          <w:szCs w:val="28"/>
        </w:rPr>
        <w:t xml:space="preserve"> </w:t>
      </w:r>
      <w:r w:rsidR="00322F1C" w:rsidRPr="00266878">
        <w:rPr>
          <w:rFonts w:ascii="Times New Roman" w:hAnsi="Times New Roman" w:cs="Times New Roman"/>
          <w:sz w:val="28"/>
          <w:szCs w:val="28"/>
        </w:rPr>
        <w:t>та не може визначатися іншими нормативно-правовими актами.</w:t>
      </w:r>
    </w:p>
    <w:p w:rsidR="00DA3641" w:rsidRPr="00266878" w:rsidRDefault="00322F1C" w:rsidP="00DA3641">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Згідно з ч.</w:t>
      </w:r>
      <w:r w:rsidR="00DA3641" w:rsidRPr="00266878">
        <w:rPr>
          <w:rFonts w:ascii="Times New Roman" w:hAnsi="Times New Roman" w:cs="Times New Roman"/>
          <w:sz w:val="28"/>
          <w:szCs w:val="28"/>
        </w:rPr>
        <w:t xml:space="preserve"> 2 </w:t>
      </w:r>
      <w:hyperlink r:id="rId16"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w:t>
        </w:r>
        <w:r w:rsidR="00DA3641"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135 Закону №1402-VIII</w:t>
        </w:r>
      </w:hyperlink>
      <w:r w:rsidR="00DA3641" w:rsidRPr="00266878">
        <w:rPr>
          <w:rFonts w:ascii="Times New Roman" w:hAnsi="Times New Roman" w:cs="Times New Roman"/>
          <w:sz w:val="28"/>
          <w:szCs w:val="28"/>
        </w:rPr>
        <w:t xml:space="preserve"> </w:t>
      </w:r>
      <w:r w:rsidRPr="00266878">
        <w:rPr>
          <w:rFonts w:ascii="Times New Roman" w:hAnsi="Times New Roman" w:cs="Times New Roman"/>
          <w:sz w:val="28"/>
          <w:szCs w:val="28"/>
        </w:rPr>
        <w:t>суддівська винагорода складається з посадового окладу та доплат за: 1) вислугу років; 2) перебування на адміністративній посаді в суді; 3)науковий ступінь; 4) роботу, що передбачає доступ до державної таємниці.</w:t>
      </w:r>
    </w:p>
    <w:p w:rsidR="00DA3641" w:rsidRPr="00266878" w:rsidRDefault="00322F1C" w:rsidP="00DA3641">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Пунктом 1 ч.</w:t>
      </w:r>
      <w:r w:rsidR="00DA3641" w:rsidRPr="00266878">
        <w:rPr>
          <w:rFonts w:ascii="Times New Roman" w:hAnsi="Times New Roman" w:cs="Times New Roman"/>
          <w:sz w:val="28"/>
          <w:szCs w:val="28"/>
        </w:rPr>
        <w:t xml:space="preserve"> 3 </w:t>
      </w:r>
      <w:hyperlink r:id="rId17"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w:t>
        </w:r>
        <w:r w:rsidR="00DA3641"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135 Закону №1402-VIII</w:t>
        </w:r>
      </w:hyperlink>
      <w:r w:rsidRPr="00266878">
        <w:rPr>
          <w:rFonts w:ascii="Times New Roman" w:hAnsi="Times New Roman" w:cs="Times New Roman"/>
          <w:sz w:val="28"/>
          <w:szCs w:val="28"/>
        </w:rPr>
        <w:t xml:space="preserve"> встановлено базовий розмір посадовог</w:t>
      </w:r>
      <w:r w:rsidR="00DA3641" w:rsidRPr="00266878">
        <w:rPr>
          <w:rFonts w:ascii="Times New Roman" w:hAnsi="Times New Roman" w:cs="Times New Roman"/>
          <w:sz w:val="28"/>
          <w:szCs w:val="28"/>
        </w:rPr>
        <w:t xml:space="preserve">о окладу судді місцевого суду </w:t>
      </w:r>
      <w:r w:rsidRPr="00266878">
        <w:rPr>
          <w:rFonts w:ascii="Times New Roman" w:hAnsi="Times New Roman" w:cs="Times New Roman"/>
          <w:sz w:val="28"/>
          <w:szCs w:val="28"/>
        </w:rPr>
        <w:t>30 прожиткових мінімумів працездатних осіб, розмір якого встановлено на 1 січня календарного року</w:t>
      </w:r>
    </w:p>
    <w:p w:rsidR="00DA3641" w:rsidRPr="00266878" w:rsidRDefault="00DA3641" w:rsidP="00DA3641">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Згідно з ч. 4, 5 </w:t>
      </w:r>
      <w:hyperlink r:id="rId18" w:anchor="1381" w:tgtFrame="_blank" w:tooltip="Про судоустрій і статус суддів; нормативно-правовий акт № 1402-VIII від 02.06.2016" w:history="1">
        <w:r w:rsidR="00322F1C" w:rsidRPr="00266878">
          <w:rPr>
            <w:rStyle w:val="a6"/>
            <w:rFonts w:ascii="Times New Roman" w:hAnsi="Times New Roman" w:cs="Times New Roman"/>
            <w:color w:val="auto"/>
            <w:sz w:val="28"/>
            <w:szCs w:val="28"/>
            <w:u w:val="none"/>
          </w:rPr>
          <w:t>ст.</w:t>
        </w:r>
        <w:r w:rsidRPr="00266878">
          <w:rPr>
            <w:rStyle w:val="a6"/>
            <w:rFonts w:ascii="Times New Roman" w:hAnsi="Times New Roman" w:cs="Times New Roman"/>
            <w:color w:val="auto"/>
            <w:sz w:val="28"/>
            <w:szCs w:val="28"/>
            <w:u w:val="none"/>
          </w:rPr>
          <w:t xml:space="preserve"> </w:t>
        </w:r>
        <w:r w:rsidR="00322F1C" w:rsidRPr="00266878">
          <w:rPr>
            <w:rStyle w:val="a6"/>
            <w:rFonts w:ascii="Times New Roman" w:hAnsi="Times New Roman" w:cs="Times New Roman"/>
            <w:color w:val="auto"/>
            <w:sz w:val="28"/>
            <w:szCs w:val="28"/>
            <w:u w:val="none"/>
          </w:rPr>
          <w:t>135 Закону №</w:t>
        </w:r>
        <w:r w:rsidRPr="00266878">
          <w:rPr>
            <w:rStyle w:val="a6"/>
            <w:rFonts w:ascii="Times New Roman" w:hAnsi="Times New Roman" w:cs="Times New Roman"/>
            <w:color w:val="auto"/>
            <w:sz w:val="28"/>
            <w:szCs w:val="28"/>
            <w:u w:val="none"/>
          </w:rPr>
          <w:t xml:space="preserve"> </w:t>
        </w:r>
        <w:r w:rsidR="00322F1C" w:rsidRPr="00266878">
          <w:rPr>
            <w:rStyle w:val="a6"/>
            <w:rFonts w:ascii="Times New Roman" w:hAnsi="Times New Roman" w:cs="Times New Roman"/>
            <w:color w:val="auto"/>
            <w:sz w:val="28"/>
            <w:szCs w:val="28"/>
            <w:u w:val="none"/>
          </w:rPr>
          <w:t>1402-VIII</w:t>
        </w:r>
      </w:hyperlink>
      <w:r w:rsidRPr="00266878">
        <w:rPr>
          <w:rFonts w:ascii="Times New Roman" w:hAnsi="Times New Roman" w:cs="Times New Roman"/>
          <w:sz w:val="28"/>
          <w:szCs w:val="28"/>
        </w:rPr>
        <w:t xml:space="preserve"> </w:t>
      </w:r>
      <w:r w:rsidR="00322F1C" w:rsidRPr="00266878">
        <w:rPr>
          <w:rFonts w:ascii="Times New Roman" w:hAnsi="Times New Roman" w:cs="Times New Roman"/>
          <w:sz w:val="28"/>
          <w:szCs w:val="28"/>
        </w:rPr>
        <w:t>до базового розміру посадового окладу, визначеного частиною третьою цієї статті, додатково застосовуються такі регіональні коефіцієнти: 1) 1,1 якщо суддя здійснює правосуддя у суді, що розташований у населеному пункті з кількістю населення щонайменше сто тисяч осіб; 2) 1,2 якщо суддя здійснює правосуддя у суді, що розташований у населеному пункті з кількістю населення щонайменше п`ятсот тисяч осіб; 3) 1,25 якщо суддя здійснює правосуддя у суді, що розташований у населеному пункті з кількістю населення щонайменше один мільйон осіб. Суддям виплачується щомісячна доплата за вислугу років у розмірі: за наявності стажу роботи більше 3 років 15 відсотків, більше 5 років 20 відсотків, більше 10 років 30 відсотків, більше 15 років 40 відсотків, більше 20 років 50 відсотків, більше 25 років 60 відсотків, більше 30 років 70 відсотків, більше 35 років 80 відсотків посадового окладу.</w:t>
      </w:r>
    </w:p>
    <w:p w:rsidR="00DA3641" w:rsidRPr="00266878" w:rsidRDefault="00322F1C" w:rsidP="00DA3641">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З аналізу ч.</w:t>
      </w:r>
      <w:r w:rsidR="00DA3641" w:rsidRPr="00266878">
        <w:rPr>
          <w:rFonts w:ascii="Times New Roman" w:hAnsi="Times New Roman" w:cs="Times New Roman"/>
          <w:sz w:val="28"/>
          <w:szCs w:val="28"/>
        </w:rPr>
        <w:t xml:space="preserve"> 2 </w:t>
      </w:r>
      <w:hyperlink r:id="rId19"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w:t>
        </w:r>
        <w:r w:rsidR="00DA3641"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130 Конституції України</w:t>
        </w:r>
      </w:hyperlink>
      <w:r w:rsidRPr="00266878">
        <w:rPr>
          <w:rFonts w:ascii="Times New Roman" w:hAnsi="Times New Roman" w:cs="Times New Roman"/>
          <w:sz w:val="28"/>
          <w:szCs w:val="28"/>
        </w:rPr>
        <w:t xml:space="preserve"> та ч.</w:t>
      </w:r>
      <w:r w:rsidR="00DA3641" w:rsidRPr="00266878">
        <w:rPr>
          <w:rFonts w:ascii="Times New Roman" w:hAnsi="Times New Roman" w:cs="Times New Roman"/>
          <w:sz w:val="28"/>
          <w:szCs w:val="28"/>
        </w:rPr>
        <w:t xml:space="preserve"> 1 </w:t>
      </w:r>
      <w:hyperlink r:id="rId20"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w:t>
        </w:r>
        <w:r w:rsidR="00DA3641"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135 Закону №</w:t>
        </w:r>
        <w:r w:rsidR="00DA3641"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1402-VIII</w:t>
        </w:r>
      </w:hyperlink>
      <w:r w:rsidRPr="00266878">
        <w:rPr>
          <w:rFonts w:ascii="Times New Roman" w:hAnsi="Times New Roman" w:cs="Times New Roman"/>
          <w:sz w:val="28"/>
          <w:szCs w:val="28"/>
        </w:rPr>
        <w:t xml:space="preserve"> суд встановив, що розмір суддівської винагороди встановлюється виключно</w:t>
      </w:r>
      <w:r w:rsidR="00DA3641" w:rsidRPr="00266878">
        <w:rPr>
          <w:rFonts w:ascii="Times New Roman" w:hAnsi="Times New Roman" w:cs="Times New Roman"/>
          <w:sz w:val="28"/>
          <w:szCs w:val="28"/>
        </w:rPr>
        <w:t xml:space="preserve"> </w:t>
      </w:r>
      <w:hyperlink r:id="rId2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 xml:space="preserve">Законом України </w:t>
        </w:r>
        <w:r w:rsidR="00DA3641" w:rsidRPr="00266878">
          <w:rPr>
            <w:rStyle w:val="a6"/>
            <w:rFonts w:ascii="Times New Roman" w:hAnsi="Times New Roman" w:cs="Times New Roman"/>
            <w:color w:val="auto"/>
            <w:sz w:val="28"/>
            <w:szCs w:val="28"/>
            <w:u w:val="none"/>
          </w:rPr>
          <w:t>«</w:t>
        </w:r>
        <w:r w:rsidRPr="00266878">
          <w:rPr>
            <w:rStyle w:val="a6"/>
            <w:rFonts w:ascii="Times New Roman" w:hAnsi="Times New Roman" w:cs="Times New Roman"/>
            <w:color w:val="auto"/>
            <w:sz w:val="28"/>
            <w:szCs w:val="28"/>
            <w:u w:val="none"/>
          </w:rPr>
          <w:t>Про судоустрій і статус суддів</w:t>
        </w:r>
      </w:hyperlink>
      <w:r w:rsidR="00DA3641" w:rsidRPr="00266878">
        <w:rPr>
          <w:rFonts w:ascii="Times New Roman" w:hAnsi="Times New Roman" w:cs="Times New Roman"/>
          <w:sz w:val="28"/>
          <w:szCs w:val="28"/>
        </w:rPr>
        <w:t>»</w:t>
      </w:r>
      <w:r w:rsidRPr="00266878">
        <w:rPr>
          <w:rFonts w:ascii="Times New Roman" w:hAnsi="Times New Roman" w:cs="Times New Roman"/>
          <w:sz w:val="28"/>
          <w:szCs w:val="28"/>
        </w:rPr>
        <w:t>, що узгоджується з принципом незалежності судді, який відпові</w:t>
      </w:r>
      <w:r w:rsidR="00DA3641" w:rsidRPr="00266878">
        <w:rPr>
          <w:rFonts w:ascii="Times New Roman" w:hAnsi="Times New Roman" w:cs="Times New Roman"/>
          <w:sz w:val="28"/>
          <w:szCs w:val="28"/>
        </w:rPr>
        <w:t xml:space="preserve">дно до пунктів 7, 8 частини 5 </w:t>
      </w:r>
      <w:hyperlink r:id="rId22" w:anchor="418"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статті 48 Закону №</w:t>
        </w:r>
        <w:r w:rsidR="00DA3641"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1402</w:t>
        </w:r>
      </w:hyperlink>
      <w:r w:rsidR="00DA3641" w:rsidRPr="00266878">
        <w:rPr>
          <w:rFonts w:ascii="Times New Roman" w:hAnsi="Times New Roman" w:cs="Times New Roman"/>
          <w:sz w:val="28"/>
          <w:szCs w:val="28"/>
        </w:rPr>
        <w:t xml:space="preserve"> </w:t>
      </w:r>
      <w:r w:rsidRPr="00266878">
        <w:rPr>
          <w:rFonts w:ascii="Times New Roman" w:hAnsi="Times New Roman" w:cs="Times New Roman"/>
          <w:sz w:val="28"/>
          <w:szCs w:val="28"/>
        </w:rPr>
        <w:t>забезпечується окремим порядком фінансування та організаційного забезпечення</w:t>
      </w:r>
      <w:r w:rsidR="00DA3641" w:rsidRPr="00266878">
        <w:rPr>
          <w:rFonts w:ascii="Times New Roman" w:hAnsi="Times New Roman" w:cs="Times New Roman"/>
          <w:sz w:val="28"/>
          <w:szCs w:val="28"/>
        </w:rPr>
        <w:t xml:space="preserve"> діяльності судів, установленим </w:t>
      </w:r>
      <w:hyperlink r:id="rId23"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законом</w:t>
        </w:r>
      </w:hyperlink>
      <w:r w:rsidR="00DA3641" w:rsidRPr="00266878">
        <w:rPr>
          <w:rFonts w:ascii="Times New Roman" w:hAnsi="Times New Roman" w:cs="Times New Roman"/>
          <w:sz w:val="28"/>
          <w:szCs w:val="28"/>
        </w:rPr>
        <w:t xml:space="preserve"> </w:t>
      </w:r>
      <w:r w:rsidRPr="00266878">
        <w:rPr>
          <w:rFonts w:ascii="Times New Roman" w:hAnsi="Times New Roman" w:cs="Times New Roman"/>
          <w:sz w:val="28"/>
          <w:szCs w:val="28"/>
        </w:rPr>
        <w:t>і належним матеріальним та соціальним забезпеченням судді.</w:t>
      </w:r>
    </w:p>
    <w:p w:rsidR="00DA3641" w:rsidRPr="00266878" w:rsidRDefault="00322F1C" w:rsidP="00DA3641">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Відповідно до ч.</w:t>
      </w:r>
      <w:r w:rsidR="00DA3641" w:rsidRPr="00266878">
        <w:rPr>
          <w:rFonts w:ascii="Times New Roman" w:hAnsi="Times New Roman" w:cs="Times New Roman"/>
          <w:sz w:val="28"/>
          <w:szCs w:val="28"/>
        </w:rPr>
        <w:t xml:space="preserve"> 9 </w:t>
      </w:r>
      <w:hyperlink r:id="rId24"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w:t>
        </w:r>
        <w:r w:rsidR="00DA3641"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135 Закону №</w:t>
        </w:r>
        <w:r w:rsidR="00DA3641"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1402-VIII</w:t>
        </w:r>
      </w:hyperlink>
      <w:r w:rsidRPr="00266878">
        <w:rPr>
          <w:rFonts w:ascii="Times New Roman" w:hAnsi="Times New Roman" w:cs="Times New Roman"/>
          <w:sz w:val="28"/>
          <w:szCs w:val="28"/>
        </w:rPr>
        <w:t xml:space="preserve"> обсяги видатків на забезпечення виплати суддівської винагороди здійснюються за окремим кодом економічної класифікації видатків.</w:t>
      </w:r>
    </w:p>
    <w:p w:rsidR="00DA3641" w:rsidRPr="00266878" w:rsidRDefault="00322F1C" w:rsidP="00DA3641">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У рішенні від 08.04.2016 №4-рп/2016 у справі №1-8/2016 Конституційний Суд України вкотре зазначив, що конституційний принцип незалежності суддів забезпечує важливу роль судової влади в механізмі захисту прав і свобод людини і громадянина та є запорукою реалізації права на судовий захист, </w:t>
      </w:r>
      <w:r w:rsidR="00DA3641" w:rsidRPr="00266878">
        <w:rPr>
          <w:rFonts w:ascii="Times New Roman" w:hAnsi="Times New Roman" w:cs="Times New Roman"/>
          <w:sz w:val="28"/>
          <w:szCs w:val="28"/>
        </w:rPr>
        <w:t xml:space="preserve">передбаченого частиною першою </w:t>
      </w:r>
      <w:hyperlink r:id="rId25" w:anchor="177"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статті 55 Основного Закону України</w:t>
        </w:r>
      </w:hyperlink>
      <w:r w:rsidR="00DA3641" w:rsidRPr="00266878">
        <w:rPr>
          <w:rFonts w:ascii="Times New Roman" w:hAnsi="Times New Roman" w:cs="Times New Roman"/>
          <w:sz w:val="28"/>
          <w:szCs w:val="28"/>
        </w:rPr>
        <w:t xml:space="preserve">; положення </w:t>
      </w:r>
      <w:hyperlink r:id="rId26"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Конституції України</w:t>
        </w:r>
      </w:hyperlink>
      <w:r w:rsidRPr="00266878">
        <w:rPr>
          <w:rFonts w:ascii="Times New Roman" w:hAnsi="Times New Roman" w:cs="Times New Roman"/>
          <w:sz w:val="28"/>
          <w:szCs w:val="28"/>
        </w:rPr>
        <w:t xml:space="preserve"> стосовно незалежності суддів, яка є невід`ємним елементом статусу суддів та їх професійної діяльності, пов`язані з принципом поділу державної влади та обумовлені необхідністю забезпечувати основи конституційного ладу й права людини, гарантувати самостійність і незалежність судової влади; гарантії незалежності суддів як необхідні умови здійснення правосуддя неупередженим, безстороннім і справедливим судом встановлені у базових законах з питань судоустрою, судочинства, статусу суддів, мають конституційни</w:t>
      </w:r>
      <w:r w:rsidR="00DA3641" w:rsidRPr="00266878">
        <w:rPr>
          <w:rFonts w:ascii="Times New Roman" w:hAnsi="Times New Roman" w:cs="Times New Roman"/>
          <w:sz w:val="28"/>
          <w:szCs w:val="28"/>
        </w:rPr>
        <w:t xml:space="preserve">й зміст і разом з </w:t>
      </w:r>
      <w:r w:rsidR="00DA3641" w:rsidRPr="00266878">
        <w:rPr>
          <w:rFonts w:ascii="Times New Roman" w:hAnsi="Times New Roman" w:cs="Times New Roman"/>
          <w:sz w:val="28"/>
          <w:szCs w:val="28"/>
        </w:rPr>
        <w:lastRenderedPageBreak/>
        <w:t xml:space="preserve">визначеними </w:t>
      </w:r>
      <w:hyperlink r:id="rId27"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Основним Законом України</w:t>
        </w:r>
      </w:hyperlink>
      <w:r w:rsidR="00DA3641" w:rsidRPr="00266878">
        <w:rPr>
          <w:rFonts w:ascii="Times New Roman" w:hAnsi="Times New Roman" w:cs="Times New Roman"/>
          <w:sz w:val="28"/>
          <w:szCs w:val="28"/>
        </w:rPr>
        <w:t xml:space="preserve"> </w:t>
      </w:r>
      <w:r w:rsidRPr="00266878">
        <w:rPr>
          <w:rFonts w:ascii="Times New Roman" w:hAnsi="Times New Roman" w:cs="Times New Roman"/>
          <w:sz w:val="28"/>
          <w:szCs w:val="28"/>
        </w:rPr>
        <w:t>складають єдину систему гарантій незалежності суддів та повинні бути реально забезпечені; конституційний статус судді дає підстави ставити до судді високі вимоги і зберігати довіру до його компетентності та неупередженості, передбачає надання йому в майбутньому статусу судді у відставці, що також є гарантією належного здійснення правосуддя.</w:t>
      </w:r>
    </w:p>
    <w:p w:rsidR="00DA3641" w:rsidRPr="00266878" w:rsidRDefault="00322F1C" w:rsidP="00DA3641">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У Рішенні від 03.06.2013 №3-рп/2013 у справі №1-2/2013 Конституційний Суд України зазначив, що будь-яке зниження рівня гарантій незалежності суддів суперечить конституційній </w:t>
      </w:r>
      <w:proofErr w:type="spellStart"/>
      <w:r w:rsidRPr="00266878">
        <w:rPr>
          <w:rFonts w:ascii="Times New Roman" w:hAnsi="Times New Roman" w:cs="Times New Roman"/>
          <w:sz w:val="28"/>
          <w:szCs w:val="28"/>
        </w:rPr>
        <w:t>вимозі</w:t>
      </w:r>
      <w:proofErr w:type="spellEnd"/>
      <w:r w:rsidRPr="00266878">
        <w:rPr>
          <w:rFonts w:ascii="Times New Roman" w:hAnsi="Times New Roman" w:cs="Times New Roman"/>
          <w:sz w:val="28"/>
          <w:szCs w:val="28"/>
        </w:rPr>
        <w:t xml:space="preserve"> неухильного забезпечення незалежного правосуддя та права людини і громадянина на захист прав і свобод незалежним судом, оскільки призводить до обмеження можливостей реалізації цього конституційного права, а от</w:t>
      </w:r>
      <w:r w:rsidR="00DA3641" w:rsidRPr="00266878">
        <w:rPr>
          <w:rFonts w:ascii="Times New Roman" w:hAnsi="Times New Roman" w:cs="Times New Roman"/>
          <w:sz w:val="28"/>
          <w:szCs w:val="28"/>
        </w:rPr>
        <w:t xml:space="preserve">же, суперечить частині першій </w:t>
      </w:r>
      <w:hyperlink r:id="rId28" w:anchor="177"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статті 55 Конституції України</w:t>
        </w:r>
      </w:hyperlink>
      <w:r w:rsidRPr="00266878">
        <w:rPr>
          <w:rFonts w:ascii="Times New Roman" w:hAnsi="Times New Roman" w:cs="Times New Roman"/>
          <w:sz w:val="28"/>
          <w:szCs w:val="28"/>
        </w:rPr>
        <w:t>.</w:t>
      </w:r>
    </w:p>
    <w:p w:rsidR="00DA3641" w:rsidRPr="00266878" w:rsidRDefault="00322F1C" w:rsidP="00DA3641">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У рішенні від 04.12.2018 №11-р/2018 у справі №1-7/2018 (4062/15) Конституційний Суд України вказав, що обов`язок держави щодо забезпечення фінансування та належних умов для функціонування судів і дія</w:t>
      </w:r>
      <w:r w:rsidR="00DA3641" w:rsidRPr="00266878">
        <w:rPr>
          <w:rFonts w:ascii="Times New Roman" w:hAnsi="Times New Roman" w:cs="Times New Roman"/>
          <w:sz w:val="28"/>
          <w:szCs w:val="28"/>
        </w:rPr>
        <w:t xml:space="preserve">льності суддів, закріплений у </w:t>
      </w:r>
      <w:hyperlink r:id="rId29"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статті 130 Конституції України</w:t>
        </w:r>
      </w:hyperlink>
      <w:r w:rsidRPr="00266878">
        <w:rPr>
          <w:rFonts w:ascii="Times New Roman" w:hAnsi="Times New Roman" w:cs="Times New Roman"/>
          <w:sz w:val="28"/>
          <w:szCs w:val="28"/>
        </w:rPr>
        <w:t>, є однією з конституційних гарантій незалежності судд</w:t>
      </w:r>
      <w:r w:rsidR="00DA3641" w:rsidRPr="00266878">
        <w:rPr>
          <w:rFonts w:ascii="Times New Roman" w:hAnsi="Times New Roman" w:cs="Times New Roman"/>
          <w:sz w:val="28"/>
          <w:szCs w:val="28"/>
        </w:rPr>
        <w:t xml:space="preserve">ів. Системний аналіз положень </w:t>
      </w:r>
      <w:hyperlink r:id="rId30"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Конституції України</w:t>
        </w:r>
      </w:hyperlink>
      <w:r w:rsidR="00DA3641" w:rsidRPr="00266878">
        <w:rPr>
          <w:rFonts w:ascii="Times New Roman" w:hAnsi="Times New Roman" w:cs="Times New Roman"/>
          <w:sz w:val="28"/>
          <w:szCs w:val="28"/>
        </w:rPr>
        <w:t xml:space="preserve"> </w:t>
      </w:r>
      <w:r w:rsidRPr="00266878">
        <w:rPr>
          <w:rFonts w:ascii="Times New Roman" w:hAnsi="Times New Roman" w:cs="Times New Roman"/>
          <w:sz w:val="28"/>
          <w:szCs w:val="28"/>
        </w:rPr>
        <w:t>свідчить про те, що ними встановлено обов`язок держави забезпечити належні умови праці та фінансування для суддів, а отже, сформувати та законодавчо закріпити таку систему фінансування, в тому числі розмір винагороди суддів, яка гарантуватиме їх незалежність. Така позиція Конституційного Суду України збігається з приписами Європейської хартії щодо статусу суддів від 10 липня 1998 року, у підпункті 6.1 пункту 6 якої зазначено, що суддям, які здійснюють суддівські функції на професійній основі, надається винагорода, рівень якої встановлюється з тим, щоб захистити їх від тиску, спрямованого на здійснення впливу на їх рішення, а ще загальніше на їх поведінку в рамках здійснення правосуддя, тим самим підриваючи їх незалежність і безсторонність. Зменшення органом законодавчої влади розміру посадового окладу судді призводить до зменшення розміру суддівської винагороди, що, у свою чергу, є посяганням на гарантію незалежності судді у виді матеріального забезпечення та передумовою впливу як на суддю, так і на судову владу в цілому.</w:t>
      </w:r>
    </w:p>
    <w:p w:rsidR="00DA3641" w:rsidRPr="00266878" w:rsidRDefault="00E00BC4" w:rsidP="00DA3641">
      <w:pPr>
        <w:spacing w:after="0" w:line="240" w:lineRule="auto"/>
        <w:ind w:firstLine="567"/>
        <w:jc w:val="both"/>
        <w:rPr>
          <w:rFonts w:ascii="Times New Roman" w:hAnsi="Times New Roman" w:cs="Times New Roman"/>
          <w:sz w:val="28"/>
          <w:szCs w:val="28"/>
        </w:rPr>
      </w:pPr>
      <w:hyperlink r:id="rId31" w:tgtFrame="_blank" w:tooltip="Про запобігання поширенню на території України гострої респіраторної хвороби COVID-19, спричиненої коронавірусом SARS-CoV-2; нормативно-правовий акт № 211 від 11.03.2020" w:history="1">
        <w:r w:rsidR="00322F1C" w:rsidRPr="00266878">
          <w:rPr>
            <w:rStyle w:val="a6"/>
            <w:rFonts w:ascii="Times New Roman" w:hAnsi="Times New Roman" w:cs="Times New Roman"/>
            <w:color w:val="auto"/>
            <w:sz w:val="28"/>
            <w:szCs w:val="28"/>
            <w:u w:val="none"/>
          </w:rPr>
          <w:t>Постановою Кабінету Міністрів України від 11.03.2020 №</w:t>
        </w:r>
        <w:r w:rsidR="00DA3641" w:rsidRPr="00266878">
          <w:rPr>
            <w:rStyle w:val="a6"/>
            <w:rFonts w:ascii="Times New Roman" w:hAnsi="Times New Roman" w:cs="Times New Roman"/>
            <w:color w:val="auto"/>
            <w:sz w:val="28"/>
            <w:szCs w:val="28"/>
            <w:u w:val="none"/>
          </w:rPr>
          <w:t xml:space="preserve"> 211 «</w:t>
        </w:r>
        <w:r w:rsidR="00322F1C" w:rsidRPr="00266878">
          <w:rPr>
            <w:rStyle w:val="a6"/>
            <w:rFonts w:ascii="Times New Roman" w:hAnsi="Times New Roman" w:cs="Times New Roman"/>
            <w:color w:val="auto"/>
            <w:sz w:val="28"/>
            <w:szCs w:val="28"/>
            <w:u w:val="none"/>
          </w:rPr>
          <w:t xml:space="preserve">Про запобігання поширенню на території України гострої респіраторної хвороби COVID-19, спричиненої </w:t>
        </w:r>
        <w:proofErr w:type="spellStart"/>
        <w:r w:rsidR="00322F1C" w:rsidRPr="00266878">
          <w:rPr>
            <w:rStyle w:val="a6"/>
            <w:rFonts w:ascii="Times New Roman" w:hAnsi="Times New Roman" w:cs="Times New Roman"/>
            <w:color w:val="auto"/>
            <w:sz w:val="28"/>
            <w:szCs w:val="28"/>
            <w:u w:val="none"/>
          </w:rPr>
          <w:t>коронавірусом</w:t>
        </w:r>
        <w:proofErr w:type="spellEnd"/>
        <w:r w:rsidR="00322F1C" w:rsidRPr="00266878">
          <w:rPr>
            <w:rStyle w:val="a6"/>
            <w:rFonts w:ascii="Times New Roman" w:hAnsi="Times New Roman" w:cs="Times New Roman"/>
            <w:color w:val="auto"/>
            <w:sz w:val="28"/>
            <w:szCs w:val="28"/>
            <w:u w:val="none"/>
          </w:rPr>
          <w:t xml:space="preserve"> SARS-CoV-2</w:t>
        </w:r>
      </w:hyperlink>
      <w:r w:rsidR="00DA3641" w:rsidRPr="00266878">
        <w:rPr>
          <w:rFonts w:ascii="Times New Roman" w:hAnsi="Times New Roman" w:cs="Times New Roman"/>
          <w:sz w:val="28"/>
          <w:szCs w:val="28"/>
        </w:rPr>
        <w:t xml:space="preserve">» </w:t>
      </w:r>
      <w:r w:rsidR="00322F1C" w:rsidRPr="00266878">
        <w:rPr>
          <w:rFonts w:ascii="Times New Roman" w:hAnsi="Times New Roman" w:cs="Times New Roman"/>
          <w:sz w:val="28"/>
          <w:szCs w:val="28"/>
        </w:rPr>
        <w:t>встановлено з 12 березня 2020 року до 22 травня 2020 року на всій території України карантин. Ді</w:t>
      </w:r>
      <w:r w:rsidR="00DA3641" w:rsidRPr="00266878">
        <w:rPr>
          <w:rFonts w:ascii="Times New Roman" w:hAnsi="Times New Roman" w:cs="Times New Roman"/>
          <w:sz w:val="28"/>
          <w:szCs w:val="28"/>
        </w:rPr>
        <w:t xml:space="preserve">ю карантину, встановленого цією </w:t>
      </w:r>
      <w:hyperlink r:id="rId32" w:tgtFrame="_blank" w:tooltip="Про запобігання поширенню на території України гострої респіраторної хвороби COVID-19, спричиненої коронавірусом SARS-CoV-2; нормативно-правовий акт № 211 від 11.03.2020" w:history="1">
        <w:r w:rsidR="00322F1C" w:rsidRPr="00266878">
          <w:rPr>
            <w:rStyle w:val="a6"/>
            <w:rFonts w:ascii="Times New Roman" w:hAnsi="Times New Roman" w:cs="Times New Roman"/>
            <w:color w:val="auto"/>
            <w:sz w:val="28"/>
            <w:szCs w:val="28"/>
            <w:u w:val="none"/>
          </w:rPr>
          <w:t>постановою</w:t>
        </w:r>
      </w:hyperlink>
      <w:r w:rsidR="00322F1C" w:rsidRPr="00266878">
        <w:rPr>
          <w:rFonts w:ascii="Times New Roman" w:hAnsi="Times New Roman" w:cs="Times New Roman"/>
          <w:sz w:val="28"/>
          <w:szCs w:val="28"/>
        </w:rPr>
        <w:t>, продовжено на всій території</w:t>
      </w:r>
      <w:r w:rsidR="00DA3641" w:rsidRPr="00266878">
        <w:rPr>
          <w:rFonts w:ascii="Times New Roman" w:hAnsi="Times New Roman" w:cs="Times New Roman"/>
          <w:sz w:val="28"/>
          <w:szCs w:val="28"/>
        </w:rPr>
        <w:t xml:space="preserve"> України згідно з </w:t>
      </w:r>
      <w:hyperlink r:id="rId33" w:tgtFrame="_blank" w:tooltip="Про встановлення карантину з метою запобігання поширенню на території України гострої респіраторної хвороби COVID-19, спричиненої коронавірусом SARS-CoV-2; нормативно-правовий акт № 392 від 20.05.2020" w:history="1">
        <w:r w:rsidR="00322F1C" w:rsidRPr="00266878">
          <w:rPr>
            <w:rStyle w:val="a6"/>
            <w:rFonts w:ascii="Times New Roman" w:hAnsi="Times New Roman" w:cs="Times New Roman"/>
            <w:color w:val="auto"/>
            <w:sz w:val="28"/>
            <w:szCs w:val="28"/>
            <w:u w:val="none"/>
          </w:rPr>
          <w:t>постановою Кабінету Міністрів України від 20.05.2020 №</w:t>
        </w:r>
        <w:r w:rsidR="00DA3641" w:rsidRPr="00266878">
          <w:rPr>
            <w:rStyle w:val="a6"/>
            <w:rFonts w:ascii="Times New Roman" w:hAnsi="Times New Roman" w:cs="Times New Roman"/>
            <w:color w:val="auto"/>
            <w:sz w:val="28"/>
            <w:szCs w:val="28"/>
            <w:u w:val="none"/>
          </w:rPr>
          <w:t xml:space="preserve"> </w:t>
        </w:r>
        <w:r w:rsidR="00322F1C" w:rsidRPr="00266878">
          <w:rPr>
            <w:rStyle w:val="a6"/>
            <w:rFonts w:ascii="Times New Roman" w:hAnsi="Times New Roman" w:cs="Times New Roman"/>
            <w:color w:val="auto"/>
            <w:sz w:val="28"/>
            <w:szCs w:val="28"/>
            <w:u w:val="none"/>
          </w:rPr>
          <w:t>392</w:t>
        </w:r>
      </w:hyperlink>
      <w:r w:rsidR="00322F1C" w:rsidRPr="00266878">
        <w:rPr>
          <w:rFonts w:ascii="Times New Roman" w:hAnsi="Times New Roman" w:cs="Times New Roman"/>
          <w:sz w:val="28"/>
          <w:szCs w:val="28"/>
        </w:rPr>
        <w:t>.</w:t>
      </w:r>
    </w:p>
    <w:p w:rsidR="00205604" w:rsidRPr="00266878" w:rsidRDefault="00322F1C" w:rsidP="00205604">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18.04.2020</w:t>
      </w:r>
      <w:r w:rsidR="00DA3641" w:rsidRPr="00266878">
        <w:rPr>
          <w:rFonts w:ascii="Times New Roman" w:hAnsi="Times New Roman" w:cs="Times New Roman"/>
          <w:sz w:val="28"/>
          <w:szCs w:val="28"/>
        </w:rPr>
        <w:t xml:space="preserve"> набрав чинності Закон України «</w:t>
      </w:r>
      <w:r w:rsidRPr="00266878">
        <w:rPr>
          <w:rFonts w:ascii="Times New Roman" w:hAnsi="Times New Roman" w:cs="Times New Roman"/>
          <w:sz w:val="28"/>
          <w:szCs w:val="28"/>
        </w:rPr>
        <w:t>Про в</w:t>
      </w:r>
      <w:r w:rsidR="00DA3641" w:rsidRPr="00266878">
        <w:rPr>
          <w:rFonts w:ascii="Times New Roman" w:hAnsi="Times New Roman" w:cs="Times New Roman"/>
          <w:sz w:val="28"/>
          <w:szCs w:val="28"/>
        </w:rPr>
        <w:t>несення змін до Закону України «</w:t>
      </w:r>
      <w:r w:rsidRPr="00266878">
        <w:rPr>
          <w:rFonts w:ascii="Times New Roman" w:hAnsi="Times New Roman" w:cs="Times New Roman"/>
          <w:sz w:val="28"/>
          <w:szCs w:val="28"/>
        </w:rPr>
        <w:t>Про Державний бюджет України на 2020 рік</w:t>
      </w:r>
      <w:r w:rsidR="00DA3641" w:rsidRPr="00266878">
        <w:rPr>
          <w:rFonts w:ascii="Times New Roman" w:hAnsi="Times New Roman" w:cs="Times New Roman"/>
          <w:sz w:val="28"/>
          <w:szCs w:val="28"/>
        </w:rPr>
        <w:t>»</w:t>
      </w:r>
      <w:r w:rsidRPr="00266878">
        <w:rPr>
          <w:rFonts w:ascii="Times New Roman" w:hAnsi="Times New Roman" w:cs="Times New Roman"/>
          <w:sz w:val="28"/>
          <w:szCs w:val="28"/>
        </w:rPr>
        <w:t xml:space="preserve"> від 13 квітня 2020 року №</w:t>
      </w:r>
      <w:r w:rsidR="00DA3641" w:rsidRPr="00266878">
        <w:rPr>
          <w:rFonts w:ascii="Times New Roman" w:hAnsi="Times New Roman" w:cs="Times New Roman"/>
          <w:sz w:val="28"/>
          <w:szCs w:val="28"/>
        </w:rPr>
        <w:t xml:space="preserve"> </w:t>
      </w:r>
      <w:r w:rsidRPr="00266878">
        <w:rPr>
          <w:rFonts w:ascii="Times New Roman" w:hAnsi="Times New Roman" w:cs="Times New Roman"/>
          <w:sz w:val="28"/>
          <w:szCs w:val="28"/>
        </w:rPr>
        <w:t>553-IX, яким Закон України "Про Державний бюджет України на 2020 рік" доповнено</w:t>
      </w:r>
      <w:r w:rsidR="00DA3641" w:rsidRPr="00266878">
        <w:rPr>
          <w:rFonts w:ascii="Times New Roman" w:hAnsi="Times New Roman" w:cs="Times New Roman"/>
          <w:sz w:val="28"/>
          <w:szCs w:val="28"/>
        </w:rPr>
        <w:t xml:space="preserve"> статтею 29 наступного змісту: «</w:t>
      </w:r>
      <w:r w:rsidRPr="00266878">
        <w:rPr>
          <w:rFonts w:ascii="Times New Roman" w:hAnsi="Times New Roman" w:cs="Times New Roman"/>
          <w:sz w:val="28"/>
          <w:szCs w:val="28"/>
        </w:rPr>
        <w:t xml:space="preserve">Стаття 29. Установити, що у квітні 2020 року та на період до завершення місяця, в якому відміняється карантин, установлений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266878">
        <w:rPr>
          <w:rFonts w:ascii="Times New Roman" w:hAnsi="Times New Roman" w:cs="Times New Roman"/>
          <w:sz w:val="28"/>
          <w:szCs w:val="28"/>
        </w:rPr>
        <w:lastRenderedPageBreak/>
        <w:t>коронавірусом</w:t>
      </w:r>
      <w:proofErr w:type="spellEnd"/>
      <w:r w:rsidRPr="00266878">
        <w:rPr>
          <w:rFonts w:ascii="Times New Roman" w:hAnsi="Times New Roman" w:cs="Times New Roman"/>
          <w:sz w:val="28"/>
          <w:szCs w:val="28"/>
        </w:rPr>
        <w:t xml:space="preserve"> SARS-CoV-2, заробітна плата, грошове забезпечення працівників, службових і посадових осіб бюджетних установ (включаючи органи державної влади та інші державні органи, органи місцевого самоврядування) нараховуються у розмірі, що не перевищує 10 розмірів мінімальної заробітної плати, встановленої на 1 січня 2020 року. При цьому у зазначеному максимальному розмірі не враховуються суми допомоги по тимчасовій непрацездатності, допомоги для оздоровлення, матеріальної допомоги для вирішення соціально-побутових питань та оплата щорічної відпустки. Зазначене обмеження не застосовується при нарахуванні заробітної плати, грошового забезпечення особам із числа осіб, зазначених у частині першій цієї статті, які безпосередньо задіяні у заходах,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266878">
        <w:rPr>
          <w:rFonts w:ascii="Times New Roman" w:hAnsi="Times New Roman" w:cs="Times New Roman"/>
          <w:sz w:val="28"/>
          <w:szCs w:val="28"/>
        </w:rPr>
        <w:t>коронавірусом</w:t>
      </w:r>
      <w:proofErr w:type="spellEnd"/>
      <w:r w:rsidRPr="00266878">
        <w:rPr>
          <w:rFonts w:ascii="Times New Roman" w:hAnsi="Times New Roman" w:cs="Times New Roman"/>
          <w:sz w:val="28"/>
          <w:szCs w:val="28"/>
        </w:rPr>
        <w:t xml:space="preserve"> SARS-CoV-2, та які беруть участь у здійсненні заходів із забезпечення національної безпеки і оборони, у тому числі в операції Об`єднаних сил (ООС). Перелік відповідних посад встановлюється Кабінетом Міністрів України. Обмеження, встановлене у частині першій цієї статті, застосовується також при нарахуванні заробітної плати, суддівської винагороди, грошового забезпечення відповідно народним депутатам України, суддям, суддям Конституційного Суду України, членам Вищої ради правосуддя, членам Вищої кваліфікаційної комісії суддів України, прокурорам, працівникам, службовим і посадовим особам Національного банку України, а також іншим службовим і посадовим особам, працівникам, оплата праці яких регулюється спеціальними законами (крім осіб, встановлених у переліку, затвердженому Кабінетом Міністрів України відповідно </w:t>
      </w:r>
      <w:r w:rsidR="00205604" w:rsidRPr="00266878">
        <w:rPr>
          <w:rFonts w:ascii="Times New Roman" w:hAnsi="Times New Roman" w:cs="Times New Roman"/>
          <w:sz w:val="28"/>
          <w:szCs w:val="28"/>
        </w:rPr>
        <w:t>до частини другої цієї статті)»</w:t>
      </w:r>
      <w:r w:rsidRPr="00266878">
        <w:rPr>
          <w:rFonts w:ascii="Times New Roman" w:hAnsi="Times New Roman" w:cs="Times New Roman"/>
          <w:sz w:val="28"/>
          <w:szCs w:val="28"/>
        </w:rPr>
        <w:t>.</w:t>
      </w:r>
    </w:p>
    <w:p w:rsidR="00205604" w:rsidRPr="00266878" w:rsidRDefault="00322F1C" w:rsidP="00205604">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Встановлено, що з 18 квітня 2020 року суддівська винагорода нарахована та виплачена позивачу з урахуванням обмежень, вс</w:t>
      </w:r>
      <w:r w:rsidR="00205604" w:rsidRPr="00266878">
        <w:rPr>
          <w:rFonts w:ascii="Times New Roman" w:hAnsi="Times New Roman" w:cs="Times New Roman"/>
          <w:sz w:val="28"/>
          <w:szCs w:val="28"/>
        </w:rPr>
        <w:t xml:space="preserve">тановлених зазначеним </w:t>
      </w:r>
      <w:hyperlink r:id="rId34" w:tgtFrame="_blank" w:tooltip="Про внесення змін до Закону України " w:history="1">
        <w:r w:rsidRPr="00266878">
          <w:rPr>
            <w:rStyle w:val="a6"/>
            <w:rFonts w:ascii="Times New Roman" w:hAnsi="Times New Roman" w:cs="Times New Roman"/>
            <w:color w:val="auto"/>
            <w:sz w:val="28"/>
            <w:szCs w:val="28"/>
            <w:u w:val="none"/>
          </w:rPr>
          <w:t>Законом №</w:t>
        </w:r>
        <w:r w:rsidR="00205604"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553-ІХ</w:t>
        </w:r>
      </w:hyperlink>
      <w:r w:rsidRPr="00266878">
        <w:rPr>
          <w:rFonts w:ascii="Times New Roman" w:hAnsi="Times New Roman" w:cs="Times New Roman"/>
          <w:sz w:val="28"/>
          <w:szCs w:val="28"/>
        </w:rPr>
        <w:t>, що не заперечується сторонами.</w:t>
      </w:r>
    </w:p>
    <w:p w:rsidR="00205604" w:rsidRPr="00266878" w:rsidRDefault="00205604" w:rsidP="00205604">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Однак, </w:t>
      </w:r>
      <w:hyperlink r:id="rId35" w:tgtFrame="_blank" w:tooltip="У справі за конституційним поданням Верховного Суду щодо відповідності Конституції України (конституційності) окремих положень постанови Кабінету Міністрів України " w:history="1">
        <w:r w:rsidR="00322F1C" w:rsidRPr="00266878">
          <w:rPr>
            <w:rStyle w:val="a6"/>
            <w:rFonts w:ascii="Times New Roman" w:hAnsi="Times New Roman" w:cs="Times New Roman"/>
            <w:color w:val="auto"/>
            <w:sz w:val="28"/>
            <w:szCs w:val="28"/>
            <w:u w:val="none"/>
          </w:rPr>
          <w:t>рішенням Конституційного Суду України від 28.08.2020 №</w:t>
        </w:r>
        <w:r w:rsidRPr="00266878">
          <w:rPr>
            <w:rStyle w:val="a6"/>
            <w:rFonts w:ascii="Times New Roman" w:hAnsi="Times New Roman" w:cs="Times New Roman"/>
            <w:color w:val="auto"/>
            <w:sz w:val="28"/>
            <w:szCs w:val="28"/>
            <w:u w:val="none"/>
          </w:rPr>
          <w:t xml:space="preserve"> </w:t>
        </w:r>
        <w:r w:rsidR="00322F1C" w:rsidRPr="00266878">
          <w:rPr>
            <w:rStyle w:val="a6"/>
            <w:rFonts w:ascii="Times New Roman" w:hAnsi="Times New Roman" w:cs="Times New Roman"/>
            <w:color w:val="auto"/>
            <w:sz w:val="28"/>
            <w:szCs w:val="28"/>
            <w:u w:val="none"/>
          </w:rPr>
          <w:t>10-р/2020</w:t>
        </w:r>
      </w:hyperlink>
      <w:r w:rsidR="00322F1C" w:rsidRPr="00266878">
        <w:rPr>
          <w:rFonts w:ascii="Times New Roman" w:hAnsi="Times New Roman" w:cs="Times New Roman"/>
          <w:sz w:val="28"/>
          <w:szCs w:val="28"/>
        </w:rPr>
        <w:t xml:space="preserve"> визна</w:t>
      </w:r>
      <w:r w:rsidRPr="00266878">
        <w:rPr>
          <w:rFonts w:ascii="Times New Roman" w:hAnsi="Times New Roman" w:cs="Times New Roman"/>
          <w:sz w:val="28"/>
          <w:szCs w:val="28"/>
        </w:rPr>
        <w:t xml:space="preserve">но такими, що не відповідають </w:t>
      </w:r>
      <w:hyperlink r:id="rId36" w:tgtFrame="_blank" w:tooltip="КОНСТИТУЦІЯ УКРАЇНИ; нормативно-правовий акт № 254к/96-ВР від 28.06.1996" w:history="1">
        <w:r w:rsidR="00322F1C" w:rsidRPr="00266878">
          <w:rPr>
            <w:rStyle w:val="a6"/>
            <w:rFonts w:ascii="Times New Roman" w:hAnsi="Times New Roman" w:cs="Times New Roman"/>
            <w:color w:val="auto"/>
            <w:sz w:val="28"/>
            <w:szCs w:val="28"/>
            <w:u w:val="none"/>
          </w:rPr>
          <w:t>Конституції України</w:t>
        </w:r>
      </w:hyperlink>
      <w:r w:rsidRPr="00266878">
        <w:rPr>
          <w:rFonts w:ascii="Times New Roman" w:hAnsi="Times New Roman" w:cs="Times New Roman"/>
          <w:sz w:val="28"/>
          <w:szCs w:val="28"/>
        </w:rPr>
        <w:t xml:space="preserve"> </w:t>
      </w:r>
      <w:r w:rsidR="00322F1C" w:rsidRPr="00266878">
        <w:rPr>
          <w:rFonts w:ascii="Times New Roman" w:hAnsi="Times New Roman" w:cs="Times New Roman"/>
          <w:sz w:val="28"/>
          <w:szCs w:val="28"/>
        </w:rPr>
        <w:t>пол</w:t>
      </w:r>
      <w:r w:rsidRPr="00266878">
        <w:rPr>
          <w:rFonts w:ascii="Times New Roman" w:hAnsi="Times New Roman" w:cs="Times New Roman"/>
          <w:sz w:val="28"/>
          <w:szCs w:val="28"/>
        </w:rPr>
        <w:t xml:space="preserve">оження частин першої, третьої </w:t>
      </w:r>
      <w:hyperlink r:id="rId37" w:anchor="34731" w:tgtFrame="_blank" w:tooltip="Про Державний бюджет України на 2020 рік; нормативно-правовий акт № 294-IX від 14.11.2019" w:history="1">
        <w:r w:rsidR="00322F1C" w:rsidRPr="00266878">
          <w:rPr>
            <w:rStyle w:val="a6"/>
            <w:rFonts w:ascii="Times New Roman" w:hAnsi="Times New Roman" w:cs="Times New Roman"/>
            <w:color w:val="auto"/>
            <w:sz w:val="28"/>
            <w:szCs w:val="28"/>
            <w:u w:val="none"/>
          </w:rPr>
          <w:t xml:space="preserve">статті 29 Закону України </w:t>
        </w:r>
        <w:r w:rsidRPr="00266878">
          <w:rPr>
            <w:rStyle w:val="a6"/>
            <w:rFonts w:ascii="Times New Roman" w:hAnsi="Times New Roman" w:cs="Times New Roman"/>
            <w:color w:val="auto"/>
            <w:sz w:val="28"/>
            <w:szCs w:val="28"/>
            <w:u w:val="none"/>
          </w:rPr>
          <w:t>«</w:t>
        </w:r>
        <w:r w:rsidR="00322F1C" w:rsidRPr="00266878">
          <w:rPr>
            <w:rStyle w:val="a6"/>
            <w:rFonts w:ascii="Times New Roman" w:hAnsi="Times New Roman" w:cs="Times New Roman"/>
            <w:color w:val="auto"/>
            <w:sz w:val="28"/>
            <w:szCs w:val="28"/>
            <w:u w:val="none"/>
          </w:rPr>
          <w:t>Про Державний бюджет України на 2020 рік</w:t>
        </w:r>
        <w:r w:rsidRPr="00266878">
          <w:rPr>
            <w:rStyle w:val="a6"/>
            <w:rFonts w:ascii="Times New Roman" w:hAnsi="Times New Roman" w:cs="Times New Roman"/>
            <w:color w:val="auto"/>
            <w:sz w:val="28"/>
            <w:szCs w:val="28"/>
            <w:u w:val="none"/>
          </w:rPr>
          <w:t>»</w:t>
        </w:r>
        <w:r w:rsidR="00322F1C" w:rsidRPr="00266878">
          <w:rPr>
            <w:rStyle w:val="a6"/>
            <w:rFonts w:ascii="Times New Roman" w:hAnsi="Times New Roman" w:cs="Times New Roman"/>
            <w:color w:val="auto"/>
            <w:sz w:val="28"/>
            <w:szCs w:val="28"/>
            <w:u w:val="none"/>
          </w:rPr>
          <w:t xml:space="preserve"> від 14 листопада 2019 року №294-ІХ</w:t>
        </w:r>
      </w:hyperlink>
      <w:r w:rsidR="00322F1C" w:rsidRPr="00266878">
        <w:rPr>
          <w:rFonts w:ascii="Times New Roman" w:hAnsi="Times New Roman" w:cs="Times New Roman"/>
          <w:sz w:val="28"/>
          <w:szCs w:val="28"/>
        </w:rPr>
        <w:t xml:space="preserve"> зі змінами, абзацу</w:t>
      </w:r>
      <w:r w:rsidRPr="00266878">
        <w:rPr>
          <w:rFonts w:ascii="Times New Roman" w:hAnsi="Times New Roman" w:cs="Times New Roman"/>
          <w:sz w:val="28"/>
          <w:szCs w:val="28"/>
        </w:rPr>
        <w:t xml:space="preserve"> дев`ятого пункту 2 розділу ІІ «</w:t>
      </w:r>
      <w:r w:rsidR="00322F1C" w:rsidRPr="00266878">
        <w:rPr>
          <w:rFonts w:ascii="Times New Roman" w:hAnsi="Times New Roman" w:cs="Times New Roman"/>
          <w:sz w:val="28"/>
          <w:szCs w:val="28"/>
        </w:rPr>
        <w:t>Прикінцеві положення</w:t>
      </w:r>
      <w:r w:rsidRPr="00266878">
        <w:rPr>
          <w:rFonts w:ascii="Times New Roman" w:hAnsi="Times New Roman" w:cs="Times New Roman"/>
          <w:sz w:val="28"/>
          <w:szCs w:val="28"/>
        </w:rPr>
        <w:t>» Закону України «</w:t>
      </w:r>
      <w:r w:rsidR="00322F1C" w:rsidRPr="00266878">
        <w:rPr>
          <w:rFonts w:ascii="Times New Roman" w:hAnsi="Times New Roman" w:cs="Times New Roman"/>
          <w:sz w:val="28"/>
          <w:szCs w:val="28"/>
        </w:rPr>
        <w:t>Про внесення зм</w:t>
      </w:r>
      <w:r w:rsidRPr="00266878">
        <w:rPr>
          <w:rFonts w:ascii="Times New Roman" w:hAnsi="Times New Roman" w:cs="Times New Roman"/>
          <w:sz w:val="28"/>
          <w:szCs w:val="28"/>
        </w:rPr>
        <w:t>ін до Закону України «</w:t>
      </w:r>
      <w:r w:rsidR="00322F1C" w:rsidRPr="00266878">
        <w:rPr>
          <w:rFonts w:ascii="Times New Roman" w:hAnsi="Times New Roman" w:cs="Times New Roman"/>
          <w:sz w:val="28"/>
          <w:szCs w:val="28"/>
        </w:rPr>
        <w:t>Про Держа</w:t>
      </w:r>
      <w:r w:rsidRPr="00266878">
        <w:rPr>
          <w:rFonts w:ascii="Times New Roman" w:hAnsi="Times New Roman" w:cs="Times New Roman"/>
          <w:sz w:val="28"/>
          <w:szCs w:val="28"/>
        </w:rPr>
        <w:t>вний бюджет України на 2020 рік»</w:t>
      </w:r>
      <w:r w:rsidR="00322F1C" w:rsidRPr="00266878">
        <w:rPr>
          <w:rFonts w:ascii="Times New Roman" w:hAnsi="Times New Roman" w:cs="Times New Roman"/>
          <w:sz w:val="28"/>
          <w:szCs w:val="28"/>
        </w:rPr>
        <w:t xml:space="preserve"> від 13 квітня 2020 року №</w:t>
      </w:r>
      <w:r w:rsidRPr="00266878">
        <w:rPr>
          <w:rFonts w:ascii="Times New Roman" w:hAnsi="Times New Roman" w:cs="Times New Roman"/>
          <w:sz w:val="28"/>
          <w:szCs w:val="28"/>
        </w:rPr>
        <w:t xml:space="preserve"> </w:t>
      </w:r>
      <w:r w:rsidR="00322F1C" w:rsidRPr="00266878">
        <w:rPr>
          <w:rFonts w:ascii="Times New Roman" w:hAnsi="Times New Roman" w:cs="Times New Roman"/>
          <w:sz w:val="28"/>
          <w:szCs w:val="28"/>
        </w:rPr>
        <w:t>553-ІХ.</w:t>
      </w:r>
    </w:p>
    <w:p w:rsidR="00205604" w:rsidRPr="00266878" w:rsidRDefault="00205604" w:rsidP="00205604">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Зокрема, у зазначеному </w:t>
      </w:r>
      <w:hyperlink r:id="rId38" w:tgtFrame="_blank" w:tooltip="У справі за конституційним поданням Верховного Суду щодо відповідності Конституції України (конституційності) окремих положень постанови Кабінету Міністрів України " w:history="1">
        <w:r w:rsidR="00322F1C" w:rsidRPr="00266878">
          <w:rPr>
            <w:rStyle w:val="a6"/>
            <w:rFonts w:ascii="Times New Roman" w:hAnsi="Times New Roman" w:cs="Times New Roman"/>
            <w:color w:val="auto"/>
            <w:sz w:val="28"/>
            <w:szCs w:val="28"/>
            <w:u w:val="none"/>
          </w:rPr>
          <w:t>рішенні Конституційного Суду України від 28.08.2020 №</w:t>
        </w:r>
        <w:r w:rsidRPr="00266878">
          <w:rPr>
            <w:rStyle w:val="a6"/>
            <w:rFonts w:ascii="Times New Roman" w:hAnsi="Times New Roman" w:cs="Times New Roman"/>
            <w:color w:val="auto"/>
            <w:sz w:val="28"/>
            <w:szCs w:val="28"/>
            <w:u w:val="none"/>
          </w:rPr>
          <w:t xml:space="preserve"> </w:t>
        </w:r>
        <w:r w:rsidR="00322F1C" w:rsidRPr="00266878">
          <w:rPr>
            <w:rStyle w:val="a6"/>
            <w:rFonts w:ascii="Times New Roman" w:hAnsi="Times New Roman" w:cs="Times New Roman"/>
            <w:color w:val="auto"/>
            <w:sz w:val="28"/>
            <w:szCs w:val="28"/>
            <w:u w:val="none"/>
          </w:rPr>
          <w:t>10-р/2020</w:t>
        </w:r>
      </w:hyperlink>
      <w:r w:rsidRPr="00266878">
        <w:rPr>
          <w:rFonts w:ascii="Times New Roman" w:hAnsi="Times New Roman" w:cs="Times New Roman"/>
          <w:sz w:val="28"/>
          <w:szCs w:val="28"/>
        </w:rPr>
        <w:t xml:space="preserve"> </w:t>
      </w:r>
      <w:r w:rsidR="00322F1C" w:rsidRPr="00266878">
        <w:rPr>
          <w:rFonts w:ascii="Times New Roman" w:hAnsi="Times New Roman" w:cs="Times New Roman"/>
          <w:sz w:val="28"/>
          <w:szCs w:val="28"/>
        </w:rPr>
        <w:t>зазначено, що вирішуючи питання щодо консти</w:t>
      </w:r>
      <w:r w:rsidRPr="00266878">
        <w:rPr>
          <w:rFonts w:ascii="Times New Roman" w:hAnsi="Times New Roman" w:cs="Times New Roman"/>
          <w:sz w:val="28"/>
          <w:szCs w:val="28"/>
        </w:rPr>
        <w:t xml:space="preserve">туційності оспорюваних положень </w:t>
      </w:r>
      <w:hyperlink r:id="rId39" w:tgtFrame="_blank" w:tooltip="Про Державний бюджет України на 2020 рік; нормативно-правовий акт № 294-IX від 14.11.2019" w:history="1">
        <w:r w:rsidR="00322F1C" w:rsidRPr="00266878">
          <w:rPr>
            <w:rStyle w:val="a6"/>
            <w:rFonts w:ascii="Times New Roman" w:hAnsi="Times New Roman" w:cs="Times New Roman"/>
            <w:color w:val="auto"/>
            <w:sz w:val="28"/>
            <w:szCs w:val="28"/>
            <w:u w:val="none"/>
          </w:rPr>
          <w:t>Закону №</w:t>
        </w:r>
        <w:r w:rsidRPr="00266878">
          <w:rPr>
            <w:rStyle w:val="a6"/>
            <w:rFonts w:ascii="Times New Roman" w:hAnsi="Times New Roman" w:cs="Times New Roman"/>
            <w:color w:val="auto"/>
            <w:sz w:val="28"/>
            <w:szCs w:val="28"/>
            <w:u w:val="none"/>
          </w:rPr>
          <w:t xml:space="preserve"> </w:t>
        </w:r>
        <w:r w:rsidR="00322F1C" w:rsidRPr="00266878">
          <w:rPr>
            <w:rStyle w:val="a6"/>
            <w:rFonts w:ascii="Times New Roman" w:hAnsi="Times New Roman" w:cs="Times New Roman"/>
            <w:color w:val="auto"/>
            <w:sz w:val="28"/>
            <w:szCs w:val="28"/>
            <w:u w:val="none"/>
          </w:rPr>
          <w:t>294</w:t>
        </w:r>
      </w:hyperlink>
      <w:r w:rsidR="00322F1C" w:rsidRPr="00266878">
        <w:rPr>
          <w:rFonts w:ascii="Times New Roman" w:hAnsi="Times New Roman" w:cs="Times New Roman"/>
          <w:sz w:val="28"/>
          <w:szCs w:val="28"/>
        </w:rPr>
        <w:t>, Конституційний Суд України виходить із юридичної позиції, яку він неодноразово висловлював: оскільки предмет закону про Державний бюдж</w:t>
      </w:r>
      <w:r w:rsidRPr="00266878">
        <w:rPr>
          <w:rFonts w:ascii="Times New Roman" w:hAnsi="Times New Roman" w:cs="Times New Roman"/>
          <w:sz w:val="28"/>
          <w:szCs w:val="28"/>
        </w:rPr>
        <w:t xml:space="preserve">ет України чітко визначений у </w:t>
      </w:r>
      <w:hyperlink r:id="rId40" w:tgtFrame="_blank" w:tooltip="КОНСТИТУЦІЯ УКРАЇНИ; нормативно-правовий акт № 254к/96-ВР від 28.06.1996" w:history="1">
        <w:r w:rsidR="00322F1C" w:rsidRPr="00266878">
          <w:rPr>
            <w:rStyle w:val="a6"/>
            <w:rFonts w:ascii="Times New Roman" w:hAnsi="Times New Roman" w:cs="Times New Roman"/>
            <w:color w:val="auto"/>
            <w:sz w:val="28"/>
            <w:szCs w:val="28"/>
            <w:u w:val="none"/>
          </w:rPr>
          <w:t>Конституції України</w:t>
        </w:r>
      </w:hyperlink>
      <w:r w:rsidR="00322F1C" w:rsidRPr="00266878">
        <w:rPr>
          <w:rFonts w:ascii="Times New Roman" w:hAnsi="Times New Roman" w:cs="Times New Roman"/>
          <w:sz w:val="28"/>
          <w:szCs w:val="28"/>
        </w:rPr>
        <w:t>, то</w:t>
      </w:r>
      <w:r w:rsidRPr="00266878">
        <w:rPr>
          <w:rFonts w:ascii="Times New Roman" w:hAnsi="Times New Roman" w:cs="Times New Roman"/>
          <w:sz w:val="28"/>
          <w:szCs w:val="28"/>
        </w:rPr>
        <w:t xml:space="preserve"> цей </w:t>
      </w:r>
      <w:hyperlink r:id="rId41" w:tgtFrame="_blank" w:tooltip="Про судоустрій і статус суддів; нормативно-правовий акт № 1402-VIII від 02.06.2016" w:history="1">
        <w:r w:rsidR="00322F1C" w:rsidRPr="00266878">
          <w:rPr>
            <w:rStyle w:val="a6"/>
            <w:rFonts w:ascii="Times New Roman" w:hAnsi="Times New Roman" w:cs="Times New Roman"/>
            <w:color w:val="auto"/>
            <w:sz w:val="28"/>
            <w:szCs w:val="28"/>
            <w:u w:val="none"/>
          </w:rPr>
          <w:t>закон</w:t>
        </w:r>
      </w:hyperlink>
      <w:r w:rsidRPr="00266878">
        <w:rPr>
          <w:rFonts w:ascii="Times New Roman" w:hAnsi="Times New Roman" w:cs="Times New Roman"/>
          <w:sz w:val="28"/>
          <w:szCs w:val="28"/>
        </w:rPr>
        <w:t xml:space="preserve"> </w:t>
      </w:r>
      <w:r w:rsidR="00322F1C" w:rsidRPr="00266878">
        <w:rPr>
          <w:rFonts w:ascii="Times New Roman" w:hAnsi="Times New Roman" w:cs="Times New Roman"/>
          <w:sz w:val="28"/>
          <w:szCs w:val="28"/>
        </w:rPr>
        <w:t>не може скасовувати чи змінювати обсяг прав і обов`язків, пільг, компенсацій і гарантій, передбачених іншими законами України (абзац восьмий пункту 4 мотивувальної частини Рішення від 09 липня 2007 року №</w:t>
      </w:r>
      <w:r w:rsidRPr="00266878">
        <w:rPr>
          <w:rFonts w:ascii="Times New Roman" w:hAnsi="Times New Roman" w:cs="Times New Roman"/>
          <w:sz w:val="28"/>
          <w:szCs w:val="28"/>
        </w:rPr>
        <w:t xml:space="preserve"> </w:t>
      </w:r>
      <w:r w:rsidR="00322F1C" w:rsidRPr="00266878">
        <w:rPr>
          <w:rFonts w:ascii="Times New Roman" w:hAnsi="Times New Roman" w:cs="Times New Roman"/>
          <w:sz w:val="28"/>
          <w:szCs w:val="28"/>
        </w:rPr>
        <w:t>6-рп/2007). Крім того, виходячи з</w:t>
      </w:r>
      <w:r w:rsidRPr="00266878">
        <w:rPr>
          <w:rFonts w:ascii="Times New Roman" w:hAnsi="Times New Roman" w:cs="Times New Roman"/>
          <w:sz w:val="28"/>
          <w:szCs w:val="28"/>
        </w:rPr>
        <w:t xml:space="preserve"> того, що предмет регулювання </w:t>
      </w:r>
      <w:hyperlink r:id="rId42" w:tgtFrame="_blank" w:tooltip="Бюджетний кодекс України; нормативно-правовий акт № 2456-VI від 08.07.2010" w:history="1">
        <w:r w:rsidR="00322F1C" w:rsidRPr="00266878">
          <w:rPr>
            <w:rStyle w:val="a6"/>
            <w:rFonts w:ascii="Times New Roman" w:hAnsi="Times New Roman" w:cs="Times New Roman"/>
            <w:color w:val="auto"/>
            <w:sz w:val="28"/>
            <w:szCs w:val="28"/>
            <w:u w:val="none"/>
          </w:rPr>
          <w:t>Бюджетного кодексу України</w:t>
        </w:r>
      </w:hyperlink>
      <w:r w:rsidR="00322F1C" w:rsidRPr="00266878">
        <w:rPr>
          <w:rFonts w:ascii="Times New Roman" w:hAnsi="Times New Roman" w:cs="Times New Roman"/>
          <w:sz w:val="28"/>
          <w:szCs w:val="28"/>
        </w:rPr>
        <w:t xml:space="preserve"> (далі - Кодекс), так само, як і предмет регулювання законів України про </w:t>
      </w:r>
      <w:r w:rsidR="00322F1C" w:rsidRPr="00266878">
        <w:rPr>
          <w:rFonts w:ascii="Times New Roman" w:hAnsi="Times New Roman" w:cs="Times New Roman"/>
          <w:sz w:val="28"/>
          <w:szCs w:val="28"/>
        </w:rPr>
        <w:lastRenderedPageBreak/>
        <w:t>Державний бюджет України на кожний рік, є спеціальним, що обумовлено положе</w:t>
      </w:r>
      <w:r w:rsidRPr="00266878">
        <w:rPr>
          <w:rFonts w:ascii="Times New Roman" w:hAnsi="Times New Roman" w:cs="Times New Roman"/>
          <w:sz w:val="28"/>
          <w:szCs w:val="28"/>
        </w:rPr>
        <w:t xml:space="preserve">ннями пункту 1 частини другої </w:t>
      </w:r>
      <w:hyperlink r:id="rId43" w:anchor="315" w:tgtFrame="_blank" w:tooltip="КОНСТИТУЦІЯ УКРАЇНИ; нормативно-правовий акт № 254к/96-ВР від 28.06.1996" w:history="1">
        <w:r w:rsidR="00322F1C" w:rsidRPr="00266878">
          <w:rPr>
            <w:rStyle w:val="a6"/>
            <w:rFonts w:ascii="Times New Roman" w:hAnsi="Times New Roman" w:cs="Times New Roman"/>
            <w:color w:val="auto"/>
            <w:sz w:val="28"/>
            <w:szCs w:val="28"/>
            <w:u w:val="none"/>
          </w:rPr>
          <w:t>статті 92 Основного Закону України</w:t>
        </w:r>
      </w:hyperlink>
      <w:r w:rsidR="00322F1C" w:rsidRPr="00266878">
        <w:rPr>
          <w:rFonts w:ascii="Times New Roman" w:hAnsi="Times New Roman" w:cs="Times New Roman"/>
          <w:sz w:val="28"/>
          <w:szCs w:val="28"/>
        </w:rPr>
        <w:t xml:space="preserve">, Конституційний Суд України в Рішенні від 27 лютого 2020 року </w:t>
      </w:r>
      <w:r w:rsidRPr="00266878">
        <w:rPr>
          <w:rFonts w:ascii="Times New Roman" w:hAnsi="Times New Roman" w:cs="Times New Roman"/>
          <w:sz w:val="28"/>
          <w:szCs w:val="28"/>
        </w:rPr>
        <w:t xml:space="preserve">№3-р/2020 дійшов висновку, що </w:t>
      </w:r>
      <w:hyperlink r:id="rId44" w:tgtFrame="_blank" w:tooltip="Бюджетний кодекс України; нормативно-правовий акт № 2456-VI від 08.07.2010" w:history="1">
        <w:r w:rsidR="00322F1C" w:rsidRPr="00266878">
          <w:rPr>
            <w:rStyle w:val="a6"/>
            <w:rFonts w:ascii="Times New Roman" w:hAnsi="Times New Roman" w:cs="Times New Roman"/>
            <w:color w:val="auto"/>
            <w:sz w:val="28"/>
            <w:szCs w:val="28"/>
            <w:u w:val="none"/>
          </w:rPr>
          <w:t>Кодексом</w:t>
        </w:r>
      </w:hyperlink>
      <w:r w:rsidR="00322F1C" w:rsidRPr="00266878">
        <w:rPr>
          <w:rFonts w:ascii="Times New Roman" w:hAnsi="Times New Roman" w:cs="Times New Roman"/>
          <w:sz w:val="28"/>
          <w:szCs w:val="28"/>
        </w:rPr>
        <w:t xml:space="preserve"> не можна вносити зміни до інших законів України, зупиняти їх дію або скасовувати їх, а також встановлювати інше (додаткове) законодавче регулювання відносин, відмінне від того, що є предметом спеціального регулювання іншими законами України (абзац восьмий підпункту 2.2 пункту 2 мотивувальної частини). Ураховуючи викладене, Конституційний Суд України наголосив на тому, що скасування чи зміна законом про Державний бюджет України обсягу прав і гарантій та законодавчого регулювання, передбачених у спеціальн</w:t>
      </w:r>
      <w:r w:rsidRPr="00266878">
        <w:rPr>
          <w:rFonts w:ascii="Times New Roman" w:hAnsi="Times New Roman" w:cs="Times New Roman"/>
          <w:sz w:val="28"/>
          <w:szCs w:val="28"/>
        </w:rPr>
        <w:t xml:space="preserve">их законах, суперечить статті </w:t>
      </w:r>
      <w:hyperlink r:id="rId45" w:anchor="24" w:tgtFrame="_blank" w:tooltip="КОНСТИТУЦІЯ УКРАЇНИ; нормативно-правовий акт № 254к/96-ВР від 28.06.1996" w:history="1">
        <w:r w:rsidR="00322F1C" w:rsidRPr="00266878">
          <w:rPr>
            <w:rStyle w:val="a6"/>
            <w:rFonts w:ascii="Times New Roman" w:hAnsi="Times New Roman" w:cs="Times New Roman"/>
            <w:color w:val="auto"/>
            <w:sz w:val="28"/>
            <w:szCs w:val="28"/>
            <w:u w:val="none"/>
          </w:rPr>
          <w:t>6</w:t>
        </w:r>
      </w:hyperlink>
      <w:r w:rsidRPr="00266878">
        <w:rPr>
          <w:rFonts w:ascii="Times New Roman" w:hAnsi="Times New Roman" w:cs="Times New Roman"/>
          <w:sz w:val="28"/>
          <w:szCs w:val="28"/>
        </w:rPr>
        <w:t xml:space="preserve">, частині другій статті </w:t>
      </w:r>
      <w:hyperlink r:id="rId46" w:anchor="56" w:tgtFrame="_blank" w:tooltip="КОНСТИТУЦІЯ УКРАЇНИ; нормативно-правовий акт № 254к/96-ВР від 28.06.1996" w:history="1">
        <w:r w:rsidR="00322F1C" w:rsidRPr="00266878">
          <w:rPr>
            <w:rStyle w:val="a6"/>
            <w:rFonts w:ascii="Times New Roman" w:hAnsi="Times New Roman" w:cs="Times New Roman"/>
            <w:color w:val="auto"/>
            <w:sz w:val="28"/>
            <w:szCs w:val="28"/>
            <w:u w:val="none"/>
          </w:rPr>
          <w:t>19</w:t>
        </w:r>
      </w:hyperlink>
      <w:r w:rsidRPr="00266878">
        <w:rPr>
          <w:rFonts w:ascii="Times New Roman" w:hAnsi="Times New Roman" w:cs="Times New Roman"/>
          <w:sz w:val="28"/>
          <w:szCs w:val="28"/>
        </w:rPr>
        <w:t xml:space="preserve">, статті </w:t>
      </w:r>
      <w:hyperlink r:id="rId47" w:anchor="538" w:tgtFrame="_blank" w:tooltip="КОНСТИТУЦІЯ УКРАЇНИ; нормативно-правовий акт № 254к/96-ВР від 28.06.1996" w:history="1">
        <w:r w:rsidR="00322F1C" w:rsidRPr="00266878">
          <w:rPr>
            <w:rStyle w:val="a6"/>
            <w:rFonts w:ascii="Times New Roman" w:hAnsi="Times New Roman" w:cs="Times New Roman"/>
            <w:color w:val="auto"/>
            <w:sz w:val="28"/>
            <w:szCs w:val="28"/>
            <w:u w:val="none"/>
          </w:rPr>
          <w:t>130 Конституції України</w:t>
        </w:r>
      </w:hyperlink>
      <w:r w:rsidR="00322F1C" w:rsidRPr="00266878">
        <w:rPr>
          <w:rFonts w:ascii="Times New Roman" w:hAnsi="Times New Roman" w:cs="Times New Roman"/>
          <w:sz w:val="28"/>
          <w:szCs w:val="28"/>
        </w:rPr>
        <w:t>.</w:t>
      </w:r>
    </w:p>
    <w:p w:rsidR="00205604" w:rsidRPr="00266878" w:rsidRDefault="00205604" w:rsidP="00205604">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Крім того, у </w:t>
      </w:r>
      <w:hyperlink r:id="rId48" w:tgtFrame="_blank" w:tooltip="У справі за конституційним поданням Верховного Суду щодо відповідності Конституції України (конституційності) окремих положень постанови Кабінету Міністрів України " w:history="1">
        <w:r w:rsidR="00322F1C" w:rsidRPr="00266878">
          <w:rPr>
            <w:rStyle w:val="a6"/>
            <w:rFonts w:ascii="Times New Roman" w:hAnsi="Times New Roman" w:cs="Times New Roman"/>
            <w:color w:val="auto"/>
            <w:sz w:val="28"/>
            <w:szCs w:val="28"/>
            <w:u w:val="none"/>
          </w:rPr>
          <w:t>рішенні Конституційного суду України від 28.08.2020 №</w:t>
        </w:r>
        <w:r w:rsidRPr="00266878">
          <w:rPr>
            <w:rStyle w:val="a6"/>
            <w:rFonts w:ascii="Times New Roman" w:hAnsi="Times New Roman" w:cs="Times New Roman"/>
            <w:color w:val="auto"/>
            <w:sz w:val="28"/>
            <w:szCs w:val="28"/>
            <w:u w:val="none"/>
          </w:rPr>
          <w:t xml:space="preserve"> </w:t>
        </w:r>
        <w:r w:rsidR="00322F1C" w:rsidRPr="00266878">
          <w:rPr>
            <w:rStyle w:val="a6"/>
            <w:rFonts w:ascii="Times New Roman" w:hAnsi="Times New Roman" w:cs="Times New Roman"/>
            <w:color w:val="auto"/>
            <w:sz w:val="28"/>
            <w:szCs w:val="28"/>
            <w:u w:val="none"/>
          </w:rPr>
          <w:t>10-р/2020</w:t>
        </w:r>
      </w:hyperlink>
      <w:r w:rsidR="00322F1C" w:rsidRPr="00266878">
        <w:rPr>
          <w:rFonts w:ascii="Times New Roman" w:hAnsi="Times New Roman" w:cs="Times New Roman"/>
          <w:sz w:val="28"/>
          <w:szCs w:val="28"/>
        </w:rPr>
        <w:t xml:space="preserve"> також констатовано, що юридичну визначеність слід розуміти через такі її складові елементи: чіткість, зрозумілість, однозначність норм права; право особи у своїх діях розраховувати на розумну та передбачувану стабільність існуючого законодавства та можливість передбачати наслідки застосування норм права (легітимні очікування) (абзац п`ятий підпункту 3.2 пункту 3 мотивувальної частини Рішення від 23 січня 2020 року №1-р/2020). Установлення граничного розміру заробітної плати, грошового забезпечення працівників, службових і посадових осіб бюджетних установ (включаючи органи державної влади та інші державні органи, органи місцевого самоврядування), передбачене у квітні 2020 року та на період до завершення місяця, в якому відміняється карантин, установлений Кабінетом Міністрів </w:t>
      </w:r>
      <w:r w:rsidRPr="00266878">
        <w:rPr>
          <w:rFonts w:ascii="Times New Roman" w:hAnsi="Times New Roman" w:cs="Times New Roman"/>
          <w:sz w:val="28"/>
          <w:szCs w:val="28"/>
        </w:rPr>
        <w:t xml:space="preserve">України (частини перша, третя </w:t>
      </w:r>
      <w:hyperlink r:id="rId49" w:anchor="34731" w:tgtFrame="_blank" w:tooltip="Про Державний бюджет України на 2020 рік; нормативно-правовий акт № 294-IX від 14.11.2019" w:history="1">
        <w:r w:rsidR="00322F1C" w:rsidRPr="00266878">
          <w:rPr>
            <w:rStyle w:val="a6"/>
            <w:rFonts w:ascii="Times New Roman" w:hAnsi="Times New Roman" w:cs="Times New Roman"/>
            <w:color w:val="auto"/>
            <w:sz w:val="28"/>
            <w:szCs w:val="28"/>
            <w:u w:val="none"/>
          </w:rPr>
          <w:t>статті 29 Закону №294</w:t>
        </w:r>
      </w:hyperlink>
      <w:r w:rsidR="00322F1C" w:rsidRPr="00266878">
        <w:rPr>
          <w:rFonts w:ascii="Times New Roman" w:hAnsi="Times New Roman" w:cs="Times New Roman"/>
          <w:sz w:val="28"/>
          <w:szCs w:val="28"/>
        </w:rPr>
        <w:t>), є невизначеним щодо дії в часі та не забезпечує передбачуваності застосування цих норм пр</w:t>
      </w:r>
      <w:r w:rsidRPr="00266878">
        <w:rPr>
          <w:rFonts w:ascii="Times New Roman" w:hAnsi="Times New Roman" w:cs="Times New Roman"/>
          <w:sz w:val="28"/>
          <w:szCs w:val="28"/>
        </w:rPr>
        <w:t xml:space="preserve">ава. Згідно з частиною першою </w:t>
      </w:r>
      <w:hyperlink r:id="rId50" w:anchor="825760" w:tgtFrame="_blank" w:tooltip="КОНСТИТУЦІЯ УКРАЇНИ; нормативно-правовий акт № 254к/96-ВР від 28.06.1996" w:history="1">
        <w:r w:rsidR="00322F1C" w:rsidRPr="00266878">
          <w:rPr>
            <w:rStyle w:val="a6"/>
            <w:rFonts w:ascii="Times New Roman" w:hAnsi="Times New Roman" w:cs="Times New Roman"/>
            <w:color w:val="auto"/>
            <w:sz w:val="28"/>
            <w:szCs w:val="28"/>
            <w:u w:val="none"/>
          </w:rPr>
          <w:t>статті 113 Конституції України</w:t>
        </w:r>
      </w:hyperlink>
      <w:r w:rsidRPr="00266878">
        <w:rPr>
          <w:rFonts w:ascii="Times New Roman" w:hAnsi="Times New Roman" w:cs="Times New Roman"/>
          <w:sz w:val="28"/>
          <w:szCs w:val="28"/>
        </w:rPr>
        <w:t xml:space="preserve">, частиною першою </w:t>
      </w:r>
      <w:hyperlink r:id="rId51" w:anchor="18" w:tgtFrame="_blank" w:tooltip="Про ратифікацію Угоди між Кабінетом Міністрів України та Урядом Чорногорії про повітряне сполучення; нормативно-правовий акт № 749-VIII від 04.11.2015" w:history="1">
        <w:r w:rsidRPr="00266878">
          <w:rPr>
            <w:rStyle w:val="a6"/>
            <w:rFonts w:ascii="Times New Roman" w:hAnsi="Times New Roman" w:cs="Times New Roman"/>
            <w:color w:val="auto"/>
            <w:sz w:val="28"/>
            <w:szCs w:val="28"/>
            <w:u w:val="none"/>
          </w:rPr>
          <w:t>статті 1 Закону України «</w:t>
        </w:r>
        <w:r w:rsidR="00322F1C" w:rsidRPr="00266878">
          <w:rPr>
            <w:rStyle w:val="a6"/>
            <w:rFonts w:ascii="Times New Roman" w:hAnsi="Times New Roman" w:cs="Times New Roman"/>
            <w:color w:val="auto"/>
            <w:sz w:val="28"/>
            <w:szCs w:val="28"/>
            <w:u w:val="none"/>
          </w:rPr>
          <w:t>Про Кабінет Міністрів України</w:t>
        </w:r>
      </w:hyperlink>
      <w:r w:rsidRPr="00266878">
        <w:rPr>
          <w:rFonts w:ascii="Times New Roman" w:hAnsi="Times New Roman" w:cs="Times New Roman"/>
          <w:sz w:val="28"/>
          <w:szCs w:val="28"/>
        </w:rPr>
        <w:t>»</w:t>
      </w:r>
      <w:r w:rsidR="00322F1C" w:rsidRPr="00266878">
        <w:rPr>
          <w:rFonts w:ascii="Times New Roman" w:hAnsi="Times New Roman" w:cs="Times New Roman"/>
          <w:sz w:val="28"/>
          <w:szCs w:val="28"/>
        </w:rPr>
        <w:t xml:space="preserve"> Кабінет Міністрів України (Уряд України) є вищим органом у системі органів виконавчої влади. То</w:t>
      </w:r>
      <w:r w:rsidRPr="00266878">
        <w:rPr>
          <w:rFonts w:ascii="Times New Roman" w:hAnsi="Times New Roman" w:cs="Times New Roman"/>
          <w:sz w:val="28"/>
          <w:szCs w:val="28"/>
        </w:rPr>
        <w:t xml:space="preserve">бто, оспорюваними положеннями </w:t>
      </w:r>
      <w:hyperlink r:id="rId52" w:anchor="34731" w:tgtFrame="_blank" w:tooltip="Про Державний бюджет України на 2020 рік; нормативно-правовий акт № 294-IX від 14.11.2019" w:history="1">
        <w:r w:rsidR="00322F1C" w:rsidRPr="00266878">
          <w:rPr>
            <w:rStyle w:val="a6"/>
            <w:rFonts w:ascii="Times New Roman" w:hAnsi="Times New Roman" w:cs="Times New Roman"/>
            <w:color w:val="auto"/>
            <w:sz w:val="28"/>
            <w:szCs w:val="28"/>
            <w:u w:val="none"/>
          </w:rPr>
          <w:t>статті 29 Закону №</w:t>
        </w:r>
        <w:r w:rsidRPr="00266878">
          <w:rPr>
            <w:rStyle w:val="a6"/>
            <w:rFonts w:ascii="Times New Roman" w:hAnsi="Times New Roman" w:cs="Times New Roman"/>
            <w:color w:val="auto"/>
            <w:sz w:val="28"/>
            <w:szCs w:val="28"/>
            <w:u w:val="none"/>
          </w:rPr>
          <w:t xml:space="preserve"> </w:t>
        </w:r>
        <w:r w:rsidR="00322F1C" w:rsidRPr="00266878">
          <w:rPr>
            <w:rStyle w:val="a6"/>
            <w:rFonts w:ascii="Times New Roman" w:hAnsi="Times New Roman" w:cs="Times New Roman"/>
            <w:color w:val="auto"/>
            <w:sz w:val="28"/>
            <w:szCs w:val="28"/>
            <w:u w:val="none"/>
          </w:rPr>
          <w:t>294</w:t>
        </w:r>
      </w:hyperlink>
      <w:r w:rsidRPr="00266878">
        <w:rPr>
          <w:rFonts w:ascii="Times New Roman" w:hAnsi="Times New Roman" w:cs="Times New Roman"/>
          <w:sz w:val="28"/>
          <w:szCs w:val="28"/>
        </w:rPr>
        <w:t xml:space="preserve"> </w:t>
      </w:r>
      <w:r w:rsidR="00322F1C" w:rsidRPr="00266878">
        <w:rPr>
          <w:rFonts w:ascii="Times New Roman" w:hAnsi="Times New Roman" w:cs="Times New Roman"/>
          <w:sz w:val="28"/>
          <w:szCs w:val="28"/>
        </w:rPr>
        <w:t>заробітна плата, грошове забезпечення працівників, службових і посадових осіб органів законодавчої та судової влади поставлені в залежність від виконавчої влади.</w:t>
      </w:r>
    </w:p>
    <w:p w:rsidR="00205604" w:rsidRPr="00266878" w:rsidRDefault="00205604" w:rsidP="00205604">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Згідно з ч. 1-4 </w:t>
      </w:r>
      <w:hyperlink r:id="rId53" w:anchor="106" w:tgtFrame="_blank" w:tooltip="Кодекс адміністративного судочинства України (ред. з 15.12.2017); нормативно-правовий акт № 2747-IV від 06.07.2005" w:history="1">
        <w:r w:rsidR="00322F1C" w:rsidRPr="00266878">
          <w:rPr>
            <w:rStyle w:val="a6"/>
            <w:rFonts w:ascii="Times New Roman" w:hAnsi="Times New Roman" w:cs="Times New Roman"/>
            <w:color w:val="auto"/>
            <w:sz w:val="28"/>
            <w:szCs w:val="28"/>
            <w:u w:val="none"/>
          </w:rPr>
          <w:t>ст.</w:t>
        </w:r>
        <w:r w:rsidRPr="00266878">
          <w:rPr>
            <w:rStyle w:val="a6"/>
            <w:rFonts w:ascii="Times New Roman" w:hAnsi="Times New Roman" w:cs="Times New Roman"/>
            <w:color w:val="auto"/>
            <w:sz w:val="28"/>
            <w:szCs w:val="28"/>
            <w:u w:val="none"/>
          </w:rPr>
          <w:t xml:space="preserve"> </w:t>
        </w:r>
        <w:r w:rsidR="00322F1C" w:rsidRPr="00266878">
          <w:rPr>
            <w:rStyle w:val="a6"/>
            <w:rFonts w:ascii="Times New Roman" w:hAnsi="Times New Roman" w:cs="Times New Roman"/>
            <w:color w:val="auto"/>
            <w:sz w:val="28"/>
            <w:szCs w:val="28"/>
            <w:u w:val="none"/>
          </w:rPr>
          <w:t>7 КАС України</w:t>
        </w:r>
      </w:hyperlink>
      <w:r w:rsidR="00322F1C" w:rsidRPr="00266878">
        <w:rPr>
          <w:rFonts w:ascii="Times New Roman" w:hAnsi="Times New Roman" w:cs="Times New Roman"/>
          <w:sz w:val="28"/>
          <w:szCs w:val="28"/>
        </w:rPr>
        <w:t xml:space="preserve"> суд</w:t>
      </w:r>
      <w:r w:rsidRPr="00266878">
        <w:rPr>
          <w:rFonts w:ascii="Times New Roman" w:hAnsi="Times New Roman" w:cs="Times New Roman"/>
          <w:sz w:val="28"/>
          <w:szCs w:val="28"/>
        </w:rPr>
        <w:t xml:space="preserve"> вирішує справи відповідно до </w:t>
      </w:r>
      <w:hyperlink r:id="rId54" w:tgtFrame="_blank" w:tooltip="КОНСТИТУЦІЯ УКРАЇНИ; нормативно-правовий акт № 254к/96-ВР від 28.06.1996" w:history="1">
        <w:r w:rsidR="00322F1C" w:rsidRPr="00266878">
          <w:rPr>
            <w:rStyle w:val="a6"/>
            <w:rFonts w:ascii="Times New Roman" w:hAnsi="Times New Roman" w:cs="Times New Roman"/>
            <w:color w:val="auto"/>
            <w:sz w:val="28"/>
            <w:szCs w:val="28"/>
            <w:u w:val="none"/>
          </w:rPr>
          <w:t>Конституції</w:t>
        </w:r>
      </w:hyperlink>
      <w:r w:rsidR="00322F1C" w:rsidRPr="00266878">
        <w:rPr>
          <w:rFonts w:ascii="Times New Roman" w:hAnsi="Times New Roman" w:cs="Times New Roman"/>
          <w:sz w:val="28"/>
          <w:szCs w:val="28"/>
        </w:rPr>
        <w:t xml:space="preserve"> та законів України, а також міжнародних договорів, згода на обов`язковість яких надана Верховною Радою України. Суд застосовує інші правові акти, прийняті відповідним органом на підставі, у межах повн</w:t>
      </w:r>
      <w:r w:rsidRPr="00266878">
        <w:rPr>
          <w:rFonts w:ascii="Times New Roman" w:hAnsi="Times New Roman" w:cs="Times New Roman"/>
          <w:sz w:val="28"/>
          <w:szCs w:val="28"/>
        </w:rPr>
        <w:t xml:space="preserve">оважень та у спосіб, визначені </w:t>
      </w:r>
      <w:hyperlink r:id="rId55" w:tgtFrame="_blank" w:tooltip="КОНСТИТУЦІЯ УКРАЇНИ; нормативно-правовий акт № 254к/96-ВР від 28.06.1996" w:history="1">
        <w:r w:rsidR="00322F1C" w:rsidRPr="00266878">
          <w:rPr>
            <w:rStyle w:val="a6"/>
            <w:rFonts w:ascii="Times New Roman" w:hAnsi="Times New Roman" w:cs="Times New Roman"/>
            <w:color w:val="auto"/>
            <w:sz w:val="28"/>
            <w:szCs w:val="28"/>
            <w:u w:val="none"/>
          </w:rPr>
          <w:t>Конституцією</w:t>
        </w:r>
      </w:hyperlink>
      <w:r w:rsidR="00322F1C" w:rsidRPr="00266878">
        <w:rPr>
          <w:rFonts w:ascii="Times New Roman" w:hAnsi="Times New Roman" w:cs="Times New Roman"/>
          <w:sz w:val="28"/>
          <w:szCs w:val="28"/>
        </w:rPr>
        <w:t xml:space="preserve"> та законами України. У разі н</w:t>
      </w:r>
      <w:r w:rsidRPr="00266878">
        <w:rPr>
          <w:rFonts w:ascii="Times New Roman" w:hAnsi="Times New Roman" w:cs="Times New Roman"/>
          <w:sz w:val="28"/>
          <w:szCs w:val="28"/>
        </w:rPr>
        <w:t xml:space="preserve">евідповідності правового </w:t>
      </w:r>
      <w:proofErr w:type="spellStart"/>
      <w:r w:rsidRPr="00266878">
        <w:rPr>
          <w:rFonts w:ascii="Times New Roman" w:hAnsi="Times New Roman" w:cs="Times New Roman"/>
          <w:sz w:val="28"/>
          <w:szCs w:val="28"/>
        </w:rPr>
        <w:t>акта</w:t>
      </w:r>
      <w:proofErr w:type="spellEnd"/>
      <w:r w:rsidRPr="00266878">
        <w:rPr>
          <w:rFonts w:ascii="Times New Roman" w:hAnsi="Times New Roman" w:cs="Times New Roman"/>
          <w:sz w:val="28"/>
          <w:szCs w:val="28"/>
        </w:rPr>
        <w:t xml:space="preserve"> </w:t>
      </w:r>
      <w:hyperlink r:id="rId56" w:tgtFrame="_blank" w:tooltip="КОНСТИТУЦІЯ УКРАЇНИ; нормативно-правовий акт № 254к/96-ВР від 28.06.1996" w:history="1">
        <w:r w:rsidR="00322F1C" w:rsidRPr="00266878">
          <w:rPr>
            <w:rStyle w:val="a6"/>
            <w:rFonts w:ascii="Times New Roman" w:hAnsi="Times New Roman" w:cs="Times New Roman"/>
            <w:color w:val="auto"/>
            <w:sz w:val="28"/>
            <w:szCs w:val="28"/>
            <w:u w:val="none"/>
          </w:rPr>
          <w:t>Конституції України</w:t>
        </w:r>
      </w:hyperlink>
      <w:r w:rsidR="00322F1C" w:rsidRPr="00266878">
        <w:rPr>
          <w:rFonts w:ascii="Times New Roman" w:hAnsi="Times New Roman" w:cs="Times New Roman"/>
          <w:sz w:val="28"/>
          <w:szCs w:val="28"/>
        </w:rPr>
        <w:t>, закону України, міжнародному договору, згода на обов`язковість якого надана Верховною Радою України, або іншому правовому акту суд застосовує правовий акт, який має вищу юридичну силу, або положення відповідного міжнародного договору України.</w:t>
      </w:r>
      <w:r w:rsidRPr="00266878">
        <w:rPr>
          <w:rFonts w:ascii="Times New Roman" w:hAnsi="Times New Roman" w:cs="Times New Roman"/>
          <w:sz w:val="28"/>
          <w:szCs w:val="28"/>
        </w:rPr>
        <w:t xml:space="preserve"> Якщо суд доходить висновку, що </w:t>
      </w:r>
      <w:hyperlink r:id="rId57" w:tgtFrame="_blank" w:tooltip="Про судоустрій і статус суддів; нормативно-правовий акт № 1402-VIII від 02.06.2016" w:history="1">
        <w:r w:rsidR="00322F1C" w:rsidRPr="00266878">
          <w:rPr>
            <w:rStyle w:val="a6"/>
            <w:rFonts w:ascii="Times New Roman" w:hAnsi="Times New Roman" w:cs="Times New Roman"/>
            <w:color w:val="auto"/>
            <w:sz w:val="28"/>
            <w:szCs w:val="28"/>
            <w:u w:val="none"/>
          </w:rPr>
          <w:t>закон</w:t>
        </w:r>
      </w:hyperlink>
      <w:r w:rsidRPr="00266878">
        <w:rPr>
          <w:rFonts w:ascii="Times New Roman" w:hAnsi="Times New Roman" w:cs="Times New Roman"/>
          <w:sz w:val="28"/>
          <w:szCs w:val="28"/>
        </w:rPr>
        <w:t xml:space="preserve"> </w:t>
      </w:r>
      <w:r w:rsidR="00322F1C" w:rsidRPr="00266878">
        <w:rPr>
          <w:rFonts w:ascii="Times New Roman" w:hAnsi="Times New Roman" w:cs="Times New Roman"/>
          <w:sz w:val="28"/>
          <w:szCs w:val="28"/>
        </w:rPr>
        <w:t xml:space="preserve">чи </w:t>
      </w:r>
      <w:r w:rsidRPr="00266878">
        <w:rPr>
          <w:rFonts w:ascii="Times New Roman" w:hAnsi="Times New Roman" w:cs="Times New Roman"/>
          <w:sz w:val="28"/>
          <w:szCs w:val="28"/>
        </w:rPr>
        <w:t xml:space="preserve">інший правовий акт суперечить </w:t>
      </w:r>
      <w:hyperlink r:id="rId58" w:tgtFrame="_blank" w:tooltip="КОНСТИТУЦІЯ УКРАЇНИ; нормативно-правовий акт № 254к/96-ВР від 28.06.1996" w:history="1">
        <w:r w:rsidR="00322F1C" w:rsidRPr="00266878">
          <w:rPr>
            <w:rStyle w:val="a6"/>
            <w:rFonts w:ascii="Times New Roman" w:hAnsi="Times New Roman" w:cs="Times New Roman"/>
            <w:color w:val="auto"/>
            <w:sz w:val="28"/>
            <w:szCs w:val="28"/>
            <w:u w:val="none"/>
          </w:rPr>
          <w:t>Конституції України</w:t>
        </w:r>
      </w:hyperlink>
      <w:r w:rsidRPr="00266878">
        <w:rPr>
          <w:rFonts w:ascii="Times New Roman" w:hAnsi="Times New Roman" w:cs="Times New Roman"/>
          <w:sz w:val="28"/>
          <w:szCs w:val="28"/>
        </w:rPr>
        <w:t xml:space="preserve">, суд не застосовує такий </w:t>
      </w:r>
      <w:hyperlink r:id="rId59" w:tgtFrame="_blank" w:tooltip="Про судоустрій і статус суддів; нормативно-правовий акт № 1402-VIII від 02.06.2016" w:history="1">
        <w:r w:rsidR="00322F1C" w:rsidRPr="00266878">
          <w:rPr>
            <w:rStyle w:val="a6"/>
            <w:rFonts w:ascii="Times New Roman" w:hAnsi="Times New Roman" w:cs="Times New Roman"/>
            <w:color w:val="auto"/>
            <w:sz w:val="28"/>
            <w:szCs w:val="28"/>
            <w:u w:val="none"/>
          </w:rPr>
          <w:t>закон</w:t>
        </w:r>
      </w:hyperlink>
      <w:r w:rsidRPr="00266878">
        <w:rPr>
          <w:rFonts w:ascii="Times New Roman" w:hAnsi="Times New Roman" w:cs="Times New Roman"/>
          <w:sz w:val="28"/>
          <w:szCs w:val="28"/>
        </w:rPr>
        <w:t xml:space="preserve"> </w:t>
      </w:r>
      <w:r w:rsidR="00322F1C" w:rsidRPr="00266878">
        <w:rPr>
          <w:rFonts w:ascii="Times New Roman" w:hAnsi="Times New Roman" w:cs="Times New Roman"/>
          <w:sz w:val="28"/>
          <w:szCs w:val="28"/>
        </w:rPr>
        <w:t>чи інший пра</w:t>
      </w:r>
      <w:r w:rsidRPr="00266878">
        <w:rPr>
          <w:rFonts w:ascii="Times New Roman" w:hAnsi="Times New Roman" w:cs="Times New Roman"/>
          <w:sz w:val="28"/>
          <w:szCs w:val="28"/>
        </w:rPr>
        <w:t xml:space="preserve">вовий акт, а застосовує норми </w:t>
      </w:r>
      <w:hyperlink r:id="rId60" w:tgtFrame="_blank" w:tooltip="КОНСТИТУЦІЯ УКРАЇНИ; нормативно-правовий акт № 254к/96-ВР від 28.06.1996" w:history="1">
        <w:r w:rsidR="00322F1C" w:rsidRPr="00266878">
          <w:rPr>
            <w:rStyle w:val="a6"/>
            <w:rFonts w:ascii="Times New Roman" w:hAnsi="Times New Roman" w:cs="Times New Roman"/>
            <w:color w:val="auto"/>
            <w:sz w:val="28"/>
            <w:szCs w:val="28"/>
            <w:u w:val="none"/>
          </w:rPr>
          <w:t>Конституції України</w:t>
        </w:r>
      </w:hyperlink>
      <w:r w:rsidRPr="00266878">
        <w:rPr>
          <w:rFonts w:ascii="Times New Roman" w:hAnsi="Times New Roman" w:cs="Times New Roman"/>
          <w:sz w:val="28"/>
          <w:szCs w:val="28"/>
        </w:rPr>
        <w:t xml:space="preserve"> </w:t>
      </w:r>
      <w:r w:rsidR="00322F1C" w:rsidRPr="00266878">
        <w:rPr>
          <w:rFonts w:ascii="Times New Roman" w:hAnsi="Times New Roman" w:cs="Times New Roman"/>
          <w:sz w:val="28"/>
          <w:szCs w:val="28"/>
        </w:rPr>
        <w:t xml:space="preserve">як норми прямої дії. У такому випадку, суд після винесення рішення у </w:t>
      </w:r>
      <w:r w:rsidR="00322F1C" w:rsidRPr="00266878">
        <w:rPr>
          <w:rFonts w:ascii="Times New Roman" w:hAnsi="Times New Roman" w:cs="Times New Roman"/>
          <w:sz w:val="28"/>
          <w:szCs w:val="28"/>
        </w:rPr>
        <w:lastRenderedPageBreak/>
        <w:t>справі звертається до Верховного Суду для вирішення питання стосовно внесення до Конституційного Суду Україн</w:t>
      </w:r>
      <w:r w:rsidRPr="00266878">
        <w:rPr>
          <w:rFonts w:ascii="Times New Roman" w:hAnsi="Times New Roman" w:cs="Times New Roman"/>
          <w:sz w:val="28"/>
          <w:szCs w:val="28"/>
        </w:rPr>
        <w:t xml:space="preserve">и подання щодо конституційності </w:t>
      </w:r>
      <w:hyperlink r:id="rId61" w:tgtFrame="_blank" w:tooltip="Про судоустрій і статус суддів; нормативно-правовий акт № 1402-VIII від 02.06.2016" w:history="1">
        <w:r w:rsidR="00322F1C" w:rsidRPr="00266878">
          <w:rPr>
            <w:rStyle w:val="a6"/>
            <w:rFonts w:ascii="Times New Roman" w:hAnsi="Times New Roman" w:cs="Times New Roman"/>
            <w:color w:val="auto"/>
            <w:sz w:val="28"/>
            <w:szCs w:val="28"/>
            <w:u w:val="none"/>
          </w:rPr>
          <w:t>закону</w:t>
        </w:r>
      </w:hyperlink>
      <w:r w:rsidRPr="00266878">
        <w:rPr>
          <w:rFonts w:ascii="Times New Roman" w:hAnsi="Times New Roman" w:cs="Times New Roman"/>
          <w:sz w:val="28"/>
          <w:szCs w:val="28"/>
        </w:rPr>
        <w:t xml:space="preserve"> </w:t>
      </w:r>
      <w:r w:rsidR="00322F1C" w:rsidRPr="00266878">
        <w:rPr>
          <w:rFonts w:ascii="Times New Roman" w:hAnsi="Times New Roman" w:cs="Times New Roman"/>
          <w:sz w:val="28"/>
          <w:szCs w:val="28"/>
        </w:rPr>
        <w:t xml:space="preserve">чи іншого правового </w:t>
      </w:r>
      <w:proofErr w:type="spellStart"/>
      <w:r w:rsidR="00322F1C" w:rsidRPr="00266878">
        <w:rPr>
          <w:rFonts w:ascii="Times New Roman" w:hAnsi="Times New Roman" w:cs="Times New Roman"/>
          <w:sz w:val="28"/>
          <w:szCs w:val="28"/>
        </w:rPr>
        <w:t>акта</w:t>
      </w:r>
      <w:proofErr w:type="spellEnd"/>
      <w:r w:rsidR="00322F1C" w:rsidRPr="00266878">
        <w:rPr>
          <w:rFonts w:ascii="Times New Roman" w:hAnsi="Times New Roman" w:cs="Times New Roman"/>
          <w:sz w:val="28"/>
          <w:szCs w:val="28"/>
        </w:rPr>
        <w:t>, що віднесено до юрисдикції Конституційного Суду України.</w:t>
      </w:r>
    </w:p>
    <w:p w:rsidR="00205604" w:rsidRPr="00266878" w:rsidRDefault="00322F1C" w:rsidP="00205604">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Разом з цим, суд наголо</w:t>
      </w:r>
      <w:r w:rsidR="00205604" w:rsidRPr="00266878">
        <w:rPr>
          <w:rFonts w:ascii="Times New Roman" w:hAnsi="Times New Roman" w:cs="Times New Roman"/>
          <w:sz w:val="28"/>
          <w:szCs w:val="28"/>
        </w:rPr>
        <w:t>сив</w:t>
      </w:r>
      <w:r w:rsidRPr="00266878">
        <w:rPr>
          <w:rFonts w:ascii="Times New Roman" w:hAnsi="Times New Roman" w:cs="Times New Roman"/>
          <w:sz w:val="28"/>
          <w:szCs w:val="28"/>
        </w:rPr>
        <w:t>, що питання обрахунку та розміру суддівської винаг</w:t>
      </w:r>
      <w:r w:rsidR="00205604" w:rsidRPr="00266878">
        <w:rPr>
          <w:rFonts w:ascii="Times New Roman" w:hAnsi="Times New Roman" w:cs="Times New Roman"/>
          <w:sz w:val="28"/>
          <w:szCs w:val="28"/>
        </w:rPr>
        <w:t xml:space="preserve">ороди регламентовано виключно </w:t>
      </w:r>
      <w:hyperlink r:id="rId62"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статтею 130 Конституції України</w:t>
        </w:r>
      </w:hyperlink>
      <w:r w:rsidR="00205604" w:rsidRPr="00266878">
        <w:rPr>
          <w:rFonts w:ascii="Times New Roman" w:hAnsi="Times New Roman" w:cs="Times New Roman"/>
          <w:sz w:val="28"/>
          <w:szCs w:val="28"/>
        </w:rPr>
        <w:t xml:space="preserve"> та </w:t>
      </w:r>
      <w:hyperlink r:id="rId63" w:anchor="1381" w:tgtFrame="_blank" w:tooltip="Про судоустрій і статус суддів; нормативно-правовий акт № 1402-VIII від 02.06.2016" w:history="1">
        <w:r w:rsidR="00205604" w:rsidRPr="00266878">
          <w:rPr>
            <w:rStyle w:val="a6"/>
            <w:rFonts w:ascii="Times New Roman" w:hAnsi="Times New Roman" w:cs="Times New Roman"/>
            <w:color w:val="auto"/>
            <w:sz w:val="28"/>
            <w:szCs w:val="28"/>
            <w:u w:val="none"/>
          </w:rPr>
          <w:t>статтею 135 Закону України «</w:t>
        </w:r>
        <w:r w:rsidRPr="00266878">
          <w:rPr>
            <w:rStyle w:val="a6"/>
            <w:rFonts w:ascii="Times New Roman" w:hAnsi="Times New Roman" w:cs="Times New Roman"/>
            <w:color w:val="auto"/>
            <w:sz w:val="28"/>
            <w:szCs w:val="28"/>
            <w:u w:val="none"/>
          </w:rPr>
          <w:t>Про судоустрій і статус суддів</w:t>
        </w:r>
      </w:hyperlink>
      <w:r w:rsidR="00205604" w:rsidRPr="00266878">
        <w:rPr>
          <w:rFonts w:ascii="Times New Roman" w:hAnsi="Times New Roman" w:cs="Times New Roman"/>
          <w:sz w:val="28"/>
          <w:szCs w:val="28"/>
        </w:rPr>
        <w:t>»</w:t>
      </w:r>
      <w:r w:rsidRPr="00266878">
        <w:rPr>
          <w:rFonts w:ascii="Times New Roman" w:hAnsi="Times New Roman" w:cs="Times New Roman"/>
          <w:sz w:val="28"/>
          <w:szCs w:val="28"/>
        </w:rPr>
        <w:t>, що, в свою чергу, виключає можливість до правовідносин стосовно суддівської винагороди застосовувати інші Закони.</w:t>
      </w:r>
    </w:p>
    <w:p w:rsidR="00205604" w:rsidRPr="00266878" w:rsidRDefault="00322F1C" w:rsidP="00205604">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Також, судом враховано, що Конституційний Суд України у вказаному рішенні від 28.04.2020 №</w:t>
      </w:r>
      <w:r w:rsidR="00205604" w:rsidRPr="00266878">
        <w:rPr>
          <w:rFonts w:ascii="Times New Roman" w:hAnsi="Times New Roman" w:cs="Times New Roman"/>
          <w:sz w:val="28"/>
          <w:szCs w:val="28"/>
        </w:rPr>
        <w:t xml:space="preserve"> </w:t>
      </w:r>
      <w:r w:rsidRPr="00266878">
        <w:rPr>
          <w:rFonts w:ascii="Times New Roman" w:hAnsi="Times New Roman" w:cs="Times New Roman"/>
          <w:sz w:val="28"/>
          <w:szCs w:val="28"/>
        </w:rPr>
        <w:t xml:space="preserve">10-/2020 вважає, що обмеження відповідних виплат є допустимим за умов воєнного або надзвичайного стану. Однак, такого роду обмеження має запроваджуватися </w:t>
      </w:r>
      <w:proofErr w:type="spellStart"/>
      <w:r w:rsidRPr="00266878">
        <w:rPr>
          <w:rFonts w:ascii="Times New Roman" w:hAnsi="Times New Roman" w:cs="Times New Roman"/>
          <w:sz w:val="28"/>
          <w:szCs w:val="28"/>
        </w:rPr>
        <w:t>пропорційно</w:t>
      </w:r>
      <w:proofErr w:type="spellEnd"/>
      <w:r w:rsidRPr="00266878">
        <w:rPr>
          <w:rFonts w:ascii="Times New Roman" w:hAnsi="Times New Roman" w:cs="Times New Roman"/>
          <w:sz w:val="28"/>
          <w:szCs w:val="28"/>
        </w:rPr>
        <w:t>, із встановленням чітких часових строків т</w:t>
      </w:r>
      <w:r w:rsidR="00205604" w:rsidRPr="00266878">
        <w:rPr>
          <w:rFonts w:ascii="Times New Roman" w:hAnsi="Times New Roman" w:cs="Times New Roman"/>
          <w:sz w:val="28"/>
          <w:szCs w:val="28"/>
        </w:rPr>
        <w:t xml:space="preserve">а в жорсткій відповідності до </w:t>
      </w:r>
      <w:r w:rsidRPr="00266878">
        <w:rPr>
          <w:rFonts w:ascii="Times New Roman" w:hAnsi="Times New Roman" w:cs="Times New Roman"/>
          <w:sz w:val="28"/>
          <w:szCs w:val="28"/>
        </w:rPr>
        <w:t>Конституції</w:t>
      </w:r>
      <w:r w:rsidR="00205604" w:rsidRPr="00266878">
        <w:rPr>
          <w:rFonts w:ascii="Times New Roman" w:hAnsi="Times New Roman" w:cs="Times New Roman"/>
          <w:sz w:val="28"/>
          <w:szCs w:val="28"/>
        </w:rPr>
        <w:t xml:space="preserve"> та законів України.</w:t>
      </w:r>
      <w:r w:rsidRPr="00266878">
        <w:rPr>
          <w:rFonts w:ascii="Times New Roman" w:hAnsi="Times New Roman" w:cs="Times New Roman"/>
          <w:sz w:val="28"/>
          <w:szCs w:val="28"/>
        </w:rPr>
        <w:t xml:space="preserve"> Таке обмеження, також, може застосовуватися й до суддів, однак після закінчення терміну його дії втрачені у зв`язку з цим обмеженням кошти необхідно компенсувати відповідними виплатами, оскільки суддівська винагорода є складовим елемент</w:t>
      </w:r>
      <w:r w:rsidR="00205604" w:rsidRPr="00266878">
        <w:rPr>
          <w:rFonts w:ascii="Times New Roman" w:hAnsi="Times New Roman" w:cs="Times New Roman"/>
          <w:sz w:val="28"/>
          <w:szCs w:val="28"/>
        </w:rPr>
        <w:t xml:space="preserve">ом статусу судді, визначеного </w:t>
      </w:r>
      <w:hyperlink r:id="rId64"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Конституцією України</w:t>
        </w:r>
      </w:hyperlink>
      <w:r w:rsidRPr="00266878">
        <w:rPr>
          <w:rFonts w:ascii="Times New Roman" w:hAnsi="Times New Roman" w:cs="Times New Roman"/>
          <w:sz w:val="28"/>
          <w:szCs w:val="28"/>
        </w:rPr>
        <w:t>.</w:t>
      </w:r>
    </w:p>
    <w:p w:rsidR="00205604" w:rsidRPr="00266878" w:rsidRDefault="00322F1C" w:rsidP="00205604">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Отже, в силу приписів ч.</w:t>
      </w:r>
      <w:r w:rsidR="00205604" w:rsidRPr="00266878">
        <w:rPr>
          <w:rFonts w:ascii="Times New Roman" w:hAnsi="Times New Roman" w:cs="Times New Roman"/>
          <w:sz w:val="28"/>
          <w:szCs w:val="28"/>
        </w:rPr>
        <w:t xml:space="preserve"> 3 </w:t>
      </w:r>
      <w:hyperlink r:id="rId65" w:anchor="106" w:tgtFrame="_blank" w:tooltip="Кодекс адміністративного судочинства України (ред. з 15.12.2017); нормативно-правовий акт № 2747-IV від 06.07.2005" w:history="1">
        <w:r w:rsidRPr="00266878">
          <w:rPr>
            <w:rStyle w:val="a6"/>
            <w:rFonts w:ascii="Times New Roman" w:hAnsi="Times New Roman" w:cs="Times New Roman"/>
            <w:color w:val="auto"/>
            <w:sz w:val="28"/>
            <w:szCs w:val="28"/>
            <w:u w:val="none"/>
          </w:rPr>
          <w:t>ст.</w:t>
        </w:r>
        <w:r w:rsidR="00205604"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7 КАС України</w:t>
        </w:r>
      </w:hyperlink>
      <w:r w:rsidRPr="00266878">
        <w:rPr>
          <w:rFonts w:ascii="Times New Roman" w:hAnsi="Times New Roman" w:cs="Times New Roman"/>
          <w:sz w:val="28"/>
          <w:szCs w:val="28"/>
        </w:rPr>
        <w:t xml:space="preserve"> до спірних правовідносин суд застосовує ч.</w:t>
      </w:r>
      <w:r w:rsidR="00205604" w:rsidRPr="00266878">
        <w:rPr>
          <w:rFonts w:ascii="Times New Roman" w:hAnsi="Times New Roman" w:cs="Times New Roman"/>
          <w:sz w:val="28"/>
          <w:szCs w:val="28"/>
        </w:rPr>
        <w:t xml:space="preserve"> 2 </w:t>
      </w:r>
      <w:hyperlink r:id="rId66"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w:t>
        </w:r>
        <w:r w:rsidR="00205604"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130 Конституції України</w:t>
        </w:r>
      </w:hyperlink>
      <w:r w:rsidRPr="00266878">
        <w:rPr>
          <w:rFonts w:ascii="Times New Roman" w:hAnsi="Times New Roman" w:cs="Times New Roman"/>
          <w:sz w:val="28"/>
          <w:szCs w:val="28"/>
        </w:rPr>
        <w:t>, а тому розмір суддівської винагороди нал</w:t>
      </w:r>
      <w:r w:rsidR="00205604" w:rsidRPr="00266878">
        <w:rPr>
          <w:rFonts w:ascii="Times New Roman" w:hAnsi="Times New Roman" w:cs="Times New Roman"/>
          <w:sz w:val="28"/>
          <w:szCs w:val="28"/>
        </w:rPr>
        <w:t xml:space="preserve">ежить визначати відповідно до </w:t>
      </w:r>
      <w:hyperlink r:id="rId67"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w:t>
        </w:r>
        <w:r w:rsidR="00205604" w:rsidRPr="00266878">
          <w:rPr>
            <w:rStyle w:val="a6"/>
            <w:rFonts w:ascii="Times New Roman" w:hAnsi="Times New Roman" w:cs="Times New Roman"/>
            <w:color w:val="auto"/>
            <w:sz w:val="28"/>
            <w:szCs w:val="28"/>
            <w:u w:val="none"/>
          </w:rPr>
          <w:t xml:space="preserve"> 135 Закону України «Про судоустрій і статус суддів»</w:t>
        </w:r>
        <w:r w:rsidRPr="00266878">
          <w:rPr>
            <w:rStyle w:val="a6"/>
            <w:rFonts w:ascii="Times New Roman" w:hAnsi="Times New Roman" w:cs="Times New Roman"/>
            <w:color w:val="auto"/>
            <w:sz w:val="28"/>
            <w:szCs w:val="28"/>
            <w:u w:val="none"/>
          </w:rPr>
          <w:t xml:space="preserve"> від 02.06.2016 №</w:t>
        </w:r>
        <w:r w:rsidR="00205604"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1402-VIII</w:t>
        </w:r>
      </w:hyperlink>
      <w:r w:rsidRPr="00266878">
        <w:rPr>
          <w:rFonts w:ascii="Times New Roman" w:hAnsi="Times New Roman" w:cs="Times New Roman"/>
          <w:sz w:val="28"/>
          <w:szCs w:val="28"/>
        </w:rPr>
        <w:t xml:space="preserve"> без застосування будь-яких обмежень, що не передбачені ц</w:t>
      </w:r>
      <w:r w:rsidR="00205604" w:rsidRPr="00266878">
        <w:rPr>
          <w:rFonts w:ascii="Times New Roman" w:hAnsi="Times New Roman" w:cs="Times New Roman"/>
          <w:sz w:val="28"/>
          <w:szCs w:val="28"/>
        </w:rPr>
        <w:t xml:space="preserve">им </w:t>
      </w:r>
      <w:hyperlink r:id="rId68"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Законом</w:t>
        </w:r>
      </w:hyperlink>
      <w:r w:rsidR="00205604" w:rsidRPr="00266878">
        <w:rPr>
          <w:rFonts w:ascii="Times New Roman" w:hAnsi="Times New Roman" w:cs="Times New Roman"/>
          <w:sz w:val="28"/>
          <w:szCs w:val="28"/>
        </w:rPr>
        <w:t xml:space="preserve"> </w:t>
      </w:r>
      <w:r w:rsidRPr="00266878">
        <w:rPr>
          <w:rFonts w:ascii="Times New Roman" w:hAnsi="Times New Roman" w:cs="Times New Roman"/>
          <w:sz w:val="28"/>
          <w:szCs w:val="28"/>
        </w:rPr>
        <w:t>та не засто</w:t>
      </w:r>
      <w:r w:rsidR="00205604" w:rsidRPr="00266878">
        <w:rPr>
          <w:rFonts w:ascii="Times New Roman" w:hAnsi="Times New Roman" w:cs="Times New Roman"/>
          <w:sz w:val="28"/>
          <w:szCs w:val="28"/>
        </w:rPr>
        <w:t xml:space="preserve">совує до спірних правовідносин </w:t>
      </w:r>
      <w:r w:rsidRPr="00266878">
        <w:rPr>
          <w:rFonts w:ascii="Times New Roman" w:hAnsi="Times New Roman" w:cs="Times New Roman"/>
          <w:sz w:val="28"/>
          <w:szCs w:val="28"/>
        </w:rPr>
        <w:t>ст.</w:t>
      </w:r>
      <w:r w:rsidR="00205604" w:rsidRPr="00266878">
        <w:rPr>
          <w:rFonts w:ascii="Times New Roman" w:hAnsi="Times New Roman" w:cs="Times New Roman"/>
          <w:sz w:val="28"/>
          <w:szCs w:val="28"/>
        </w:rPr>
        <w:t xml:space="preserve"> 29 Закону України «</w:t>
      </w:r>
      <w:r w:rsidRPr="00266878">
        <w:rPr>
          <w:rFonts w:ascii="Times New Roman" w:hAnsi="Times New Roman" w:cs="Times New Roman"/>
          <w:sz w:val="28"/>
          <w:szCs w:val="28"/>
        </w:rPr>
        <w:t>Про Державний бюджет України на 2020 рік</w:t>
      </w:r>
      <w:r w:rsidR="00205604" w:rsidRPr="00266878">
        <w:rPr>
          <w:rFonts w:ascii="Times New Roman" w:hAnsi="Times New Roman" w:cs="Times New Roman"/>
          <w:sz w:val="28"/>
          <w:szCs w:val="28"/>
        </w:rPr>
        <w:t>»</w:t>
      </w:r>
      <w:r w:rsidRPr="00266878">
        <w:rPr>
          <w:rFonts w:ascii="Times New Roman" w:hAnsi="Times New Roman" w:cs="Times New Roman"/>
          <w:sz w:val="28"/>
          <w:szCs w:val="28"/>
        </w:rPr>
        <w:t>.</w:t>
      </w:r>
    </w:p>
    <w:p w:rsidR="00205604" w:rsidRPr="00266878" w:rsidRDefault="00322F1C" w:rsidP="00205604">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За таких обставин, колегія суддів суду апеляційної інстанції погод</w:t>
      </w:r>
      <w:r w:rsidR="00205604" w:rsidRPr="00266878">
        <w:rPr>
          <w:rFonts w:ascii="Times New Roman" w:hAnsi="Times New Roman" w:cs="Times New Roman"/>
          <w:sz w:val="28"/>
          <w:szCs w:val="28"/>
        </w:rPr>
        <w:t>илась</w:t>
      </w:r>
      <w:r w:rsidRPr="00266878">
        <w:rPr>
          <w:rFonts w:ascii="Times New Roman" w:hAnsi="Times New Roman" w:cs="Times New Roman"/>
          <w:sz w:val="28"/>
          <w:szCs w:val="28"/>
        </w:rPr>
        <w:t xml:space="preserve"> з висновками су</w:t>
      </w:r>
      <w:r w:rsidR="00205604" w:rsidRPr="00266878">
        <w:rPr>
          <w:rFonts w:ascii="Times New Roman" w:hAnsi="Times New Roman" w:cs="Times New Roman"/>
          <w:sz w:val="28"/>
          <w:szCs w:val="28"/>
        </w:rPr>
        <w:t xml:space="preserve">ду першої інстанції про те, що </w:t>
      </w:r>
      <w:r w:rsidRPr="00266878">
        <w:rPr>
          <w:rFonts w:ascii="Times New Roman" w:hAnsi="Times New Roman" w:cs="Times New Roman"/>
          <w:sz w:val="28"/>
          <w:szCs w:val="28"/>
        </w:rPr>
        <w:t>позивач має право на отримання суддівської винагороди за період з 18.04.2020 до 27.08.2020 у роз</w:t>
      </w:r>
      <w:r w:rsidR="00205604" w:rsidRPr="00266878">
        <w:rPr>
          <w:rFonts w:ascii="Times New Roman" w:hAnsi="Times New Roman" w:cs="Times New Roman"/>
          <w:sz w:val="28"/>
          <w:szCs w:val="28"/>
        </w:rPr>
        <w:t xml:space="preserve">мірі, передбаченому </w:t>
      </w:r>
      <w:hyperlink r:id="rId69"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w:t>
        </w:r>
        <w:r w:rsidR="00205604"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135 Закону У</w:t>
        </w:r>
        <w:r w:rsidR="00205604" w:rsidRPr="00266878">
          <w:rPr>
            <w:rStyle w:val="a6"/>
            <w:rFonts w:ascii="Times New Roman" w:hAnsi="Times New Roman" w:cs="Times New Roman"/>
            <w:color w:val="auto"/>
            <w:sz w:val="28"/>
            <w:szCs w:val="28"/>
            <w:u w:val="none"/>
          </w:rPr>
          <w:t>країни «</w:t>
        </w:r>
        <w:r w:rsidRPr="00266878">
          <w:rPr>
            <w:rStyle w:val="a6"/>
            <w:rFonts w:ascii="Times New Roman" w:hAnsi="Times New Roman" w:cs="Times New Roman"/>
            <w:color w:val="auto"/>
            <w:sz w:val="28"/>
            <w:szCs w:val="28"/>
            <w:u w:val="none"/>
          </w:rPr>
          <w:t>Про судоустрій і статус суддів</w:t>
        </w:r>
      </w:hyperlink>
      <w:r w:rsidR="00205604" w:rsidRPr="00266878">
        <w:rPr>
          <w:rFonts w:ascii="Times New Roman" w:hAnsi="Times New Roman" w:cs="Times New Roman"/>
          <w:sz w:val="28"/>
          <w:szCs w:val="28"/>
        </w:rPr>
        <w:t>»</w:t>
      </w:r>
      <w:r w:rsidRPr="00266878">
        <w:rPr>
          <w:rFonts w:ascii="Times New Roman" w:hAnsi="Times New Roman" w:cs="Times New Roman"/>
          <w:sz w:val="28"/>
          <w:szCs w:val="28"/>
        </w:rPr>
        <w:t>, а тому викладені в позовній заяві доводи є обґрунтованими.</w:t>
      </w:r>
    </w:p>
    <w:p w:rsidR="00205604" w:rsidRPr="00266878" w:rsidRDefault="00322F1C" w:rsidP="00205604">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Щодо позовної вимоги про визнання протиправними дій Територіального управління Державної судової адміністрації України у Волинській області щодо нарахуванн</w:t>
      </w:r>
      <w:r w:rsidR="00205604" w:rsidRPr="00266878">
        <w:rPr>
          <w:rFonts w:ascii="Times New Roman" w:hAnsi="Times New Roman" w:cs="Times New Roman"/>
          <w:sz w:val="28"/>
          <w:szCs w:val="28"/>
        </w:rPr>
        <w:t xml:space="preserve">я та виплати судді Шацького </w:t>
      </w:r>
      <w:r w:rsidRPr="00266878">
        <w:rPr>
          <w:rFonts w:ascii="Times New Roman" w:hAnsi="Times New Roman" w:cs="Times New Roman"/>
          <w:sz w:val="28"/>
          <w:szCs w:val="28"/>
        </w:rPr>
        <w:t>районного суду Волинської області ОСОБА_1 суддівської винагороди в обмеженому розмірі, за період з 18 квітня 2020 року п</w:t>
      </w:r>
      <w:r w:rsidR="00205604" w:rsidRPr="00266878">
        <w:rPr>
          <w:rFonts w:ascii="Times New Roman" w:hAnsi="Times New Roman" w:cs="Times New Roman"/>
          <w:sz w:val="28"/>
          <w:szCs w:val="28"/>
        </w:rPr>
        <w:t xml:space="preserve">о 27 серпня 2020 року, згідно з </w:t>
      </w:r>
      <w:hyperlink r:id="rId70"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 xml:space="preserve">статтею 29 Закону України </w:t>
        </w:r>
        <w:r w:rsidR="00205604" w:rsidRPr="00266878">
          <w:rPr>
            <w:rStyle w:val="a6"/>
            <w:rFonts w:ascii="Times New Roman" w:hAnsi="Times New Roman" w:cs="Times New Roman"/>
            <w:color w:val="auto"/>
            <w:sz w:val="28"/>
            <w:szCs w:val="28"/>
            <w:u w:val="none"/>
          </w:rPr>
          <w:t>«</w:t>
        </w:r>
        <w:r w:rsidRPr="00266878">
          <w:rPr>
            <w:rStyle w:val="a6"/>
            <w:rFonts w:ascii="Times New Roman" w:hAnsi="Times New Roman" w:cs="Times New Roman"/>
            <w:color w:val="auto"/>
            <w:sz w:val="28"/>
            <w:szCs w:val="28"/>
            <w:u w:val="none"/>
          </w:rPr>
          <w:t>Про Державний бюджет України на 2020 рік</w:t>
        </w:r>
      </w:hyperlink>
      <w:r w:rsidR="00205604" w:rsidRPr="00266878">
        <w:rPr>
          <w:rFonts w:ascii="Times New Roman" w:hAnsi="Times New Roman" w:cs="Times New Roman"/>
          <w:sz w:val="28"/>
          <w:szCs w:val="28"/>
        </w:rPr>
        <w:t xml:space="preserve">» </w:t>
      </w:r>
      <w:r w:rsidRPr="00266878">
        <w:rPr>
          <w:rFonts w:ascii="Times New Roman" w:hAnsi="Times New Roman" w:cs="Times New Roman"/>
          <w:sz w:val="28"/>
          <w:szCs w:val="28"/>
        </w:rPr>
        <w:t>- у розмірі, що не перевищує 10 розмірів мінімальної заробітної плати, встановленої на 01 січня 2020 року, колегія суддів вважає, що така задоволенню не підлягає з огляду на наступне.</w:t>
      </w:r>
    </w:p>
    <w:p w:rsidR="00322F1C" w:rsidRPr="00266878" w:rsidRDefault="00322F1C" w:rsidP="00205604">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Колегія суддів зазнач</w:t>
      </w:r>
      <w:r w:rsidR="00205604" w:rsidRPr="00266878">
        <w:rPr>
          <w:rFonts w:ascii="Times New Roman" w:hAnsi="Times New Roman" w:cs="Times New Roman"/>
          <w:sz w:val="28"/>
          <w:szCs w:val="28"/>
        </w:rPr>
        <w:t>ила</w:t>
      </w:r>
      <w:r w:rsidRPr="00266878">
        <w:rPr>
          <w:rFonts w:ascii="Times New Roman" w:hAnsi="Times New Roman" w:cs="Times New Roman"/>
          <w:sz w:val="28"/>
          <w:szCs w:val="28"/>
        </w:rPr>
        <w:t xml:space="preserve">, що </w:t>
      </w:r>
      <w:r w:rsidR="00205604" w:rsidRPr="00266878">
        <w:rPr>
          <w:rFonts w:ascii="Times New Roman" w:hAnsi="Times New Roman" w:cs="Times New Roman"/>
          <w:sz w:val="28"/>
          <w:szCs w:val="28"/>
        </w:rPr>
        <w:t xml:space="preserve">всупереч вимогам частини другої </w:t>
      </w:r>
      <w:hyperlink r:id="rId71"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статті 130 Конституції України</w:t>
        </w:r>
      </w:hyperlink>
      <w:r w:rsidR="00205604" w:rsidRPr="00266878">
        <w:rPr>
          <w:rFonts w:ascii="Times New Roman" w:hAnsi="Times New Roman" w:cs="Times New Roman"/>
          <w:sz w:val="28"/>
          <w:szCs w:val="28"/>
        </w:rPr>
        <w:t xml:space="preserve"> та </w:t>
      </w:r>
      <w:hyperlink r:id="rId72"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статті 135 Закону № 1402-VIII</w:t>
        </w:r>
      </w:hyperlink>
      <w:r w:rsidRPr="00266878">
        <w:rPr>
          <w:rFonts w:ascii="Times New Roman" w:hAnsi="Times New Roman" w:cs="Times New Roman"/>
          <w:sz w:val="28"/>
          <w:szCs w:val="28"/>
        </w:rPr>
        <w:t>, обмеживши розмір суддівської винагороди, шляхом внесення змін д</w:t>
      </w:r>
      <w:r w:rsidR="00205604" w:rsidRPr="00266878">
        <w:rPr>
          <w:rFonts w:ascii="Times New Roman" w:hAnsi="Times New Roman" w:cs="Times New Roman"/>
          <w:sz w:val="28"/>
          <w:szCs w:val="28"/>
        </w:rPr>
        <w:t xml:space="preserve">о </w:t>
      </w:r>
      <w:hyperlink r:id="rId73"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Закону України «Про Державний бюджет України на 2020 рік»</w:t>
        </w:r>
      </w:hyperlink>
      <w:r w:rsidRPr="00266878">
        <w:rPr>
          <w:rFonts w:ascii="Times New Roman" w:hAnsi="Times New Roman" w:cs="Times New Roman"/>
          <w:sz w:val="28"/>
          <w:szCs w:val="28"/>
        </w:rPr>
        <w:t>, законодавець зумовив ситуацію, з огляду на яку розпорядники бюджетних коштів, серед яких і відповідач</w:t>
      </w:r>
      <w:r w:rsidR="00205604" w:rsidRPr="00266878">
        <w:rPr>
          <w:rFonts w:ascii="Times New Roman" w:hAnsi="Times New Roman" w:cs="Times New Roman"/>
          <w:sz w:val="28"/>
          <w:szCs w:val="28"/>
        </w:rPr>
        <w:t xml:space="preserve"> у цій справі, виконуючи вимоги </w:t>
      </w:r>
      <w:hyperlink r:id="rId74" w:tgtFrame="_blank" w:tooltip="Бюджетний кодекс України; нормативно-правовий акт № 2456-VI від 08.07.2010" w:history="1">
        <w:r w:rsidRPr="00266878">
          <w:rPr>
            <w:rStyle w:val="a6"/>
            <w:rFonts w:ascii="Times New Roman" w:hAnsi="Times New Roman" w:cs="Times New Roman"/>
            <w:color w:val="auto"/>
            <w:sz w:val="28"/>
            <w:szCs w:val="28"/>
            <w:u w:val="none"/>
          </w:rPr>
          <w:t>Бюджетного кодексу України</w:t>
        </w:r>
      </w:hyperlink>
      <w:r w:rsidR="00205604" w:rsidRPr="00266878">
        <w:rPr>
          <w:rFonts w:ascii="Times New Roman" w:hAnsi="Times New Roman" w:cs="Times New Roman"/>
          <w:sz w:val="28"/>
          <w:szCs w:val="28"/>
        </w:rPr>
        <w:t xml:space="preserve"> та </w:t>
      </w:r>
      <w:hyperlink r:id="rId75"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Закону України «Про Державний бюджет України на 2020 рік»</w:t>
        </w:r>
      </w:hyperlink>
      <w:r w:rsidRPr="00266878">
        <w:rPr>
          <w:rFonts w:ascii="Times New Roman" w:hAnsi="Times New Roman" w:cs="Times New Roman"/>
          <w:sz w:val="28"/>
          <w:szCs w:val="28"/>
        </w:rPr>
        <w:t xml:space="preserve">, були вимушені вчиняти дії, що </w:t>
      </w:r>
      <w:r w:rsidRPr="00266878">
        <w:rPr>
          <w:rFonts w:ascii="Times New Roman" w:hAnsi="Times New Roman" w:cs="Times New Roman"/>
          <w:sz w:val="28"/>
          <w:szCs w:val="28"/>
        </w:rPr>
        <w:lastRenderedPageBreak/>
        <w:t>порушують права та конституційні гарантії суддів. Отже, в силу своїх повноважень, відповідач виконував приписи закону. Крім того, відповідач, як розпорядник бюджетних коштів нижчого рівня, не міг виплачувати позивачу суддівську винагороду (протягом згаданого періоду) понад виділені йому для цього бюджетні асигнув</w:t>
      </w:r>
      <w:r w:rsidR="00205604" w:rsidRPr="00266878">
        <w:rPr>
          <w:rFonts w:ascii="Times New Roman" w:hAnsi="Times New Roman" w:cs="Times New Roman"/>
          <w:sz w:val="28"/>
          <w:szCs w:val="28"/>
        </w:rPr>
        <w:t xml:space="preserve">ання. А тому, з врахуванням ст. </w:t>
      </w:r>
      <w:hyperlink r:id="rId76" w:anchor="87" w:tgtFrame="_blank" w:tooltip="Кодекс адміністративного судочинства України (ред. з 15.12.2017); нормативно-правовий акт № 2747-IV від 06.07.2005" w:history="1">
        <w:r w:rsidRPr="00266878">
          <w:rPr>
            <w:rStyle w:val="a6"/>
            <w:rFonts w:ascii="Times New Roman" w:hAnsi="Times New Roman" w:cs="Times New Roman"/>
            <w:color w:val="auto"/>
            <w:sz w:val="28"/>
            <w:szCs w:val="28"/>
            <w:u w:val="none"/>
          </w:rPr>
          <w:t>5</w:t>
        </w:r>
      </w:hyperlink>
      <w:r w:rsidR="00205604" w:rsidRPr="00266878">
        <w:rPr>
          <w:rFonts w:ascii="Times New Roman" w:hAnsi="Times New Roman" w:cs="Times New Roman"/>
          <w:sz w:val="28"/>
          <w:szCs w:val="28"/>
        </w:rPr>
        <w:t xml:space="preserve"> </w:t>
      </w:r>
      <w:r w:rsidRPr="00266878">
        <w:rPr>
          <w:rFonts w:ascii="Times New Roman" w:hAnsi="Times New Roman" w:cs="Times New Roman"/>
          <w:sz w:val="28"/>
          <w:szCs w:val="28"/>
        </w:rPr>
        <w:t xml:space="preserve">та п. 10 ч. 1 </w:t>
      </w:r>
      <w:r w:rsidR="00205604" w:rsidRPr="00266878">
        <w:rPr>
          <w:rFonts w:ascii="Times New Roman" w:hAnsi="Times New Roman" w:cs="Times New Roman"/>
          <w:sz w:val="28"/>
          <w:szCs w:val="28"/>
        </w:rPr>
        <w:t xml:space="preserve">ст. </w:t>
      </w:r>
      <w:hyperlink r:id="rId77" w:anchor="1879" w:tgtFrame="_blank" w:tooltip="Кодекс адміністративного судочинства України (ред. з 15.12.2017); нормативно-правовий акт № 2747-IV від 06.07.2005" w:history="1">
        <w:r w:rsidRPr="00266878">
          <w:rPr>
            <w:rStyle w:val="a6"/>
            <w:rFonts w:ascii="Times New Roman" w:hAnsi="Times New Roman" w:cs="Times New Roman"/>
            <w:color w:val="auto"/>
            <w:sz w:val="28"/>
            <w:szCs w:val="28"/>
            <w:u w:val="none"/>
          </w:rPr>
          <w:t>245 КАС України</w:t>
        </w:r>
      </w:hyperlink>
      <w:r w:rsidRPr="00266878">
        <w:rPr>
          <w:rFonts w:ascii="Times New Roman" w:hAnsi="Times New Roman" w:cs="Times New Roman"/>
          <w:sz w:val="28"/>
          <w:szCs w:val="28"/>
        </w:rPr>
        <w:t>, належним та ефективним способом захисту порушених прав позивача є стягнення з відповідача недоотриманої суми грошової винагороди за період з 18 квітня 2020 року по 27 серпня 2020 рок, а в частині позовних вимог про визнання протиправним дій відповідача слід відмовити.</w:t>
      </w:r>
    </w:p>
    <w:p w:rsidR="00205604" w:rsidRPr="00266878" w:rsidRDefault="00205604" w:rsidP="00205604">
      <w:pPr>
        <w:spacing w:after="0" w:line="240" w:lineRule="auto"/>
        <w:ind w:firstLine="567"/>
        <w:jc w:val="both"/>
        <w:rPr>
          <w:rFonts w:ascii="Times New Roman" w:hAnsi="Times New Roman" w:cs="Times New Roman"/>
          <w:sz w:val="28"/>
          <w:szCs w:val="28"/>
        </w:rPr>
      </w:pPr>
    </w:p>
    <w:p w:rsidR="00205604" w:rsidRPr="00266878" w:rsidRDefault="00205604" w:rsidP="00205604">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Аналогічними є постанови Восьмого апеляційного адміністративного суд:</w:t>
      </w:r>
    </w:p>
    <w:p w:rsidR="00205604" w:rsidRPr="00266878" w:rsidRDefault="00E00BC4" w:rsidP="00205604">
      <w:pPr>
        <w:spacing w:after="0" w:line="240" w:lineRule="auto"/>
        <w:ind w:left="567"/>
        <w:jc w:val="both"/>
        <w:rPr>
          <w:rFonts w:ascii="Times New Roman" w:hAnsi="Times New Roman" w:cs="Times New Roman"/>
          <w:sz w:val="28"/>
          <w:szCs w:val="28"/>
        </w:rPr>
      </w:pPr>
      <w:hyperlink r:id="rId78" w:history="1">
        <w:r w:rsidR="00205604" w:rsidRPr="00266878">
          <w:rPr>
            <w:rStyle w:val="a6"/>
            <w:rFonts w:ascii="Times New Roman" w:hAnsi="Times New Roman" w:cs="Times New Roman"/>
            <w:color w:val="auto"/>
            <w:sz w:val="28"/>
            <w:szCs w:val="28"/>
            <w:u w:val="none"/>
          </w:rPr>
          <w:t>https://reyestr.court.gov.ua/Review/96654397</w:t>
        </w:r>
      </w:hyperlink>
      <w:r w:rsidR="00205604" w:rsidRPr="00266878">
        <w:rPr>
          <w:rFonts w:ascii="Times New Roman" w:hAnsi="Times New Roman" w:cs="Times New Roman"/>
          <w:sz w:val="28"/>
          <w:szCs w:val="28"/>
        </w:rPr>
        <w:t xml:space="preserve">, </w:t>
      </w:r>
      <w:hyperlink r:id="rId79" w:history="1">
        <w:r w:rsidR="00205604" w:rsidRPr="00266878">
          <w:rPr>
            <w:rStyle w:val="a6"/>
            <w:rFonts w:ascii="Times New Roman" w:hAnsi="Times New Roman" w:cs="Times New Roman"/>
            <w:color w:val="auto"/>
            <w:sz w:val="28"/>
            <w:szCs w:val="28"/>
            <w:u w:val="none"/>
          </w:rPr>
          <w:t>https://reyestr.court.gov.ua/Review/96339037</w:t>
        </w:r>
      </w:hyperlink>
      <w:r w:rsidR="00205604" w:rsidRPr="00266878">
        <w:rPr>
          <w:rFonts w:ascii="Times New Roman" w:hAnsi="Times New Roman" w:cs="Times New Roman"/>
          <w:sz w:val="28"/>
          <w:szCs w:val="28"/>
        </w:rPr>
        <w:t xml:space="preserve">, </w:t>
      </w:r>
      <w:hyperlink r:id="rId80" w:history="1">
        <w:r w:rsidR="00205604" w:rsidRPr="00266878">
          <w:rPr>
            <w:rStyle w:val="a6"/>
            <w:rFonts w:ascii="Times New Roman" w:hAnsi="Times New Roman" w:cs="Times New Roman"/>
            <w:color w:val="auto"/>
            <w:sz w:val="28"/>
            <w:szCs w:val="28"/>
            <w:u w:val="none"/>
          </w:rPr>
          <w:t>https://reyestr.court.gov.ua/Review/96339023</w:t>
        </w:r>
      </w:hyperlink>
      <w:r w:rsidR="00205604" w:rsidRPr="00266878">
        <w:rPr>
          <w:rFonts w:ascii="Times New Roman" w:hAnsi="Times New Roman" w:cs="Times New Roman"/>
          <w:sz w:val="28"/>
          <w:szCs w:val="28"/>
        </w:rPr>
        <w:t xml:space="preserve">, </w:t>
      </w:r>
      <w:hyperlink r:id="rId81" w:history="1">
        <w:r w:rsidR="00205604" w:rsidRPr="00266878">
          <w:rPr>
            <w:rStyle w:val="a6"/>
            <w:rFonts w:ascii="Times New Roman" w:hAnsi="Times New Roman" w:cs="Times New Roman"/>
            <w:color w:val="auto"/>
            <w:sz w:val="28"/>
            <w:szCs w:val="28"/>
            <w:u w:val="none"/>
          </w:rPr>
          <w:t>https://reyestr.court.gov.ua/Review/96218858</w:t>
        </w:r>
      </w:hyperlink>
      <w:r w:rsidR="00BB5CD6" w:rsidRPr="00266878">
        <w:rPr>
          <w:rFonts w:ascii="Times New Roman" w:hAnsi="Times New Roman" w:cs="Times New Roman"/>
          <w:sz w:val="28"/>
          <w:szCs w:val="28"/>
        </w:rPr>
        <w:t>.</w:t>
      </w:r>
    </w:p>
    <w:p w:rsidR="00322F1C" w:rsidRPr="00266878" w:rsidRDefault="00322F1C" w:rsidP="00214873">
      <w:pPr>
        <w:spacing w:after="0" w:line="240" w:lineRule="auto"/>
        <w:ind w:firstLine="567"/>
        <w:jc w:val="both"/>
        <w:rPr>
          <w:rFonts w:ascii="Times New Roman" w:hAnsi="Times New Roman" w:cs="Times New Roman"/>
          <w:sz w:val="28"/>
          <w:szCs w:val="28"/>
        </w:rPr>
      </w:pPr>
    </w:p>
    <w:p w:rsidR="00887D86" w:rsidRPr="00266878" w:rsidRDefault="00887D86" w:rsidP="00887D8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У справі № 260/4408/20 постановою Восьмого апеляційного адміністративного суду від 05 травня 2021 року (</w:t>
      </w:r>
      <w:hyperlink r:id="rId82" w:history="1">
        <w:r w:rsidRPr="00266878">
          <w:rPr>
            <w:rStyle w:val="a6"/>
            <w:rFonts w:ascii="Times New Roman" w:hAnsi="Times New Roman" w:cs="Times New Roman"/>
            <w:color w:val="auto"/>
            <w:sz w:val="28"/>
            <w:szCs w:val="28"/>
            <w:u w:val="none"/>
          </w:rPr>
          <w:t>https://reyestr.court.gov.ua/Review/96731404</w:t>
        </w:r>
      </w:hyperlink>
      <w:r w:rsidRPr="00266878">
        <w:rPr>
          <w:rFonts w:ascii="Times New Roman" w:hAnsi="Times New Roman" w:cs="Times New Roman"/>
          <w:sz w:val="28"/>
          <w:szCs w:val="28"/>
        </w:rPr>
        <w:t>) апеляційну скаргу Закарпатського апеляційного суду задоволено частково.</w:t>
      </w:r>
    </w:p>
    <w:p w:rsidR="00887D86" w:rsidRPr="00266878" w:rsidRDefault="00887D86" w:rsidP="00887D8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Рішення Закарпатського окружного адміністративного суду від 26 січня 2021 року скасовано та прийнято постанову, якою позов задоволено частково.</w:t>
      </w:r>
    </w:p>
    <w:p w:rsidR="00887D86" w:rsidRPr="00266878" w:rsidRDefault="00887D86" w:rsidP="00887D8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Стягнуто з Державної судової адміністрації України для виплати ОСОБА_1 недоотриманої суддівської винагороди за період з 18 квітня 2020 року по 28 серпня 2020 року (за винятком днів відпустки) із застосуванням </w:t>
      </w:r>
      <w:hyperlink r:id="rId83"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 29 Закону України «Про Державний бюджет України на 2020 рік</w:t>
        </w:r>
      </w:hyperlink>
      <w:r w:rsidRPr="00266878">
        <w:rPr>
          <w:rFonts w:ascii="Times New Roman" w:hAnsi="Times New Roman" w:cs="Times New Roman"/>
          <w:sz w:val="28"/>
          <w:szCs w:val="28"/>
        </w:rPr>
        <w:t xml:space="preserve">» у загальній сумі 464 729 (чотириста шістдесят чотири тисячі сімсот двадцять дев`ять) гривень 76 коп., з утриманням з цих сум передбачених </w:t>
      </w:r>
      <w:hyperlink r:id="rId84"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законом</w:t>
        </w:r>
      </w:hyperlink>
      <w:r w:rsidRPr="00266878">
        <w:rPr>
          <w:rFonts w:ascii="Times New Roman" w:hAnsi="Times New Roman" w:cs="Times New Roman"/>
          <w:sz w:val="28"/>
          <w:szCs w:val="28"/>
        </w:rPr>
        <w:t xml:space="preserve"> податків та обов`язкових платежів при їх виплаті, шляхом безспірного списання коштів з наявних бюджетних програм, на забезпечення здійснення правосуддя місцевими апеляційними судами та функціонування органів і установ системи правосуддя, головним розпорядником яких є Державна судова адміністрація України, перерахувавши дану суму Закарпатському апеляційного суду.</w:t>
      </w:r>
    </w:p>
    <w:p w:rsidR="00887D86" w:rsidRPr="00266878" w:rsidRDefault="00887D86" w:rsidP="00887D8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Зобов`язано Закарпатський апеляційний суд провести виплату суддівської винагороди ОСОБА_1 за період з 18 квітня 2020 року по 28 серпня 2020 року, без застосування обмеження, встановленого </w:t>
      </w:r>
      <w:hyperlink r:id="rId85"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 29 Закону України «Про Державний бюджет України на 2020 рік</w:t>
        </w:r>
      </w:hyperlink>
      <w:r w:rsidRPr="00266878">
        <w:rPr>
          <w:rFonts w:ascii="Times New Roman" w:hAnsi="Times New Roman" w:cs="Times New Roman"/>
          <w:sz w:val="28"/>
          <w:szCs w:val="28"/>
        </w:rPr>
        <w:t xml:space="preserve">» у загальній сумі 464 729 (чотириста шістдесят чотири тисячі сімсот двадцять дев`ять) гривень 76 коп., з утриманням з цих сум передбачених </w:t>
      </w:r>
      <w:hyperlink r:id="rId86"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законом</w:t>
        </w:r>
      </w:hyperlink>
      <w:r w:rsidRPr="00266878">
        <w:rPr>
          <w:rFonts w:ascii="Times New Roman" w:hAnsi="Times New Roman" w:cs="Times New Roman"/>
          <w:sz w:val="28"/>
          <w:szCs w:val="28"/>
        </w:rPr>
        <w:t xml:space="preserve"> податків та обов`язкових платежів при їх виплаті.</w:t>
      </w:r>
    </w:p>
    <w:p w:rsidR="00887D86" w:rsidRPr="00266878" w:rsidRDefault="00887D86" w:rsidP="00887D8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У задоволенні інших позовних вимог відмовлено.</w:t>
      </w:r>
    </w:p>
    <w:p w:rsidR="00887D86" w:rsidRPr="00266878" w:rsidRDefault="00887D86" w:rsidP="00887D8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Рішенням Закарпатського окружного адміністративного суду від 26 січня 2021 року, позов задоволено частково.</w:t>
      </w:r>
    </w:p>
    <w:p w:rsidR="00887D86" w:rsidRPr="00266878" w:rsidRDefault="00887D86" w:rsidP="00887D8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Визнано протиправними дії Державної судової адміністрації України, Закарпатського апеляційного суду щодо нарахування та виплати ОСОБА_1 </w:t>
      </w:r>
      <w:r w:rsidRPr="00266878">
        <w:rPr>
          <w:rFonts w:ascii="Times New Roman" w:hAnsi="Times New Roman" w:cs="Times New Roman"/>
          <w:sz w:val="28"/>
          <w:szCs w:val="28"/>
        </w:rPr>
        <w:lastRenderedPageBreak/>
        <w:t xml:space="preserve">суддівської винагороди за період з 18 квітня 2020 року по 28 серпня 2020 року (за винятком днів відпустки) із застосуванням </w:t>
      </w:r>
      <w:hyperlink r:id="rId87"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 29 Закону України «Про Державний бюджет України на 2020 рік</w:t>
        </w:r>
      </w:hyperlink>
      <w:r w:rsidRPr="00266878">
        <w:rPr>
          <w:rFonts w:ascii="Times New Roman" w:hAnsi="Times New Roman" w:cs="Times New Roman"/>
          <w:sz w:val="28"/>
          <w:szCs w:val="28"/>
        </w:rPr>
        <w:t>».</w:t>
      </w:r>
    </w:p>
    <w:p w:rsidR="00887D86" w:rsidRPr="00266878" w:rsidRDefault="00887D86" w:rsidP="00887D8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Зобов`язано Державну судову адміністрацію України та Закарпатський апеляційний суд провести перерахунок суддівської винагороди ОСОБА_1 за період з 18 квітня 2020 року по 28 серпня 2020 року (за винятком днів відпустки), обчисливши її відповідно до </w:t>
      </w:r>
      <w:hyperlink r:id="rId88"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 130 Конституції України</w:t>
        </w:r>
      </w:hyperlink>
      <w:r w:rsidRPr="00266878">
        <w:rPr>
          <w:rFonts w:ascii="Times New Roman" w:hAnsi="Times New Roman" w:cs="Times New Roman"/>
          <w:sz w:val="28"/>
          <w:szCs w:val="28"/>
        </w:rPr>
        <w:t xml:space="preserve"> та </w:t>
      </w:r>
      <w:hyperlink r:id="rId89"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 135 Закону України «Про судоустрій і статус суддів</w:t>
        </w:r>
      </w:hyperlink>
      <w:r w:rsidRPr="00266878">
        <w:rPr>
          <w:rFonts w:ascii="Times New Roman" w:hAnsi="Times New Roman" w:cs="Times New Roman"/>
          <w:sz w:val="28"/>
          <w:szCs w:val="28"/>
        </w:rPr>
        <w:t>», та виплатити недоотриману частину.</w:t>
      </w:r>
    </w:p>
    <w:p w:rsidR="00887D86" w:rsidRPr="00266878" w:rsidRDefault="00887D86" w:rsidP="00887D8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У задоволенні інших позовних вимог відмовлено.</w:t>
      </w:r>
    </w:p>
    <w:p w:rsidR="00887D86" w:rsidRPr="00266878" w:rsidRDefault="00887D86" w:rsidP="00887D8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Задовольняючи частково позов суд першої інстанції дійшов висновку, що нарахування та виплата позивачу суддівської винагороди із застосуванням </w:t>
      </w:r>
      <w:hyperlink r:id="rId90"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 29 Закону України «Про Державний бюджет на 2020 рік»</w:t>
        </w:r>
      </w:hyperlink>
      <w:r w:rsidRPr="00266878">
        <w:rPr>
          <w:rFonts w:ascii="Times New Roman" w:hAnsi="Times New Roman" w:cs="Times New Roman"/>
          <w:sz w:val="28"/>
          <w:szCs w:val="28"/>
        </w:rPr>
        <w:t xml:space="preserve"> суб`єктом владних повноважень порушено вимоги </w:t>
      </w:r>
      <w:hyperlink r:id="rId91"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 130 Конституції України</w:t>
        </w:r>
      </w:hyperlink>
      <w:r w:rsidRPr="00266878">
        <w:rPr>
          <w:rFonts w:ascii="Times New Roman" w:hAnsi="Times New Roman" w:cs="Times New Roman"/>
          <w:sz w:val="28"/>
          <w:szCs w:val="28"/>
        </w:rPr>
        <w:t xml:space="preserve"> та </w:t>
      </w:r>
      <w:hyperlink r:id="rId92"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 135 Закону України «Про судоустрій і статус суддів»</w:t>
        </w:r>
      </w:hyperlink>
      <w:r w:rsidRPr="00266878">
        <w:rPr>
          <w:rFonts w:ascii="Times New Roman" w:hAnsi="Times New Roman" w:cs="Times New Roman"/>
          <w:sz w:val="28"/>
          <w:szCs w:val="28"/>
        </w:rPr>
        <w:t>, призвело до порушення прав позивача та гарантій незалежності судді. Однак вказав, що стягнення з відповідача конкретної суми недорахованої суддівської винагороди не підлягає задоволенню, оскільки нарахування та виплата суддівської винагороди, в тому числі недонарахованої, належить до повноважень відповідача.</w:t>
      </w:r>
    </w:p>
    <w:p w:rsidR="00BB5CD6" w:rsidRPr="00266878" w:rsidRDefault="00887D86" w:rsidP="00BB5CD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Апеляційний суд дійш</w:t>
      </w:r>
      <w:r w:rsidR="00BB5CD6" w:rsidRPr="00266878">
        <w:rPr>
          <w:rFonts w:ascii="Times New Roman" w:hAnsi="Times New Roman" w:cs="Times New Roman"/>
          <w:sz w:val="28"/>
          <w:szCs w:val="28"/>
        </w:rPr>
        <w:t>ов</w:t>
      </w:r>
      <w:r w:rsidRPr="00266878">
        <w:rPr>
          <w:rFonts w:ascii="Times New Roman" w:hAnsi="Times New Roman" w:cs="Times New Roman"/>
          <w:sz w:val="28"/>
          <w:szCs w:val="28"/>
        </w:rPr>
        <w:t xml:space="preserve"> висновку, що дії відповідачів відносно нарахування та виплати судді Закарпатського апеляційного суду ОСОБА_1 суддівської винагороди за період з 18 квітня 2020 року по 28 серпня 2020 року є протиправними, оскільки така </w:t>
      </w:r>
      <w:r w:rsidR="00BB5CD6" w:rsidRPr="00266878">
        <w:rPr>
          <w:rFonts w:ascii="Times New Roman" w:hAnsi="Times New Roman" w:cs="Times New Roman"/>
          <w:sz w:val="28"/>
          <w:szCs w:val="28"/>
        </w:rPr>
        <w:t xml:space="preserve">здійснена з порушенням положень </w:t>
      </w:r>
      <w:hyperlink r:id="rId93"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статті 130 Конституції України</w:t>
        </w:r>
      </w:hyperlink>
      <w:r w:rsidR="00BB5CD6" w:rsidRPr="00266878">
        <w:rPr>
          <w:rFonts w:ascii="Times New Roman" w:hAnsi="Times New Roman" w:cs="Times New Roman"/>
          <w:sz w:val="28"/>
          <w:szCs w:val="28"/>
        </w:rPr>
        <w:t xml:space="preserve"> та </w:t>
      </w:r>
      <w:hyperlink r:id="rId94" w:anchor="1381" w:tgtFrame="_blank" w:tooltip="Про судоустрій і статус суддів; нормативно-правовий акт № 1402-VIII від 02.06.2016" w:history="1">
        <w:r w:rsidR="00BB5CD6" w:rsidRPr="00266878">
          <w:rPr>
            <w:rStyle w:val="a6"/>
            <w:rFonts w:ascii="Times New Roman" w:hAnsi="Times New Roman" w:cs="Times New Roman"/>
            <w:color w:val="auto"/>
            <w:sz w:val="28"/>
            <w:szCs w:val="28"/>
            <w:u w:val="none"/>
          </w:rPr>
          <w:t>статті 135 Закону України «</w:t>
        </w:r>
        <w:r w:rsidRPr="00266878">
          <w:rPr>
            <w:rStyle w:val="a6"/>
            <w:rFonts w:ascii="Times New Roman" w:hAnsi="Times New Roman" w:cs="Times New Roman"/>
            <w:color w:val="auto"/>
            <w:sz w:val="28"/>
            <w:szCs w:val="28"/>
            <w:u w:val="none"/>
          </w:rPr>
          <w:t>Про судоустрій і статус суддів</w:t>
        </w:r>
      </w:hyperlink>
      <w:r w:rsidR="00BB5CD6" w:rsidRPr="00266878">
        <w:rPr>
          <w:rFonts w:ascii="Times New Roman" w:hAnsi="Times New Roman" w:cs="Times New Roman"/>
          <w:sz w:val="28"/>
          <w:szCs w:val="28"/>
        </w:rPr>
        <w:t>»</w:t>
      </w:r>
      <w:r w:rsidRPr="00266878">
        <w:rPr>
          <w:rFonts w:ascii="Times New Roman" w:hAnsi="Times New Roman" w:cs="Times New Roman"/>
          <w:sz w:val="28"/>
          <w:szCs w:val="28"/>
        </w:rPr>
        <w:t>, і тому порушене право позивача підлягає поновленню шляхом зобов`язання Державної судової адміністрацію України та Закарпатського апеляційного суду провести нарахування та виплату суддівської винагороди ОСОБА_1 за період з 18 квітня 2020 року по 28 серпня 2020 року, без застос</w:t>
      </w:r>
      <w:r w:rsidR="00BB5CD6" w:rsidRPr="00266878">
        <w:rPr>
          <w:rFonts w:ascii="Times New Roman" w:hAnsi="Times New Roman" w:cs="Times New Roman"/>
          <w:sz w:val="28"/>
          <w:szCs w:val="28"/>
        </w:rPr>
        <w:t xml:space="preserve">ування обмеження, встановленого </w:t>
      </w:r>
      <w:hyperlink r:id="rId95"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w:t>
        </w:r>
        <w:r w:rsidR="00BB5CD6" w:rsidRPr="00266878">
          <w:rPr>
            <w:rStyle w:val="a6"/>
            <w:rFonts w:ascii="Times New Roman" w:hAnsi="Times New Roman" w:cs="Times New Roman"/>
            <w:color w:val="auto"/>
            <w:sz w:val="28"/>
            <w:szCs w:val="28"/>
            <w:u w:val="none"/>
          </w:rPr>
          <w:t xml:space="preserve"> 29 Закону України «</w:t>
        </w:r>
        <w:r w:rsidRPr="00266878">
          <w:rPr>
            <w:rStyle w:val="a6"/>
            <w:rFonts w:ascii="Times New Roman" w:hAnsi="Times New Roman" w:cs="Times New Roman"/>
            <w:color w:val="auto"/>
            <w:sz w:val="28"/>
            <w:szCs w:val="28"/>
            <w:u w:val="none"/>
          </w:rPr>
          <w:t>Про Державний бюджет України на 2020 рік</w:t>
        </w:r>
        <w:r w:rsidR="00BB5CD6" w:rsidRPr="00266878">
          <w:rPr>
            <w:rStyle w:val="a6"/>
            <w:rFonts w:ascii="Times New Roman" w:hAnsi="Times New Roman" w:cs="Times New Roman"/>
            <w:color w:val="auto"/>
            <w:sz w:val="28"/>
            <w:szCs w:val="28"/>
            <w:u w:val="none"/>
          </w:rPr>
          <w:t>»</w:t>
        </w:r>
      </w:hyperlink>
      <w:r w:rsidR="00BB5CD6" w:rsidRPr="00266878">
        <w:rPr>
          <w:rFonts w:ascii="Times New Roman" w:hAnsi="Times New Roman" w:cs="Times New Roman"/>
          <w:sz w:val="28"/>
          <w:szCs w:val="28"/>
        </w:rPr>
        <w:t xml:space="preserve"> </w:t>
      </w:r>
      <w:r w:rsidRPr="00266878">
        <w:rPr>
          <w:rFonts w:ascii="Times New Roman" w:hAnsi="Times New Roman" w:cs="Times New Roman"/>
          <w:sz w:val="28"/>
          <w:szCs w:val="28"/>
        </w:rPr>
        <w:t>у загальній сумі 464 729,76 грн, з ут</w:t>
      </w:r>
      <w:r w:rsidR="00BB5CD6" w:rsidRPr="00266878">
        <w:rPr>
          <w:rFonts w:ascii="Times New Roman" w:hAnsi="Times New Roman" w:cs="Times New Roman"/>
          <w:sz w:val="28"/>
          <w:szCs w:val="28"/>
        </w:rPr>
        <w:t xml:space="preserve">риманням з цих сум передбачених </w:t>
      </w:r>
      <w:hyperlink r:id="rId96"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законом</w:t>
        </w:r>
      </w:hyperlink>
      <w:r w:rsidR="00BB5CD6" w:rsidRPr="00266878">
        <w:rPr>
          <w:rFonts w:ascii="Times New Roman" w:hAnsi="Times New Roman" w:cs="Times New Roman"/>
          <w:sz w:val="28"/>
          <w:szCs w:val="28"/>
        </w:rPr>
        <w:t xml:space="preserve"> </w:t>
      </w:r>
      <w:r w:rsidRPr="00266878">
        <w:rPr>
          <w:rFonts w:ascii="Times New Roman" w:hAnsi="Times New Roman" w:cs="Times New Roman"/>
          <w:sz w:val="28"/>
          <w:szCs w:val="28"/>
        </w:rPr>
        <w:t>податків та обов`язкових платежів при їх виплаті.</w:t>
      </w:r>
    </w:p>
    <w:p w:rsidR="00BB5CD6" w:rsidRPr="00266878" w:rsidRDefault="00887D86" w:rsidP="00BB5CD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Покликання суду першої інста</w:t>
      </w:r>
      <w:r w:rsidR="00BB5CD6" w:rsidRPr="00266878">
        <w:rPr>
          <w:rFonts w:ascii="Times New Roman" w:hAnsi="Times New Roman" w:cs="Times New Roman"/>
          <w:sz w:val="28"/>
          <w:szCs w:val="28"/>
        </w:rPr>
        <w:t xml:space="preserve">нції, що відповідно до приписів </w:t>
      </w:r>
      <w:hyperlink r:id="rId97" w:tgtFrame="_blank" w:tooltip="Про судоустрій і статус суддів; нормативно-правовий акт № 1402-VIII від 02.06.2016" w:history="1">
        <w:r w:rsidR="00BB5CD6" w:rsidRPr="00266878">
          <w:rPr>
            <w:rStyle w:val="a6"/>
            <w:rFonts w:ascii="Times New Roman" w:hAnsi="Times New Roman" w:cs="Times New Roman"/>
            <w:color w:val="auto"/>
            <w:sz w:val="28"/>
            <w:szCs w:val="28"/>
            <w:u w:val="none"/>
          </w:rPr>
          <w:t>Закону України «</w:t>
        </w:r>
        <w:r w:rsidRPr="00266878">
          <w:rPr>
            <w:rStyle w:val="a6"/>
            <w:rFonts w:ascii="Times New Roman" w:hAnsi="Times New Roman" w:cs="Times New Roman"/>
            <w:color w:val="auto"/>
            <w:sz w:val="28"/>
            <w:szCs w:val="28"/>
            <w:u w:val="none"/>
          </w:rPr>
          <w:t>Про судоустрій і статус суддів</w:t>
        </w:r>
      </w:hyperlink>
      <w:r w:rsidR="00BB5CD6" w:rsidRPr="00266878">
        <w:rPr>
          <w:rFonts w:ascii="Times New Roman" w:hAnsi="Times New Roman" w:cs="Times New Roman"/>
          <w:sz w:val="28"/>
          <w:szCs w:val="28"/>
        </w:rPr>
        <w:t xml:space="preserve">» </w:t>
      </w:r>
      <w:r w:rsidRPr="00266878">
        <w:rPr>
          <w:rFonts w:ascii="Times New Roman" w:hAnsi="Times New Roman" w:cs="Times New Roman"/>
          <w:sz w:val="28"/>
          <w:szCs w:val="28"/>
        </w:rPr>
        <w:t>адміністративний суд не наділений повноваженнями визначати розмір недоотриманої позивачем суддівської винагороди протягом спірного періоду та, відповідно, зобов`язувати відповідача провести нарахування та виплату позивачу суддівської винагороди у загальній сумі 464 729,76 грн, не заслуговують на увагу, зважаючи на наступне.</w:t>
      </w:r>
    </w:p>
    <w:p w:rsidR="00BB5CD6" w:rsidRPr="00266878" w:rsidRDefault="00887D86" w:rsidP="00BB5CD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Так</w:t>
      </w:r>
      <w:r w:rsidR="00BB5CD6" w:rsidRPr="00266878">
        <w:rPr>
          <w:rFonts w:ascii="Times New Roman" w:hAnsi="Times New Roman" w:cs="Times New Roman"/>
          <w:sz w:val="28"/>
          <w:szCs w:val="28"/>
        </w:rPr>
        <w:t>, в даному випадку спірна сума була</w:t>
      </w:r>
      <w:r w:rsidRPr="00266878">
        <w:rPr>
          <w:rFonts w:ascii="Times New Roman" w:hAnsi="Times New Roman" w:cs="Times New Roman"/>
          <w:sz w:val="28"/>
          <w:szCs w:val="28"/>
        </w:rPr>
        <w:t xml:space="preserve"> визначена та розрахована Закарпатським апеляційним судом та ним не заперечу</w:t>
      </w:r>
      <w:r w:rsidR="00BB5CD6" w:rsidRPr="00266878">
        <w:rPr>
          <w:rFonts w:ascii="Times New Roman" w:hAnsi="Times New Roman" w:cs="Times New Roman"/>
          <w:sz w:val="28"/>
          <w:szCs w:val="28"/>
        </w:rPr>
        <w:t>валася</w:t>
      </w:r>
      <w:r w:rsidRPr="00266878">
        <w:rPr>
          <w:rFonts w:ascii="Times New Roman" w:hAnsi="Times New Roman" w:cs="Times New Roman"/>
          <w:sz w:val="28"/>
          <w:szCs w:val="28"/>
        </w:rPr>
        <w:t>, що підтверджено наявною у матеріалах справи довідкою Закарпатського апеляційного суду від 16.10.2020 №</w:t>
      </w:r>
      <w:r w:rsidR="00BB5CD6" w:rsidRPr="00266878">
        <w:rPr>
          <w:rFonts w:ascii="Times New Roman" w:hAnsi="Times New Roman" w:cs="Times New Roman"/>
          <w:sz w:val="28"/>
          <w:szCs w:val="28"/>
        </w:rPr>
        <w:t xml:space="preserve"> </w:t>
      </w:r>
      <w:r w:rsidRPr="00266878">
        <w:rPr>
          <w:rFonts w:ascii="Times New Roman" w:hAnsi="Times New Roman" w:cs="Times New Roman"/>
          <w:sz w:val="28"/>
          <w:szCs w:val="28"/>
        </w:rPr>
        <w:t xml:space="preserve">02.5/20600/20. Згідно якої встановлено, що внаслідок застосованого обмеження позивачу не нараховано та не </w:t>
      </w:r>
      <w:proofErr w:type="spellStart"/>
      <w:r w:rsidRPr="00266878">
        <w:rPr>
          <w:rFonts w:ascii="Times New Roman" w:hAnsi="Times New Roman" w:cs="Times New Roman"/>
          <w:sz w:val="28"/>
          <w:szCs w:val="28"/>
        </w:rPr>
        <w:t>виплачено</w:t>
      </w:r>
      <w:proofErr w:type="spellEnd"/>
      <w:r w:rsidRPr="00266878">
        <w:rPr>
          <w:rFonts w:ascii="Times New Roman" w:hAnsi="Times New Roman" w:cs="Times New Roman"/>
          <w:sz w:val="28"/>
          <w:szCs w:val="28"/>
        </w:rPr>
        <w:t xml:space="preserve"> 464 729,76 грн. (без утримання податків та зборів) суддівської винагороди.</w:t>
      </w:r>
    </w:p>
    <w:p w:rsidR="00887D86" w:rsidRPr="00266878" w:rsidRDefault="00887D86" w:rsidP="00BB5CD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Відтак, з метою повного захисту та відновлення порушених прав позивача така сума підлягає стягненню не лише з суду, а й з Державної судової </w:t>
      </w:r>
      <w:r w:rsidRPr="00266878">
        <w:rPr>
          <w:rFonts w:ascii="Times New Roman" w:hAnsi="Times New Roman" w:cs="Times New Roman"/>
          <w:sz w:val="28"/>
          <w:szCs w:val="28"/>
        </w:rPr>
        <w:lastRenderedPageBreak/>
        <w:t>адміністрації України, як розпорядника коштів, на що суд першої інстанції не звернув увагу.</w:t>
      </w:r>
    </w:p>
    <w:p w:rsidR="00322F1C" w:rsidRPr="00266878" w:rsidRDefault="00322F1C" w:rsidP="00214873">
      <w:pPr>
        <w:spacing w:after="0" w:line="240" w:lineRule="auto"/>
        <w:ind w:firstLine="567"/>
        <w:jc w:val="both"/>
        <w:rPr>
          <w:rFonts w:ascii="Times New Roman" w:hAnsi="Times New Roman" w:cs="Times New Roman"/>
          <w:sz w:val="28"/>
          <w:szCs w:val="28"/>
        </w:rPr>
      </w:pPr>
    </w:p>
    <w:p w:rsidR="00936602" w:rsidRPr="00266878" w:rsidRDefault="00936602" w:rsidP="0093660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Аналогічною є постанова Восьмого апеляційного адміністративного суд:</w:t>
      </w:r>
    </w:p>
    <w:p w:rsidR="00936602" w:rsidRPr="00266878" w:rsidRDefault="00E00BC4" w:rsidP="00936602">
      <w:pPr>
        <w:spacing w:after="0" w:line="240" w:lineRule="auto"/>
        <w:ind w:firstLine="567"/>
        <w:jc w:val="both"/>
        <w:rPr>
          <w:rFonts w:ascii="Times New Roman" w:hAnsi="Times New Roman" w:cs="Times New Roman"/>
          <w:sz w:val="28"/>
          <w:szCs w:val="28"/>
        </w:rPr>
      </w:pPr>
      <w:hyperlink r:id="rId98" w:history="1">
        <w:r w:rsidR="00936602" w:rsidRPr="00266878">
          <w:rPr>
            <w:rStyle w:val="a6"/>
            <w:rFonts w:ascii="Times New Roman" w:hAnsi="Times New Roman" w:cs="Times New Roman"/>
            <w:color w:val="auto"/>
            <w:sz w:val="28"/>
            <w:szCs w:val="28"/>
          </w:rPr>
          <w:t>https://reyestr.court.gov.ua/Review/96420402</w:t>
        </w:r>
      </w:hyperlink>
      <w:r w:rsidR="00936602" w:rsidRPr="00266878">
        <w:rPr>
          <w:rFonts w:ascii="Times New Roman" w:hAnsi="Times New Roman" w:cs="Times New Roman"/>
          <w:sz w:val="28"/>
          <w:szCs w:val="28"/>
        </w:rPr>
        <w:t>.</w:t>
      </w:r>
    </w:p>
    <w:p w:rsidR="001A0770" w:rsidRPr="00266878" w:rsidRDefault="001A0770" w:rsidP="00214873">
      <w:pPr>
        <w:spacing w:after="0" w:line="240" w:lineRule="auto"/>
        <w:ind w:firstLine="567"/>
        <w:jc w:val="both"/>
        <w:rPr>
          <w:rFonts w:ascii="Times New Roman" w:hAnsi="Times New Roman" w:cs="Times New Roman"/>
          <w:sz w:val="28"/>
          <w:szCs w:val="28"/>
        </w:rPr>
      </w:pPr>
    </w:p>
    <w:p w:rsidR="007007D4" w:rsidRPr="00266878" w:rsidRDefault="00214873" w:rsidP="007007D4">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У справі № </w:t>
      </w:r>
      <w:r w:rsidR="00F066A3" w:rsidRPr="00266878">
        <w:rPr>
          <w:rFonts w:ascii="Times New Roman" w:hAnsi="Times New Roman" w:cs="Times New Roman"/>
          <w:sz w:val="28"/>
          <w:szCs w:val="28"/>
        </w:rPr>
        <w:t>260/3187/20</w:t>
      </w:r>
      <w:r w:rsidRPr="00266878">
        <w:rPr>
          <w:rFonts w:ascii="Times New Roman" w:hAnsi="Times New Roman" w:cs="Times New Roman"/>
          <w:sz w:val="28"/>
          <w:szCs w:val="28"/>
        </w:rPr>
        <w:t xml:space="preserve"> постановою Восьмого апеляційного адміністративного суду від </w:t>
      </w:r>
      <w:r w:rsidR="00F066A3" w:rsidRPr="00266878">
        <w:rPr>
          <w:rFonts w:ascii="Times New Roman" w:hAnsi="Times New Roman" w:cs="Times New Roman"/>
          <w:sz w:val="28"/>
          <w:szCs w:val="28"/>
        </w:rPr>
        <w:t xml:space="preserve">19 травня 2021 </w:t>
      </w:r>
      <w:r w:rsidRPr="00266878">
        <w:rPr>
          <w:rFonts w:ascii="Times New Roman" w:hAnsi="Times New Roman" w:cs="Times New Roman"/>
          <w:sz w:val="28"/>
          <w:szCs w:val="28"/>
        </w:rPr>
        <w:t>року (</w:t>
      </w:r>
      <w:hyperlink r:id="rId99" w:history="1">
        <w:r w:rsidR="00F066A3" w:rsidRPr="00266878">
          <w:rPr>
            <w:rStyle w:val="a6"/>
            <w:rFonts w:ascii="Times New Roman" w:hAnsi="Times New Roman" w:cs="Times New Roman"/>
            <w:color w:val="auto"/>
            <w:sz w:val="28"/>
            <w:szCs w:val="28"/>
            <w:u w:val="none"/>
          </w:rPr>
          <w:t>https://reyestr.court.gov.ua/Review/97213134</w:t>
        </w:r>
      </w:hyperlink>
      <w:r w:rsidRPr="00266878">
        <w:rPr>
          <w:rFonts w:ascii="Times New Roman" w:hAnsi="Times New Roman" w:cs="Times New Roman"/>
          <w:sz w:val="28"/>
          <w:szCs w:val="28"/>
        </w:rPr>
        <w:t xml:space="preserve">) апеляційну скаргу </w:t>
      </w:r>
      <w:r w:rsidR="00F066A3" w:rsidRPr="00266878">
        <w:rPr>
          <w:rFonts w:ascii="Times New Roman" w:hAnsi="Times New Roman" w:cs="Times New Roman"/>
          <w:sz w:val="28"/>
          <w:szCs w:val="28"/>
        </w:rPr>
        <w:t>Територіального управління Державної судової адміністрації України в Закарпатськ</w:t>
      </w:r>
      <w:r w:rsidR="007007D4" w:rsidRPr="00266878">
        <w:rPr>
          <w:rFonts w:ascii="Times New Roman" w:hAnsi="Times New Roman" w:cs="Times New Roman"/>
          <w:sz w:val="28"/>
          <w:szCs w:val="28"/>
        </w:rPr>
        <w:t>ій області задоволено частково.</w:t>
      </w:r>
    </w:p>
    <w:p w:rsidR="007007D4" w:rsidRPr="00266878" w:rsidRDefault="00F066A3" w:rsidP="007007D4">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Рішення Закарпатського окружного адміністративного суду від 13 січня 2021 року змін</w:t>
      </w:r>
      <w:r w:rsidR="007007D4" w:rsidRPr="00266878">
        <w:rPr>
          <w:rFonts w:ascii="Times New Roman" w:hAnsi="Times New Roman" w:cs="Times New Roman"/>
          <w:sz w:val="28"/>
          <w:szCs w:val="28"/>
        </w:rPr>
        <w:t>ено</w:t>
      </w:r>
      <w:r w:rsidRPr="00266878">
        <w:rPr>
          <w:rFonts w:ascii="Times New Roman" w:hAnsi="Times New Roman" w:cs="Times New Roman"/>
          <w:sz w:val="28"/>
          <w:szCs w:val="28"/>
        </w:rPr>
        <w:t>, виклавши абзац третій резолютивної частини рішення в такій редакції:</w:t>
      </w:r>
      <w:r w:rsidR="007007D4" w:rsidRPr="00266878">
        <w:rPr>
          <w:rFonts w:ascii="Times New Roman" w:hAnsi="Times New Roman" w:cs="Times New Roman"/>
          <w:sz w:val="28"/>
          <w:szCs w:val="28"/>
        </w:rPr>
        <w:t xml:space="preserve"> </w:t>
      </w:r>
      <w:r w:rsidRPr="00266878">
        <w:rPr>
          <w:rFonts w:ascii="Times New Roman" w:hAnsi="Times New Roman" w:cs="Times New Roman"/>
          <w:sz w:val="28"/>
          <w:szCs w:val="28"/>
        </w:rPr>
        <w:t>«Зобов`язати Територіальне управління Державної судової адміністрації України в Закарпатській область провести перерахунок суддівської винагороди ОСОБА_1 за період з 18 квітня 2020 року по 28 серпня 2020 року (за винятком днів відпустк</w:t>
      </w:r>
      <w:r w:rsidR="007007D4" w:rsidRPr="00266878">
        <w:rPr>
          <w:rFonts w:ascii="Times New Roman" w:hAnsi="Times New Roman" w:cs="Times New Roman"/>
          <w:sz w:val="28"/>
          <w:szCs w:val="28"/>
        </w:rPr>
        <w:t xml:space="preserve">и), обчисливши її відповідно до </w:t>
      </w:r>
      <w:r w:rsidRPr="00266878">
        <w:rPr>
          <w:rFonts w:ascii="Times New Roman" w:hAnsi="Times New Roman" w:cs="Times New Roman"/>
          <w:sz w:val="28"/>
          <w:szCs w:val="28"/>
        </w:rPr>
        <w:t>статті 130 Конституції України</w:t>
      </w:r>
      <w:r w:rsidR="007007D4" w:rsidRPr="00266878">
        <w:rPr>
          <w:rFonts w:ascii="Times New Roman" w:hAnsi="Times New Roman" w:cs="Times New Roman"/>
          <w:sz w:val="28"/>
          <w:szCs w:val="28"/>
        </w:rPr>
        <w:t xml:space="preserve"> та </w:t>
      </w:r>
      <w:hyperlink r:id="rId100" w:anchor="1381" w:tgtFrame="_blank" w:tooltip="Про судоустрій і статус суддів; нормативно-правовий акт № 1402-VIII від 02.06.2016" w:history="1">
        <w:r w:rsidR="007007D4" w:rsidRPr="00266878">
          <w:rPr>
            <w:rStyle w:val="a6"/>
            <w:rFonts w:ascii="Times New Roman" w:hAnsi="Times New Roman" w:cs="Times New Roman"/>
            <w:color w:val="auto"/>
            <w:sz w:val="28"/>
            <w:szCs w:val="28"/>
            <w:u w:val="none"/>
          </w:rPr>
          <w:t>статті 135 Закону України «</w:t>
        </w:r>
        <w:r w:rsidRPr="00266878">
          <w:rPr>
            <w:rStyle w:val="a6"/>
            <w:rFonts w:ascii="Times New Roman" w:hAnsi="Times New Roman" w:cs="Times New Roman"/>
            <w:color w:val="auto"/>
            <w:sz w:val="28"/>
            <w:szCs w:val="28"/>
            <w:u w:val="none"/>
          </w:rPr>
          <w:t>Про судоустрій і статус суддів</w:t>
        </w:r>
      </w:hyperlink>
      <w:r w:rsidR="007007D4" w:rsidRPr="00266878">
        <w:rPr>
          <w:rFonts w:ascii="Times New Roman" w:hAnsi="Times New Roman" w:cs="Times New Roman"/>
          <w:sz w:val="28"/>
          <w:szCs w:val="28"/>
        </w:rPr>
        <w:t>»</w:t>
      </w:r>
      <w:r w:rsidRPr="00266878">
        <w:rPr>
          <w:rFonts w:ascii="Times New Roman" w:hAnsi="Times New Roman" w:cs="Times New Roman"/>
          <w:sz w:val="28"/>
          <w:szCs w:val="28"/>
        </w:rPr>
        <w:t>, та виплатити недоотриману частину в розмірі 202 762 (двісті дві тисячі сімсот шістдесят дві) гривні 48 коп., з ут</w:t>
      </w:r>
      <w:r w:rsidR="007007D4" w:rsidRPr="00266878">
        <w:rPr>
          <w:rFonts w:ascii="Times New Roman" w:hAnsi="Times New Roman" w:cs="Times New Roman"/>
          <w:sz w:val="28"/>
          <w:szCs w:val="28"/>
        </w:rPr>
        <w:t xml:space="preserve">риманням з цих сум передбачених </w:t>
      </w:r>
      <w:hyperlink r:id="rId101" w:tgtFrame="_blank" w:tooltip="Про внесення змін до Закону України " w:history="1">
        <w:r w:rsidRPr="00266878">
          <w:rPr>
            <w:rStyle w:val="a6"/>
            <w:rFonts w:ascii="Times New Roman" w:hAnsi="Times New Roman" w:cs="Times New Roman"/>
            <w:color w:val="auto"/>
            <w:sz w:val="28"/>
            <w:szCs w:val="28"/>
            <w:u w:val="none"/>
          </w:rPr>
          <w:t>законом</w:t>
        </w:r>
      </w:hyperlink>
      <w:r w:rsidR="007007D4" w:rsidRPr="00266878">
        <w:rPr>
          <w:rFonts w:ascii="Times New Roman" w:hAnsi="Times New Roman" w:cs="Times New Roman"/>
          <w:sz w:val="28"/>
          <w:szCs w:val="28"/>
        </w:rPr>
        <w:t xml:space="preserve"> </w:t>
      </w:r>
      <w:r w:rsidRPr="00266878">
        <w:rPr>
          <w:rFonts w:ascii="Times New Roman" w:hAnsi="Times New Roman" w:cs="Times New Roman"/>
          <w:sz w:val="28"/>
          <w:szCs w:val="28"/>
        </w:rPr>
        <w:t>податків та обов`язкових платежів при їх виплаті».</w:t>
      </w:r>
    </w:p>
    <w:p w:rsidR="007007D4" w:rsidRPr="00266878" w:rsidRDefault="00F066A3" w:rsidP="007007D4">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У решті рішення суду першої інстанції залиш</w:t>
      </w:r>
      <w:r w:rsidR="007007D4" w:rsidRPr="00266878">
        <w:rPr>
          <w:rFonts w:ascii="Times New Roman" w:hAnsi="Times New Roman" w:cs="Times New Roman"/>
          <w:sz w:val="28"/>
          <w:szCs w:val="28"/>
        </w:rPr>
        <w:t>ено</w:t>
      </w:r>
      <w:r w:rsidRPr="00266878">
        <w:rPr>
          <w:rFonts w:ascii="Times New Roman" w:hAnsi="Times New Roman" w:cs="Times New Roman"/>
          <w:sz w:val="28"/>
          <w:szCs w:val="28"/>
        </w:rPr>
        <w:t xml:space="preserve"> без змін.</w:t>
      </w:r>
    </w:p>
    <w:p w:rsidR="007007D4" w:rsidRPr="00266878" w:rsidRDefault="00F066A3" w:rsidP="007007D4">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У жовтні 2020 року ОСОБА_1 звернувся до Закарпатського окружного адміністративного суду із вказаним позовом та просив:</w:t>
      </w:r>
    </w:p>
    <w:p w:rsidR="007007D4" w:rsidRPr="00266878" w:rsidRDefault="00F066A3" w:rsidP="007007D4">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визнати протиправними дії Територіального управління Державної судової адміністрації України в Закарпатській область щодо нарахування та виплати йому суддівської винагороди за період з 18 квітня 2020 року по 28 серпня 2020 року (за винятком д</w:t>
      </w:r>
      <w:r w:rsidR="007007D4" w:rsidRPr="00266878">
        <w:rPr>
          <w:rFonts w:ascii="Times New Roman" w:hAnsi="Times New Roman" w:cs="Times New Roman"/>
          <w:sz w:val="28"/>
          <w:szCs w:val="28"/>
        </w:rPr>
        <w:t xml:space="preserve">нів відпустки) із застосуванням </w:t>
      </w:r>
      <w:hyperlink r:id="rId102" w:anchor="34731" w:tgtFrame="_blank" w:tooltip="Про Державний бюджет України на 2020 рік; нормативно-правовий акт № 294-IX від 14.11.2019" w:history="1">
        <w:r w:rsidR="007007D4" w:rsidRPr="00266878">
          <w:rPr>
            <w:rStyle w:val="a6"/>
            <w:rFonts w:ascii="Times New Roman" w:hAnsi="Times New Roman" w:cs="Times New Roman"/>
            <w:color w:val="auto"/>
            <w:sz w:val="28"/>
            <w:szCs w:val="28"/>
            <w:u w:val="none"/>
          </w:rPr>
          <w:t>ст. 29 Закону України «</w:t>
        </w:r>
        <w:r w:rsidRPr="00266878">
          <w:rPr>
            <w:rStyle w:val="a6"/>
            <w:rFonts w:ascii="Times New Roman" w:hAnsi="Times New Roman" w:cs="Times New Roman"/>
            <w:color w:val="auto"/>
            <w:sz w:val="28"/>
            <w:szCs w:val="28"/>
            <w:u w:val="none"/>
          </w:rPr>
          <w:t>Про Державний бюджет України на 2020 рік</w:t>
        </w:r>
      </w:hyperlink>
      <w:r w:rsidR="007007D4" w:rsidRPr="00266878">
        <w:rPr>
          <w:rFonts w:ascii="Times New Roman" w:hAnsi="Times New Roman" w:cs="Times New Roman"/>
          <w:sz w:val="28"/>
          <w:szCs w:val="28"/>
        </w:rPr>
        <w:t>»</w:t>
      </w:r>
      <w:r w:rsidRPr="00266878">
        <w:rPr>
          <w:rFonts w:ascii="Times New Roman" w:hAnsi="Times New Roman" w:cs="Times New Roman"/>
          <w:sz w:val="28"/>
          <w:szCs w:val="28"/>
        </w:rPr>
        <w:t>;</w:t>
      </w:r>
    </w:p>
    <w:p w:rsidR="007007D4" w:rsidRPr="00266878" w:rsidRDefault="00F066A3" w:rsidP="007007D4">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зобов`язати Територіальне управління Державної судової адміністрації України в Закарпатській область провести перерахунок його суддівської винагороди за період з 18 квітня 2020 року по 28 серпня 2020 року (за винятком днів відпустк</w:t>
      </w:r>
      <w:r w:rsidR="007007D4" w:rsidRPr="00266878">
        <w:rPr>
          <w:rFonts w:ascii="Times New Roman" w:hAnsi="Times New Roman" w:cs="Times New Roman"/>
          <w:sz w:val="28"/>
          <w:szCs w:val="28"/>
        </w:rPr>
        <w:t xml:space="preserve">и), обчисливши її відповідно до </w:t>
      </w:r>
      <w:hyperlink r:id="rId103"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 130 Конституції України</w:t>
        </w:r>
      </w:hyperlink>
      <w:r w:rsidR="007007D4" w:rsidRPr="00266878">
        <w:rPr>
          <w:rFonts w:ascii="Times New Roman" w:hAnsi="Times New Roman" w:cs="Times New Roman"/>
          <w:sz w:val="28"/>
          <w:szCs w:val="28"/>
        </w:rPr>
        <w:t xml:space="preserve"> та </w:t>
      </w:r>
      <w:hyperlink r:id="rId104" w:anchor="1381" w:tgtFrame="_blank" w:tooltip="Про судоустрій і статус суддів; нормативно-правовий акт № 1402-VIII від 02.06.2016" w:history="1">
        <w:r w:rsidR="007007D4" w:rsidRPr="00266878">
          <w:rPr>
            <w:rStyle w:val="a6"/>
            <w:rFonts w:ascii="Times New Roman" w:hAnsi="Times New Roman" w:cs="Times New Roman"/>
            <w:color w:val="auto"/>
            <w:sz w:val="28"/>
            <w:szCs w:val="28"/>
            <w:u w:val="none"/>
          </w:rPr>
          <w:t>ст. 135 Закону України «</w:t>
        </w:r>
        <w:r w:rsidRPr="00266878">
          <w:rPr>
            <w:rStyle w:val="a6"/>
            <w:rFonts w:ascii="Times New Roman" w:hAnsi="Times New Roman" w:cs="Times New Roman"/>
            <w:color w:val="auto"/>
            <w:sz w:val="28"/>
            <w:szCs w:val="28"/>
            <w:u w:val="none"/>
          </w:rPr>
          <w:t>Про судоустрій і статус суддів</w:t>
        </w:r>
      </w:hyperlink>
      <w:r w:rsidR="007007D4" w:rsidRPr="00266878">
        <w:rPr>
          <w:rFonts w:ascii="Times New Roman" w:hAnsi="Times New Roman" w:cs="Times New Roman"/>
          <w:sz w:val="28"/>
          <w:szCs w:val="28"/>
        </w:rPr>
        <w:t>»</w:t>
      </w:r>
      <w:r w:rsidRPr="00266878">
        <w:rPr>
          <w:rFonts w:ascii="Times New Roman" w:hAnsi="Times New Roman" w:cs="Times New Roman"/>
          <w:sz w:val="28"/>
          <w:szCs w:val="28"/>
        </w:rPr>
        <w:t>, та виплатити недоотриману частину.</w:t>
      </w:r>
    </w:p>
    <w:p w:rsidR="007007D4" w:rsidRPr="00266878" w:rsidRDefault="00F066A3" w:rsidP="007007D4">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Рішенням Закарпатського окружного адміністративного суду від 13 січня 2021 року позов задоволено.</w:t>
      </w:r>
    </w:p>
    <w:p w:rsidR="007007D4" w:rsidRPr="00266878" w:rsidRDefault="00F066A3" w:rsidP="007007D4">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Задовольняючи адміністративний позов, суд першої інстанції мотивував це тим, що питання обрахунку та розміру суддівської винагороди регламентовано ви</w:t>
      </w:r>
      <w:r w:rsidR="007007D4" w:rsidRPr="00266878">
        <w:rPr>
          <w:rFonts w:ascii="Times New Roman" w:hAnsi="Times New Roman" w:cs="Times New Roman"/>
          <w:sz w:val="28"/>
          <w:szCs w:val="28"/>
        </w:rPr>
        <w:t xml:space="preserve">ключно </w:t>
      </w:r>
      <w:hyperlink r:id="rId105"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статтею 130 Конституції України</w:t>
        </w:r>
      </w:hyperlink>
      <w:r w:rsidR="007007D4" w:rsidRPr="00266878">
        <w:rPr>
          <w:rFonts w:ascii="Times New Roman" w:hAnsi="Times New Roman" w:cs="Times New Roman"/>
          <w:sz w:val="28"/>
          <w:szCs w:val="28"/>
        </w:rPr>
        <w:t xml:space="preserve"> та </w:t>
      </w:r>
      <w:hyperlink r:id="rId106" w:anchor="1381" w:tgtFrame="_blank" w:tooltip="Про судоустрій і статус суддів; нормативно-правовий акт № 1402-VIII від 02.06.2016" w:history="1">
        <w:r w:rsidR="007007D4" w:rsidRPr="00266878">
          <w:rPr>
            <w:rStyle w:val="a6"/>
            <w:rFonts w:ascii="Times New Roman" w:hAnsi="Times New Roman" w:cs="Times New Roman"/>
            <w:color w:val="auto"/>
            <w:sz w:val="28"/>
            <w:szCs w:val="28"/>
            <w:u w:val="none"/>
          </w:rPr>
          <w:t>статтею 135 Закону України «</w:t>
        </w:r>
        <w:r w:rsidRPr="00266878">
          <w:rPr>
            <w:rStyle w:val="a6"/>
            <w:rFonts w:ascii="Times New Roman" w:hAnsi="Times New Roman" w:cs="Times New Roman"/>
            <w:color w:val="auto"/>
            <w:sz w:val="28"/>
            <w:szCs w:val="28"/>
            <w:u w:val="none"/>
          </w:rPr>
          <w:t>Про судоустрій і статус суддів</w:t>
        </w:r>
      </w:hyperlink>
      <w:r w:rsidR="007007D4" w:rsidRPr="00266878">
        <w:rPr>
          <w:rFonts w:ascii="Times New Roman" w:hAnsi="Times New Roman" w:cs="Times New Roman"/>
          <w:sz w:val="28"/>
          <w:szCs w:val="28"/>
        </w:rPr>
        <w:t>»</w:t>
      </w:r>
      <w:r w:rsidRPr="00266878">
        <w:rPr>
          <w:rFonts w:ascii="Times New Roman" w:hAnsi="Times New Roman" w:cs="Times New Roman"/>
          <w:sz w:val="28"/>
          <w:szCs w:val="28"/>
        </w:rPr>
        <w:t>, що в свою чергу виключає можливість застосування до правовідносин стосовно суддівської винагороди інших законів.</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Не заперечуючи вищевказаних висновків суду першої інстанції, колегія суддів зазначи</w:t>
      </w:r>
      <w:r w:rsidR="007007D4" w:rsidRPr="00266878">
        <w:rPr>
          <w:rFonts w:ascii="Times New Roman" w:hAnsi="Times New Roman" w:cs="Times New Roman"/>
          <w:sz w:val="28"/>
          <w:szCs w:val="28"/>
        </w:rPr>
        <w:t>ла</w:t>
      </w:r>
      <w:r w:rsidRPr="00266878">
        <w:rPr>
          <w:rFonts w:ascii="Times New Roman" w:hAnsi="Times New Roman" w:cs="Times New Roman"/>
          <w:sz w:val="28"/>
          <w:szCs w:val="28"/>
        </w:rPr>
        <w:t xml:space="preserve"> таке.</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lastRenderedPageBreak/>
        <w:t xml:space="preserve">Відповідно </w:t>
      </w:r>
      <w:r w:rsidR="00595932" w:rsidRPr="00266878">
        <w:rPr>
          <w:rFonts w:ascii="Times New Roman" w:hAnsi="Times New Roman" w:cs="Times New Roman"/>
          <w:sz w:val="28"/>
          <w:szCs w:val="28"/>
        </w:rPr>
        <w:t xml:space="preserve">до частини другої </w:t>
      </w:r>
      <w:hyperlink r:id="rId107" w:anchor="56"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статті 19 Конституції України</w:t>
        </w:r>
      </w:hyperlink>
      <w:r w:rsidR="00595932" w:rsidRPr="00266878">
        <w:rPr>
          <w:rFonts w:ascii="Times New Roman" w:hAnsi="Times New Roman" w:cs="Times New Roman"/>
          <w:sz w:val="28"/>
          <w:szCs w:val="28"/>
        </w:rPr>
        <w:t xml:space="preserve"> </w:t>
      </w:r>
      <w:r w:rsidRPr="00266878">
        <w:rPr>
          <w:rFonts w:ascii="Times New Roman" w:hAnsi="Times New Roman" w:cs="Times New Roman"/>
          <w:sz w:val="28"/>
          <w:szCs w:val="28"/>
        </w:rPr>
        <w:t>органи державної влади та органи місцевого самоврядування, їх посадові особи зобов`язані діяти лише на підставі, в межах повноваж</w:t>
      </w:r>
      <w:r w:rsidR="00595932" w:rsidRPr="00266878">
        <w:rPr>
          <w:rFonts w:ascii="Times New Roman" w:hAnsi="Times New Roman" w:cs="Times New Roman"/>
          <w:sz w:val="28"/>
          <w:szCs w:val="28"/>
        </w:rPr>
        <w:t xml:space="preserve">ень та у спосіб, що передбачені </w:t>
      </w:r>
      <w:hyperlink r:id="rId10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Конституцією</w:t>
        </w:r>
      </w:hyperlink>
      <w:r w:rsidR="00595932" w:rsidRPr="00266878">
        <w:rPr>
          <w:rFonts w:ascii="Times New Roman" w:hAnsi="Times New Roman" w:cs="Times New Roman"/>
          <w:sz w:val="28"/>
          <w:szCs w:val="28"/>
        </w:rPr>
        <w:t xml:space="preserve"> </w:t>
      </w:r>
      <w:r w:rsidRPr="00266878">
        <w:rPr>
          <w:rFonts w:ascii="Times New Roman" w:hAnsi="Times New Roman" w:cs="Times New Roman"/>
          <w:sz w:val="28"/>
          <w:szCs w:val="28"/>
        </w:rPr>
        <w:t>та законами України.</w:t>
      </w:r>
    </w:p>
    <w:p w:rsidR="00595932" w:rsidRPr="00266878" w:rsidRDefault="00E00BC4" w:rsidP="00595932">
      <w:pPr>
        <w:spacing w:after="0" w:line="240" w:lineRule="auto"/>
        <w:ind w:firstLine="567"/>
        <w:jc w:val="both"/>
        <w:rPr>
          <w:rFonts w:ascii="Times New Roman" w:hAnsi="Times New Roman" w:cs="Times New Roman"/>
          <w:sz w:val="28"/>
          <w:szCs w:val="28"/>
        </w:rPr>
      </w:pPr>
      <w:hyperlink r:id="rId109" w:anchor="27" w:tgtFrame="_blank" w:tooltip="КОНСТИТУЦІЯ УКРАЇНИ; нормативно-правовий акт № 254к/96-ВР від 28.06.1996" w:history="1">
        <w:r w:rsidR="00F066A3" w:rsidRPr="00266878">
          <w:rPr>
            <w:rStyle w:val="a6"/>
            <w:rFonts w:ascii="Times New Roman" w:hAnsi="Times New Roman" w:cs="Times New Roman"/>
            <w:color w:val="auto"/>
            <w:sz w:val="28"/>
            <w:szCs w:val="28"/>
            <w:u w:val="none"/>
          </w:rPr>
          <w:t>Статтею 8 Конституції України</w:t>
        </w:r>
      </w:hyperlink>
      <w:r w:rsidR="00595932" w:rsidRPr="00266878">
        <w:rPr>
          <w:rFonts w:ascii="Times New Roman" w:hAnsi="Times New Roman" w:cs="Times New Roman"/>
          <w:sz w:val="28"/>
          <w:szCs w:val="28"/>
        </w:rPr>
        <w:t xml:space="preserve"> </w:t>
      </w:r>
      <w:r w:rsidR="00F066A3" w:rsidRPr="00266878">
        <w:rPr>
          <w:rFonts w:ascii="Times New Roman" w:hAnsi="Times New Roman" w:cs="Times New Roman"/>
          <w:sz w:val="28"/>
          <w:szCs w:val="28"/>
        </w:rPr>
        <w:t xml:space="preserve">визначено, що в Україні визнається і </w:t>
      </w:r>
      <w:r w:rsidR="00595932" w:rsidRPr="00266878">
        <w:rPr>
          <w:rFonts w:ascii="Times New Roman" w:hAnsi="Times New Roman" w:cs="Times New Roman"/>
          <w:sz w:val="28"/>
          <w:szCs w:val="28"/>
        </w:rPr>
        <w:t xml:space="preserve">діє принцип верховенства права. </w:t>
      </w:r>
      <w:hyperlink r:id="rId110" w:tgtFrame="_blank" w:tooltip="КОНСТИТУЦІЯ УКРАЇНИ; нормативно-правовий акт № 254к/96-ВР від 28.06.1996" w:history="1">
        <w:r w:rsidR="00F066A3" w:rsidRPr="00266878">
          <w:rPr>
            <w:rStyle w:val="a6"/>
            <w:rFonts w:ascii="Times New Roman" w:hAnsi="Times New Roman" w:cs="Times New Roman"/>
            <w:color w:val="auto"/>
            <w:sz w:val="28"/>
            <w:szCs w:val="28"/>
            <w:u w:val="none"/>
          </w:rPr>
          <w:t>Конституція України</w:t>
        </w:r>
      </w:hyperlink>
      <w:r w:rsidR="00595932" w:rsidRPr="00266878">
        <w:rPr>
          <w:rFonts w:ascii="Times New Roman" w:hAnsi="Times New Roman" w:cs="Times New Roman"/>
          <w:sz w:val="28"/>
          <w:szCs w:val="28"/>
        </w:rPr>
        <w:t xml:space="preserve"> </w:t>
      </w:r>
      <w:r w:rsidR="00F066A3" w:rsidRPr="00266878">
        <w:rPr>
          <w:rFonts w:ascii="Times New Roman" w:hAnsi="Times New Roman" w:cs="Times New Roman"/>
          <w:sz w:val="28"/>
          <w:szCs w:val="28"/>
        </w:rPr>
        <w:t>має найвищу юридичну силу. Закони та інші нормативно-пра</w:t>
      </w:r>
      <w:r w:rsidR="00595932" w:rsidRPr="00266878">
        <w:rPr>
          <w:rFonts w:ascii="Times New Roman" w:hAnsi="Times New Roman" w:cs="Times New Roman"/>
          <w:sz w:val="28"/>
          <w:szCs w:val="28"/>
        </w:rPr>
        <w:t xml:space="preserve">вові акти приймаються на основі </w:t>
      </w:r>
      <w:hyperlink r:id="rId111" w:tgtFrame="_blank" w:tooltip="КОНСТИТУЦІЯ УКРАЇНИ; нормативно-правовий акт № 254к/96-ВР від 28.06.1996" w:history="1">
        <w:r w:rsidR="00F066A3" w:rsidRPr="00266878">
          <w:rPr>
            <w:rStyle w:val="a6"/>
            <w:rFonts w:ascii="Times New Roman" w:hAnsi="Times New Roman" w:cs="Times New Roman"/>
            <w:color w:val="auto"/>
            <w:sz w:val="28"/>
            <w:szCs w:val="28"/>
            <w:u w:val="none"/>
          </w:rPr>
          <w:t>Конституції України</w:t>
        </w:r>
      </w:hyperlink>
      <w:r w:rsidR="00595932" w:rsidRPr="00266878">
        <w:rPr>
          <w:rFonts w:ascii="Times New Roman" w:hAnsi="Times New Roman" w:cs="Times New Roman"/>
          <w:sz w:val="28"/>
          <w:szCs w:val="28"/>
        </w:rPr>
        <w:t xml:space="preserve"> і повинні відповідати їй. Норми </w:t>
      </w:r>
      <w:hyperlink r:id="rId112" w:tgtFrame="_blank" w:tooltip="КОНСТИТУЦІЯ УКРАЇНИ; нормативно-правовий акт № 254к/96-ВР від 28.06.1996" w:history="1">
        <w:r w:rsidR="00F066A3" w:rsidRPr="00266878">
          <w:rPr>
            <w:rStyle w:val="a6"/>
            <w:rFonts w:ascii="Times New Roman" w:hAnsi="Times New Roman" w:cs="Times New Roman"/>
            <w:color w:val="auto"/>
            <w:sz w:val="28"/>
            <w:szCs w:val="28"/>
            <w:u w:val="none"/>
          </w:rPr>
          <w:t>Конституції України</w:t>
        </w:r>
      </w:hyperlink>
      <w:r w:rsidR="00595932" w:rsidRPr="00266878">
        <w:rPr>
          <w:rFonts w:ascii="Times New Roman" w:hAnsi="Times New Roman" w:cs="Times New Roman"/>
          <w:sz w:val="28"/>
          <w:szCs w:val="28"/>
        </w:rPr>
        <w:t xml:space="preserve"> </w:t>
      </w:r>
      <w:r w:rsidR="00F066A3" w:rsidRPr="00266878">
        <w:rPr>
          <w:rFonts w:ascii="Times New Roman" w:hAnsi="Times New Roman" w:cs="Times New Roman"/>
          <w:sz w:val="28"/>
          <w:szCs w:val="28"/>
        </w:rPr>
        <w:t>є нормами прямої дії. Звернення до суду для захисту конституційних прав і свобод людини і громад</w:t>
      </w:r>
      <w:r w:rsidR="00595932" w:rsidRPr="00266878">
        <w:rPr>
          <w:rFonts w:ascii="Times New Roman" w:hAnsi="Times New Roman" w:cs="Times New Roman"/>
          <w:sz w:val="28"/>
          <w:szCs w:val="28"/>
        </w:rPr>
        <w:t xml:space="preserve">янина безпосередньо на підставі </w:t>
      </w:r>
      <w:hyperlink r:id="rId113" w:tgtFrame="_blank" w:tooltip="КОНСТИТУЦІЯ УКРАЇНИ; нормативно-правовий акт № 254к/96-ВР від 28.06.1996" w:history="1">
        <w:r w:rsidR="00F066A3" w:rsidRPr="00266878">
          <w:rPr>
            <w:rStyle w:val="a6"/>
            <w:rFonts w:ascii="Times New Roman" w:hAnsi="Times New Roman" w:cs="Times New Roman"/>
            <w:color w:val="auto"/>
            <w:sz w:val="28"/>
            <w:szCs w:val="28"/>
            <w:u w:val="none"/>
          </w:rPr>
          <w:t>Конституції України</w:t>
        </w:r>
      </w:hyperlink>
      <w:r w:rsidR="00595932" w:rsidRPr="00266878">
        <w:rPr>
          <w:rFonts w:ascii="Times New Roman" w:hAnsi="Times New Roman" w:cs="Times New Roman"/>
          <w:sz w:val="28"/>
          <w:szCs w:val="28"/>
        </w:rPr>
        <w:t xml:space="preserve"> </w:t>
      </w:r>
      <w:r w:rsidR="00F066A3" w:rsidRPr="00266878">
        <w:rPr>
          <w:rFonts w:ascii="Times New Roman" w:hAnsi="Times New Roman" w:cs="Times New Roman"/>
          <w:sz w:val="28"/>
          <w:szCs w:val="28"/>
        </w:rPr>
        <w:t>гарантується.</w:t>
      </w:r>
    </w:p>
    <w:p w:rsidR="00595932" w:rsidRPr="00266878" w:rsidRDefault="00595932"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Відповідно до </w:t>
      </w:r>
      <w:hyperlink r:id="rId114" w:anchor="515" w:tgtFrame="_blank" w:tooltip="КОНСТИТУЦІЯ УКРАЇНИ; нормативно-правовий акт № 254к/96-ВР від 28.06.1996" w:history="1">
        <w:r w:rsidR="00F066A3" w:rsidRPr="00266878">
          <w:rPr>
            <w:rStyle w:val="a6"/>
            <w:rFonts w:ascii="Times New Roman" w:hAnsi="Times New Roman" w:cs="Times New Roman"/>
            <w:color w:val="auto"/>
            <w:sz w:val="28"/>
            <w:szCs w:val="28"/>
            <w:u w:val="none"/>
          </w:rPr>
          <w:t>статті 126 Конституції України</w:t>
        </w:r>
      </w:hyperlink>
      <w:r w:rsidRPr="00266878">
        <w:rPr>
          <w:rFonts w:ascii="Times New Roman" w:hAnsi="Times New Roman" w:cs="Times New Roman"/>
          <w:sz w:val="28"/>
          <w:szCs w:val="28"/>
        </w:rPr>
        <w:t xml:space="preserve"> </w:t>
      </w:r>
      <w:r w:rsidR="00F066A3" w:rsidRPr="00266878">
        <w:rPr>
          <w:rFonts w:ascii="Times New Roman" w:hAnsi="Times New Roman" w:cs="Times New Roman"/>
          <w:sz w:val="28"/>
          <w:szCs w:val="28"/>
        </w:rPr>
        <w:t>незалежність і нед</w:t>
      </w:r>
      <w:r w:rsidRPr="00266878">
        <w:rPr>
          <w:rFonts w:ascii="Times New Roman" w:hAnsi="Times New Roman" w:cs="Times New Roman"/>
          <w:sz w:val="28"/>
          <w:szCs w:val="28"/>
        </w:rPr>
        <w:t xml:space="preserve">оторканність судді гарантуються </w:t>
      </w:r>
      <w:hyperlink r:id="rId115" w:tgtFrame="_blank" w:tooltip="КОНСТИТУЦІЯ УКРАЇНИ; нормативно-правовий акт № 254к/96-ВР від 28.06.1996" w:history="1">
        <w:r w:rsidR="00F066A3" w:rsidRPr="00266878">
          <w:rPr>
            <w:rStyle w:val="a6"/>
            <w:rFonts w:ascii="Times New Roman" w:hAnsi="Times New Roman" w:cs="Times New Roman"/>
            <w:color w:val="auto"/>
            <w:sz w:val="28"/>
            <w:szCs w:val="28"/>
            <w:u w:val="none"/>
          </w:rPr>
          <w:t>Конституцією</w:t>
        </w:r>
      </w:hyperlink>
      <w:r w:rsidRPr="00266878">
        <w:rPr>
          <w:rFonts w:ascii="Times New Roman" w:hAnsi="Times New Roman" w:cs="Times New Roman"/>
          <w:sz w:val="28"/>
          <w:szCs w:val="28"/>
        </w:rPr>
        <w:t xml:space="preserve"> </w:t>
      </w:r>
      <w:r w:rsidR="00F066A3" w:rsidRPr="00266878">
        <w:rPr>
          <w:rFonts w:ascii="Times New Roman" w:hAnsi="Times New Roman" w:cs="Times New Roman"/>
          <w:sz w:val="28"/>
          <w:szCs w:val="28"/>
        </w:rPr>
        <w:t>і законами України.</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Незалежність суду є головною умовою забезпечення верховенства права і в усіх національних законодавствах це положення формується як основоположний принцип судоустрою та судових проваджень. На міжнародному рівні принцип незалежності судової гілки влади визнається як одна з найвагоміших рис демократії як такої.</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Незалежність судової влади є гарантією ефективного захисту прав і свобод людини та громадянина, юридичних осіб, інтересів суспільства й держави.</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В Основних принципах щодо незалежності правосуддя, схвалених резолюціями від 29 ли</w:t>
      </w:r>
      <w:r w:rsidR="00595932" w:rsidRPr="00266878">
        <w:rPr>
          <w:rFonts w:ascii="Times New Roman" w:hAnsi="Times New Roman" w:cs="Times New Roman"/>
          <w:sz w:val="28"/>
          <w:szCs w:val="28"/>
        </w:rPr>
        <w:t xml:space="preserve">стопада та 13 грудня 1985 року </w:t>
      </w:r>
      <w:r w:rsidRPr="00266878">
        <w:rPr>
          <w:rFonts w:ascii="Times New Roman" w:hAnsi="Times New Roman" w:cs="Times New Roman"/>
          <w:sz w:val="28"/>
          <w:szCs w:val="28"/>
        </w:rPr>
        <w:t>№ 40/32 та 40/146 Генеральної Асамблеї ООН, зазначено, що незалежність судових органів гарантує</w:t>
      </w:r>
      <w:r w:rsidR="00595932" w:rsidRPr="00266878">
        <w:rPr>
          <w:rFonts w:ascii="Times New Roman" w:hAnsi="Times New Roman" w:cs="Times New Roman"/>
          <w:sz w:val="28"/>
          <w:szCs w:val="28"/>
        </w:rPr>
        <w:t xml:space="preserve">ться державою і закріплюється в </w:t>
      </w:r>
      <w:hyperlink r:id="rId116"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конституції</w:t>
        </w:r>
      </w:hyperlink>
      <w:r w:rsidR="00595932" w:rsidRPr="00266878">
        <w:rPr>
          <w:rFonts w:ascii="Times New Roman" w:hAnsi="Times New Roman" w:cs="Times New Roman"/>
          <w:sz w:val="28"/>
          <w:szCs w:val="28"/>
        </w:rPr>
        <w:t xml:space="preserve"> </w:t>
      </w:r>
      <w:r w:rsidRPr="00266878">
        <w:rPr>
          <w:rFonts w:ascii="Times New Roman" w:hAnsi="Times New Roman" w:cs="Times New Roman"/>
          <w:sz w:val="28"/>
          <w:szCs w:val="28"/>
        </w:rPr>
        <w:t>або законах країни. Усі державні та інші установи зобов`язані шанувати незалежність судових органів і дотримуватися її, а кожна держава-член повинна надавати відповідні засоби, які давали б змогу судовим органам належним чином виконувати свої функції.</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Відповідно до Європейської хартії про закон «Про статус суддів» від 10.07.1998 рівень винагороди суддям за виконання ними своїх професійних обов`язків має бути таким, щоб захистити їх від тиску, що може спричинити вплив на їхні рішення або взагалі поведінку суддів і таким чином вплинути на їхню незалежність та неупередженість (п. 6.1).</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Оплата праці суддів повинна відповідати їхній професії та виконуваним обов`язкам, а також бути достатньою, щоб захистити їх від дії стимулів, через які можна впливати на їхні рішення. Мають існувати гарантії збереження належної оплати праці на випадок хвороби, відпустки для догляду за дитиною, а також гарантії виплат у зв`язку з виходом на пенсію, які повинні відповідати попередньому рівню оплати їхньої праці. Винагорода суддів має бути відповідною їх професії та відповідальності, і бути достатнім для убезпечення їх від впливу на їх рішення та від ризику вчинення корупції. Також повинно бути гарантовано виплату пенсії за вислугу років, яка має бути в розумному відношенні до рівня їх винагороди в період здійснення повноважень. Певні положення закону повинні бути запроваджені як гарантія проти скорочення винагороди, в </w:t>
      </w:r>
      <w:proofErr w:type="spellStart"/>
      <w:r w:rsidRPr="00266878">
        <w:rPr>
          <w:rFonts w:ascii="Times New Roman" w:hAnsi="Times New Roman" w:cs="Times New Roman"/>
          <w:sz w:val="28"/>
          <w:szCs w:val="28"/>
        </w:rPr>
        <w:t>т.ч</w:t>
      </w:r>
      <w:proofErr w:type="spellEnd"/>
      <w:r w:rsidRPr="00266878">
        <w:rPr>
          <w:rFonts w:ascii="Times New Roman" w:hAnsi="Times New Roman" w:cs="Times New Roman"/>
          <w:sz w:val="28"/>
          <w:szCs w:val="28"/>
        </w:rPr>
        <w:t>. суддівської (Рекомендація CM/</w:t>
      </w:r>
      <w:proofErr w:type="spellStart"/>
      <w:r w:rsidRPr="00266878">
        <w:rPr>
          <w:rFonts w:ascii="Times New Roman" w:hAnsi="Times New Roman" w:cs="Times New Roman"/>
          <w:sz w:val="28"/>
          <w:szCs w:val="28"/>
        </w:rPr>
        <w:t>Rec</w:t>
      </w:r>
      <w:proofErr w:type="spellEnd"/>
      <w:r w:rsidRPr="00266878">
        <w:rPr>
          <w:rFonts w:ascii="Times New Roman" w:hAnsi="Times New Roman" w:cs="Times New Roman"/>
          <w:sz w:val="28"/>
          <w:szCs w:val="28"/>
        </w:rPr>
        <w:t xml:space="preserve"> (2010) 12 Комітету міністрів Ради Європи державам-членам щодо суддів: незалежність, ефективність та обов`язки).</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lastRenderedPageBreak/>
        <w:t>Такі самі висновки містяться у Висновку Консультативної ради Європейських судів (КРЄС) № 1 та у Європейській хартії про</w:t>
      </w:r>
      <w:r w:rsidR="00595932" w:rsidRPr="00266878">
        <w:rPr>
          <w:rFonts w:ascii="Times New Roman" w:hAnsi="Times New Roman" w:cs="Times New Roman"/>
          <w:sz w:val="28"/>
          <w:szCs w:val="28"/>
        </w:rPr>
        <w:t xml:space="preserve"> </w:t>
      </w:r>
      <w:hyperlink r:id="rId117" w:tgtFrame="_blank" w:tooltip="Про статус суддів; нормативно-правовий акт № 2862-XII від 15.12.1992" w:history="1">
        <w:r w:rsidRPr="00266878">
          <w:rPr>
            <w:rStyle w:val="a6"/>
            <w:rFonts w:ascii="Times New Roman" w:hAnsi="Times New Roman" w:cs="Times New Roman"/>
            <w:color w:val="auto"/>
            <w:sz w:val="28"/>
            <w:szCs w:val="28"/>
            <w:u w:val="none"/>
          </w:rPr>
          <w:t>Закон «Про статус суддів»</w:t>
        </w:r>
      </w:hyperlink>
      <w:r w:rsidRPr="00266878">
        <w:rPr>
          <w:rFonts w:ascii="Times New Roman" w:hAnsi="Times New Roman" w:cs="Times New Roman"/>
          <w:sz w:val="28"/>
          <w:szCs w:val="28"/>
        </w:rPr>
        <w:t>. Навіть у часи економічної кризи законодавча та виконавча влади різних держав-членів повинні зрозуміти, що серйозне скорочення зарплат суддів є потенційною загрозою їх незалежності та належному здійсненню правосуддя і може піддати небезпеці (об`єктивно і суб`єктивно) роботу суддів.</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Конституційний Суд України також неодноразово та послідовно вказував на те, що однією з конституційних гарантій незалежності суддів є особливий порядок фінансування судів; встановлена система гарантій незалежності суддів не є їхнім особистим привілеєм (рішення від 20 березня 2002 року № 5-рп/2002, від 1 грудня 2004 року № 19-рп/2004, від 11 жовтня 2005 року № 8-рп/2005, від 22 травня 2008 року № 10-рп/2008, від 3 червня 2013 року № 3-рп/2013, від 8 червня 2016 року № 4-рп/2016, від 4 грудня 2018 року № 11-р/2018, від 18 лютого 2020 року № 2-р/2020). Конституційний принцип незалежності суддів означає, у тому числі, конституційно обумовлений імператив охорони матеріального забезпечення суддів від його скасування чи зниження досягнутого рівня без відповідної компенсації як гарантію недопущення впливу або втручання у здійснення правосуддя.</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Конституційний Суд України у рішенні від </w:t>
      </w:r>
      <w:r w:rsidR="00595932" w:rsidRPr="00266878">
        <w:rPr>
          <w:rFonts w:ascii="Times New Roman" w:hAnsi="Times New Roman" w:cs="Times New Roman"/>
          <w:sz w:val="28"/>
          <w:szCs w:val="28"/>
        </w:rPr>
        <w:t>0</w:t>
      </w:r>
      <w:r w:rsidRPr="00266878">
        <w:rPr>
          <w:rFonts w:ascii="Times New Roman" w:hAnsi="Times New Roman" w:cs="Times New Roman"/>
          <w:sz w:val="28"/>
          <w:szCs w:val="28"/>
        </w:rPr>
        <w:t xml:space="preserve">3 червня 2013 року № 3-рп/2013 зазначив, що будь-яке зниження рівня гарантій незалежності суддів суперечить конституційній </w:t>
      </w:r>
      <w:proofErr w:type="spellStart"/>
      <w:r w:rsidRPr="00266878">
        <w:rPr>
          <w:rFonts w:ascii="Times New Roman" w:hAnsi="Times New Roman" w:cs="Times New Roman"/>
          <w:sz w:val="28"/>
          <w:szCs w:val="28"/>
        </w:rPr>
        <w:t>вимозі</w:t>
      </w:r>
      <w:proofErr w:type="spellEnd"/>
      <w:r w:rsidRPr="00266878">
        <w:rPr>
          <w:rFonts w:ascii="Times New Roman" w:hAnsi="Times New Roman" w:cs="Times New Roman"/>
          <w:sz w:val="28"/>
          <w:szCs w:val="28"/>
        </w:rPr>
        <w:t xml:space="preserve"> неухильного забезпечення незалежного правосуддя та права людини і громадянина на захист прав і свобод незалежним судом, оскільки призводить до обмеження можливостей реалізації цього конституційного права, а отже, суперечить частині першій</w:t>
      </w:r>
      <w:r w:rsidR="00595932" w:rsidRPr="00266878">
        <w:rPr>
          <w:rFonts w:ascii="Times New Roman" w:hAnsi="Times New Roman" w:cs="Times New Roman"/>
          <w:sz w:val="28"/>
          <w:szCs w:val="28"/>
        </w:rPr>
        <w:t xml:space="preserve"> </w:t>
      </w:r>
      <w:hyperlink r:id="rId118" w:anchor="177"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статті 55 Конституції України</w:t>
        </w:r>
      </w:hyperlink>
      <w:r w:rsidRPr="00266878">
        <w:rPr>
          <w:rFonts w:ascii="Times New Roman" w:hAnsi="Times New Roman" w:cs="Times New Roman"/>
          <w:sz w:val="28"/>
          <w:szCs w:val="28"/>
        </w:rPr>
        <w:t>.</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Гарантії незалежності суддів зумовлені конституційно визначеною виключною функцією судів здійсн</w:t>
      </w:r>
      <w:r w:rsidR="00595932" w:rsidRPr="00266878">
        <w:rPr>
          <w:rFonts w:ascii="Times New Roman" w:hAnsi="Times New Roman" w:cs="Times New Roman"/>
          <w:sz w:val="28"/>
          <w:szCs w:val="28"/>
        </w:rPr>
        <w:t xml:space="preserve">ювати правосудця (частина перша </w:t>
      </w:r>
      <w:hyperlink r:id="rId119" w:anchor="502"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статті 124 Конституції України</w:t>
        </w:r>
      </w:hyperlink>
      <w:r w:rsidRPr="00266878">
        <w:rPr>
          <w:rFonts w:ascii="Times New Roman" w:hAnsi="Times New Roman" w:cs="Times New Roman"/>
          <w:sz w:val="28"/>
          <w:szCs w:val="28"/>
        </w:rPr>
        <w:t>).</w:t>
      </w:r>
    </w:p>
    <w:p w:rsidR="00595932" w:rsidRPr="00266878" w:rsidRDefault="00595932"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Наведені положення </w:t>
      </w:r>
      <w:hyperlink r:id="rId120" w:tgtFrame="_blank" w:tooltip="КОНСТИТУЦІЯ УКРАЇНИ; нормативно-правовий акт № 254к/96-ВР від 28.06.1996" w:history="1">
        <w:r w:rsidR="00F066A3" w:rsidRPr="00266878">
          <w:rPr>
            <w:rStyle w:val="a6"/>
            <w:rFonts w:ascii="Times New Roman" w:hAnsi="Times New Roman" w:cs="Times New Roman"/>
            <w:color w:val="auto"/>
            <w:sz w:val="28"/>
            <w:szCs w:val="28"/>
            <w:u w:val="none"/>
          </w:rPr>
          <w:t>Конституції України</w:t>
        </w:r>
      </w:hyperlink>
      <w:r w:rsidR="00F066A3" w:rsidRPr="00266878">
        <w:rPr>
          <w:rFonts w:ascii="Times New Roman" w:hAnsi="Times New Roman" w:cs="Times New Roman"/>
          <w:sz w:val="28"/>
          <w:szCs w:val="28"/>
        </w:rPr>
        <w:t>, юридичні позиції Конституційного Суду України дають підстави стверджувати, що законодавець не може свавільно встановлювати або змінювати розмір винагороди судді, використовуючи свої повноваження як інструмент впливу на судову владу через інші законодавчі акти.</w:t>
      </w:r>
    </w:p>
    <w:p w:rsidR="00595932" w:rsidRPr="00266878" w:rsidRDefault="00E00BC4" w:rsidP="00595932">
      <w:pPr>
        <w:spacing w:after="0" w:line="240" w:lineRule="auto"/>
        <w:ind w:firstLine="567"/>
        <w:jc w:val="both"/>
        <w:rPr>
          <w:rFonts w:ascii="Times New Roman" w:hAnsi="Times New Roman" w:cs="Times New Roman"/>
          <w:sz w:val="28"/>
          <w:szCs w:val="28"/>
        </w:rPr>
      </w:pPr>
      <w:hyperlink r:id="rId121" w:anchor="538" w:tgtFrame="_blank" w:tooltip="КОНСТИТУЦІЯ УКРАЇНИ; нормативно-правовий акт № 254к/96-ВР від 28.06.1996" w:history="1">
        <w:r w:rsidR="00F066A3" w:rsidRPr="00266878">
          <w:rPr>
            <w:rStyle w:val="a6"/>
            <w:rFonts w:ascii="Times New Roman" w:hAnsi="Times New Roman" w:cs="Times New Roman"/>
            <w:color w:val="auto"/>
            <w:sz w:val="28"/>
            <w:szCs w:val="28"/>
            <w:u w:val="none"/>
          </w:rPr>
          <w:t>Статтею 130 Конституції України</w:t>
        </w:r>
      </w:hyperlink>
      <w:r w:rsidR="00595932" w:rsidRPr="00266878">
        <w:rPr>
          <w:rFonts w:ascii="Times New Roman" w:hAnsi="Times New Roman" w:cs="Times New Roman"/>
          <w:sz w:val="28"/>
          <w:szCs w:val="28"/>
        </w:rPr>
        <w:t xml:space="preserve"> </w:t>
      </w:r>
      <w:r w:rsidR="00F066A3" w:rsidRPr="00266878">
        <w:rPr>
          <w:rFonts w:ascii="Times New Roman" w:hAnsi="Times New Roman" w:cs="Times New Roman"/>
          <w:sz w:val="28"/>
          <w:szCs w:val="28"/>
        </w:rPr>
        <w:t>визначено, що держава забезпечує фінансування та належні умови для функціонування судів і діяльності суддів. У Державному бюджеті України окремо визначаються видатки на утримання судів з урахуванням пропозицій Вищої ради правосуддя. Розмір винагороди судді встановлюється законом про судоустрій.</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Частиною першою</w:t>
      </w:r>
      <w:r w:rsidR="00595932" w:rsidRPr="00266878">
        <w:rPr>
          <w:rFonts w:ascii="Times New Roman" w:hAnsi="Times New Roman" w:cs="Times New Roman"/>
          <w:sz w:val="28"/>
          <w:szCs w:val="28"/>
        </w:rPr>
        <w:t xml:space="preserve"> </w:t>
      </w:r>
      <w:hyperlink r:id="rId122"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статті 135 Закону України «Про судоустрій і статус суддів»</w:t>
        </w:r>
      </w:hyperlink>
      <w:r w:rsidR="00595932" w:rsidRPr="00266878">
        <w:rPr>
          <w:rFonts w:ascii="Times New Roman" w:hAnsi="Times New Roman" w:cs="Times New Roman"/>
          <w:sz w:val="28"/>
          <w:szCs w:val="28"/>
        </w:rPr>
        <w:t xml:space="preserve"> </w:t>
      </w:r>
      <w:r w:rsidRPr="00266878">
        <w:rPr>
          <w:rFonts w:ascii="Times New Roman" w:hAnsi="Times New Roman" w:cs="Times New Roman"/>
          <w:sz w:val="28"/>
          <w:szCs w:val="28"/>
        </w:rPr>
        <w:t>(далі - Закон № 1402-VІІ, в редакції, чинній на час виникнення спірних відносин) імперативно визначено, що суддів</w:t>
      </w:r>
      <w:r w:rsidR="00595932" w:rsidRPr="00266878">
        <w:rPr>
          <w:rFonts w:ascii="Times New Roman" w:hAnsi="Times New Roman" w:cs="Times New Roman"/>
          <w:sz w:val="28"/>
          <w:szCs w:val="28"/>
        </w:rPr>
        <w:t xml:space="preserve">ська винагорода регулюється цим </w:t>
      </w:r>
      <w:hyperlink r:id="rId123"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Законом</w:t>
        </w:r>
      </w:hyperlink>
      <w:r w:rsidR="00595932" w:rsidRPr="00266878">
        <w:rPr>
          <w:rFonts w:ascii="Times New Roman" w:hAnsi="Times New Roman" w:cs="Times New Roman"/>
          <w:sz w:val="28"/>
          <w:szCs w:val="28"/>
        </w:rPr>
        <w:t xml:space="preserve"> </w:t>
      </w:r>
      <w:r w:rsidRPr="00266878">
        <w:rPr>
          <w:rFonts w:ascii="Times New Roman" w:hAnsi="Times New Roman" w:cs="Times New Roman"/>
          <w:sz w:val="28"/>
          <w:szCs w:val="28"/>
        </w:rPr>
        <w:t>та не може визначатися іншими нормативно-правовими актами.</w:t>
      </w:r>
    </w:p>
    <w:p w:rsidR="00595932" w:rsidRPr="00266878" w:rsidRDefault="00595932"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Відповідно до частини другої </w:t>
      </w:r>
      <w:hyperlink r:id="rId124" w:anchor="1381" w:tgtFrame="_blank" w:tooltip="Про судоустрій і статус суддів; нормативно-правовий акт № 1402-VIII від 02.06.2016" w:history="1">
        <w:r w:rsidR="00F066A3" w:rsidRPr="00266878">
          <w:rPr>
            <w:rStyle w:val="a6"/>
            <w:rFonts w:ascii="Times New Roman" w:hAnsi="Times New Roman" w:cs="Times New Roman"/>
            <w:color w:val="auto"/>
            <w:sz w:val="28"/>
            <w:szCs w:val="28"/>
            <w:u w:val="none"/>
          </w:rPr>
          <w:t>статті 135 Закону № 1402-VІІІ</w:t>
        </w:r>
      </w:hyperlink>
      <w:r w:rsidRPr="00266878">
        <w:rPr>
          <w:rFonts w:ascii="Times New Roman" w:hAnsi="Times New Roman" w:cs="Times New Roman"/>
          <w:sz w:val="28"/>
          <w:szCs w:val="28"/>
        </w:rPr>
        <w:t xml:space="preserve"> </w:t>
      </w:r>
      <w:r w:rsidR="00F066A3" w:rsidRPr="00266878">
        <w:rPr>
          <w:rFonts w:ascii="Times New Roman" w:hAnsi="Times New Roman" w:cs="Times New Roman"/>
          <w:sz w:val="28"/>
          <w:szCs w:val="28"/>
        </w:rPr>
        <w:t xml:space="preserve">суддівська винагорода виплачується судді з дня зарахування його до штату відповідного суду, якщо інше не встановлено цим Законом. Суддівська винагорода складається </w:t>
      </w:r>
      <w:r w:rsidR="00F066A3" w:rsidRPr="00266878">
        <w:rPr>
          <w:rFonts w:ascii="Times New Roman" w:hAnsi="Times New Roman" w:cs="Times New Roman"/>
          <w:sz w:val="28"/>
          <w:szCs w:val="28"/>
        </w:rPr>
        <w:lastRenderedPageBreak/>
        <w:t>з посадового окладу та доплат за: 1) вислугу років; 2) перебування на адміністративній посаді в суді; 3) науковий ступінь; 4) роботу, що передбачає доступ до державної таємниці.</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Згідно з пунктом 2 частини третьої цієї ж статті, базовий розмір посадового окладу судді становить: судді місцевого суду - 30 прожиткових мінімумів для працездатних осіб, розмір якого встановлено на 1 січня календарного року; судді апеляційного суду, вищого спеціалізованого суду - 50 прожиткових мінімумів для працездатних осіб, розмір якого встановлено на 1 січня календарного року.</w:t>
      </w:r>
    </w:p>
    <w:p w:rsidR="00595932" w:rsidRPr="00266878" w:rsidRDefault="00595932"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Відповідно до частини п`ятої </w:t>
      </w:r>
      <w:hyperlink r:id="rId125" w:anchor="1381" w:tgtFrame="_blank" w:tooltip="Про судоустрій і статус суддів; нормативно-правовий акт № 1402-VIII від 02.06.2016" w:history="1">
        <w:r w:rsidR="00F066A3" w:rsidRPr="00266878">
          <w:rPr>
            <w:rStyle w:val="a6"/>
            <w:rFonts w:ascii="Times New Roman" w:hAnsi="Times New Roman" w:cs="Times New Roman"/>
            <w:color w:val="auto"/>
            <w:sz w:val="28"/>
            <w:szCs w:val="28"/>
            <w:u w:val="none"/>
          </w:rPr>
          <w:t>статті 135 Закону № 1402-VІІІ</w:t>
        </w:r>
      </w:hyperlink>
      <w:r w:rsidRPr="00266878">
        <w:rPr>
          <w:rFonts w:ascii="Times New Roman" w:hAnsi="Times New Roman" w:cs="Times New Roman"/>
          <w:sz w:val="28"/>
          <w:szCs w:val="28"/>
        </w:rPr>
        <w:t xml:space="preserve"> </w:t>
      </w:r>
      <w:r w:rsidR="00F066A3" w:rsidRPr="00266878">
        <w:rPr>
          <w:rFonts w:ascii="Times New Roman" w:hAnsi="Times New Roman" w:cs="Times New Roman"/>
          <w:sz w:val="28"/>
          <w:szCs w:val="28"/>
        </w:rPr>
        <w:t>суддям виплачується щомісячна доплата за вислугу років у розмірі: за наявності стажу роботи більше 3 років 15 %, більше 5 років 20 %, більше 10 років 30 %, більше 15 років 40 %, більше 20 років 50 %, більше 25 років 60 %, більше 30 років 70 %, більше 35 років 80 % посадового окладу.</w:t>
      </w:r>
    </w:p>
    <w:p w:rsidR="00595932" w:rsidRPr="00266878" w:rsidRDefault="00595932"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Частиною дев`ятою </w:t>
      </w:r>
      <w:hyperlink r:id="rId126" w:anchor="1381" w:tgtFrame="_blank" w:tooltip="Про судоустрій і статус суддів; нормативно-правовий акт № 1402-VIII від 02.06.2016" w:history="1">
        <w:r w:rsidR="00F066A3" w:rsidRPr="00266878">
          <w:rPr>
            <w:rStyle w:val="a6"/>
            <w:rFonts w:ascii="Times New Roman" w:hAnsi="Times New Roman" w:cs="Times New Roman"/>
            <w:color w:val="auto"/>
            <w:sz w:val="28"/>
            <w:szCs w:val="28"/>
            <w:u w:val="none"/>
          </w:rPr>
          <w:t>статті 135 Закону № 1402-VІІІ</w:t>
        </w:r>
      </w:hyperlink>
      <w:r w:rsidRPr="00266878">
        <w:rPr>
          <w:rFonts w:ascii="Times New Roman" w:hAnsi="Times New Roman" w:cs="Times New Roman"/>
          <w:sz w:val="28"/>
          <w:szCs w:val="28"/>
        </w:rPr>
        <w:t xml:space="preserve"> </w:t>
      </w:r>
      <w:r w:rsidR="00F066A3" w:rsidRPr="00266878">
        <w:rPr>
          <w:rFonts w:ascii="Times New Roman" w:hAnsi="Times New Roman" w:cs="Times New Roman"/>
          <w:sz w:val="28"/>
          <w:szCs w:val="28"/>
        </w:rPr>
        <w:t>визначено, що обсяги видатків на забезпечення виплати суддівської винагороди здійснюються за окремим кодом економічної класифікації видатків.</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Водноч</w:t>
      </w:r>
      <w:r w:rsidR="00595932" w:rsidRPr="00266878">
        <w:rPr>
          <w:rFonts w:ascii="Times New Roman" w:hAnsi="Times New Roman" w:cs="Times New Roman"/>
          <w:sz w:val="28"/>
          <w:szCs w:val="28"/>
        </w:rPr>
        <w:t xml:space="preserve">ас, 12.03.2020 набрала чинності </w:t>
      </w:r>
      <w:hyperlink r:id="rId127" w:tgtFrame="_blank" w:tooltip="Про запобігання поширенню на території України гострої респіраторної хвороби COVID-19, спричиненої коронавірусом SARS-CoV-2; нормативно-правовий акт № 211 від 11.03.2020" w:history="1">
        <w:r w:rsidRPr="00266878">
          <w:rPr>
            <w:rStyle w:val="a6"/>
            <w:rFonts w:ascii="Times New Roman" w:hAnsi="Times New Roman" w:cs="Times New Roman"/>
            <w:color w:val="auto"/>
            <w:sz w:val="28"/>
            <w:szCs w:val="28"/>
            <w:u w:val="none"/>
          </w:rPr>
          <w:t xml:space="preserve">постанова КМ України «Про запобігання поширенню на території України </w:t>
        </w:r>
        <w:proofErr w:type="spellStart"/>
        <w:r w:rsidRPr="00266878">
          <w:rPr>
            <w:rStyle w:val="a6"/>
            <w:rFonts w:ascii="Times New Roman" w:hAnsi="Times New Roman" w:cs="Times New Roman"/>
            <w:color w:val="auto"/>
            <w:sz w:val="28"/>
            <w:szCs w:val="28"/>
            <w:u w:val="none"/>
          </w:rPr>
          <w:t>коронавірусу</w:t>
        </w:r>
        <w:proofErr w:type="spellEnd"/>
        <w:r w:rsidRPr="00266878">
          <w:rPr>
            <w:rStyle w:val="a6"/>
            <w:rFonts w:ascii="Times New Roman" w:hAnsi="Times New Roman" w:cs="Times New Roman"/>
            <w:color w:val="auto"/>
            <w:sz w:val="28"/>
            <w:szCs w:val="28"/>
            <w:u w:val="none"/>
          </w:rPr>
          <w:t xml:space="preserve"> COVID-19» від 11.03.2020 № 211</w:t>
        </w:r>
      </w:hyperlink>
      <w:r w:rsidR="00595932" w:rsidRPr="00266878">
        <w:rPr>
          <w:rFonts w:ascii="Times New Roman" w:hAnsi="Times New Roman" w:cs="Times New Roman"/>
          <w:sz w:val="28"/>
          <w:szCs w:val="28"/>
        </w:rPr>
        <w:t xml:space="preserve"> </w:t>
      </w:r>
      <w:r w:rsidRPr="00266878">
        <w:rPr>
          <w:rFonts w:ascii="Times New Roman" w:hAnsi="Times New Roman" w:cs="Times New Roman"/>
          <w:sz w:val="28"/>
          <w:szCs w:val="28"/>
        </w:rPr>
        <w:t>(далі - Постанова № 211), якою з 12.03.2020 на усій території України установлено карантин, кінцева дата якого, з у</w:t>
      </w:r>
      <w:r w:rsidR="00595932" w:rsidRPr="00266878">
        <w:rPr>
          <w:rFonts w:ascii="Times New Roman" w:hAnsi="Times New Roman" w:cs="Times New Roman"/>
          <w:sz w:val="28"/>
          <w:szCs w:val="28"/>
        </w:rPr>
        <w:t xml:space="preserve">рахуванням внесених до вказаної </w:t>
      </w:r>
      <w:hyperlink r:id="rId128" w:tgtFrame="_blank" w:tooltip="Про запобігання поширенню на території України гострої респіраторної хвороби COVID-19, спричиненої коронавірусом SARS-CoV-2; нормативно-правовий акт № 211 від 11.03.2020" w:history="1">
        <w:r w:rsidRPr="00266878">
          <w:rPr>
            <w:rStyle w:val="a6"/>
            <w:rFonts w:ascii="Times New Roman" w:hAnsi="Times New Roman" w:cs="Times New Roman"/>
            <w:color w:val="auto"/>
            <w:sz w:val="28"/>
            <w:szCs w:val="28"/>
            <w:u w:val="none"/>
          </w:rPr>
          <w:t>постанови</w:t>
        </w:r>
      </w:hyperlink>
      <w:r w:rsidR="00595932" w:rsidRPr="00266878">
        <w:rPr>
          <w:rFonts w:ascii="Times New Roman" w:hAnsi="Times New Roman" w:cs="Times New Roman"/>
          <w:sz w:val="28"/>
          <w:szCs w:val="28"/>
        </w:rPr>
        <w:t xml:space="preserve"> </w:t>
      </w:r>
      <w:r w:rsidRPr="00266878">
        <w:rPr>
          <w:rFonts w:ascii="Times New Roman" w:hAnsi="Times New Roman" w:cs="Times New Roman"/>
          <w:sz w:val="28"/>
          <w:szCs w:val="28"/>
        </w:rPr>
        <w:t>змін, неодноразово змінювалася, збільшуючи строк дії карантину.</w:t>
      </w:r>
    </w:p>
    <w:p w:rsidR="00595932" w:rsidRPr="00266878" w:rsidRDefault="00595932"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18.04.2020 набрав чинності </w:t>
      </w:r>
      <w:hyperlink r:id="rId129" w:tgtFrame="_blank" w:tooltip="Про внесення змін до Закону України " w:history="1">
        <w:r w:rsidR="00F066A3" w:rsidRPr="00266878">
          <w:rPr>
            <w:rStyle w:val="a6"/>
            <w:rFonts w:ascii="Times New Roman" w:hAnsi="Times New Roman" w:cs="Times New Roman"/>
            <w:color w:val="auto"/>
            <w:sz w:val="28"/>
            <w:szCs w:val="28"/>
            <w:u w:val="none"/>
          </w:rPr>
          <w:t>Закон № 553-IX</w:t>
        </w:r>
      </w:hyperlink>
      <w:r w:rsidRPr="00266878">
        <w:rPr>
          <w:rFonts w:ascii="Times New Roman" w:hAnsi="Times New Roman" w:cs="Times New Roman"/>
          <w:sz w:val="28"/>
          <w:szCs w:val="28"/>
        </w:rPr>
        <w:t xml:space="preserve">, яким </w:t>
      </w:r>
      <w:hyperlink r:id="rId130" w:tgtFrame="_blank" w:tooltip="Про Державний бюджет України на 2020 рік; нормативно-правовий акт № 294-IX від 14.11.2019" w:history="1">
        <w:r w:rsidR="00F066A3" w:rsidRPr="00266878">
          <w:rPr>
            <w:rStyle w:val="a6"/>
            <w:rFonts w:ascii="Times New Roman" w:hAnsi="Times New Roman" w:cs="Times New Roman"/>
            <w:color w:val="auto"/>
            <w:sz w:val="28"/>
            <w:szCs w:val="28"/>
            <w:u w:val="none"/>
          </w:rPr>
          <w:t>Закон № 294-IX</w:t>
        </w:r>
      </w:hyperlink>
      <w:r w:rsidRPr="00266878">
        <w:rPr>
          <w:rFonts w:ascii="Times New Roman" w:hAnsi="Times New Roman" w:cs="Times New Roman"/>
          <w:sz w:val="28"/>
          <w:szCs w:val="28"/>
        </w:rPr>
        <w:t xml:space="preserve"> </w:t>
      </w:r>
      <w:r w:rsidR="00F066A3" w:rsidRPr="00266878">
        <w:rPr>
          <w:rFonts w:ascii="Times New Roman" w:hAnsi="Times New Roman" w:cs="Times New Roman"/>
          <w:sz w:val="28"/>
          <w:szCs w:val="28"/>
        </w:rPr>
        <w:t>доповнено статтею 29, такого змісту:</w:t>
      </w:r>
      <w:r w:rsidRPr="00266878">
        <w:rPr>
          <w:rFonts w:ascii="Times New Roman" w:hAnsi="Times New Roman" w:cs="Times New Roman"/>
          <w:sz w:val="28"/>
          <w:szCs w:val="28"/>
        </w:rPr>
        <w:t xml:space="preserve"> </w:t>
      </w:r>
      <w:r w:rsidR="00F066A3" w:rsidRPr="00266878">
        <w:rPr>
          <w:rFonts w:ascii="Times New Roman" w:hAnsi="Times New Roman" w:cs="Times New Roman"/>
          <w:sz w:val="28"/>
          <w:szCs w:val="28"/>
        </w:rPr>
        <w:t xml:space="preserve">«Установити, що у квітні 2020 року та на період до завершення місяця, в якому відміняється карантин, установлений Кабінетом Міністрів України з метою запобігання поширенню на території України гострої респіраторної хвороби COVID-19, спричиненої </w:t>
      </w:r>
      <w:proofErr w:type="spellStart"/>
      <w:r w:rsidR="00F066A3" w:rsidRPr="00266878">
        <w:rPr>
          <w:rFonts w:ascii="Times New Roman" w:hAnsi="Times New Roman" w:cs="Times New Roman"/>
          <w:sz w:val="28"/>
          <w:szCs w:val="28"/>
        </w:rPr>
        <w:t>коронавірусом</w:t>
      </w:r>
      <w:proofErr w:type="spellEnd"/>
      <w:r w:rsidR="00F066A3" w:rsidRPr="00266878">
        <w:rPr>
          <w:rFonts w:ascii="Times New Roman" w:hAnsi="Times New Roman" w:cs="Times New Roman"/>
          <w:sz w:val="28"/>
          <w:szCs w:val="28"/>
        </w:rPr>
        <w:t xml:space="preserve"> SARS-CoV-2, заробітна плата, грошове забезпечення працівників, службових і посадових осіб бюджетних установ (включаючи органи державної влади та інші державні органи, органи місцевого самоврядування) нараховуються у розмірі, що не перевищує 10 розмірів мінімальної заробітної плати, встановленої на 1 січня 2020 року. При цьому у зазначеному максимальному розмірі не враховуються суми допомоги по тимчасовій непрацездатності, допомоги для оздоровлення, матеріальної допомоги для вирішення соціально-побутових питань та оплата щорічної відпустки.</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Зазначене обмеження не застосовується при нарахуванні заробітної плати, грошового забезпечення особам із числа осіб, зазначених у частині першій цієї статті, які безпосередньо задіяні у заходах,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266878">
        <w:rPr>
          <w:rFonts w:ascii="Times New Roman" w:hAnsi="Times New Roman" w:cs="Times New Roman"/>
          <w:sz w:val="28"/>
          <w:szCs w:val="28"/>
        </w:rPr>
        <w:t>коронавірусом</w:t>
      </w:r>
      <w:proofErr w:type="spellEnd"/>
      <w:r w:rsidRPr="00266878">
        <w:rPr>
          <w:rFonts w:ascii="Times New Roman" w:hAnsi="Times New Roman" w:cs="Times New Roman"/>
          <w:sz w:val="28"/>
          <w:szCs w:val="28"/>
        </w:rPr>
        <w:t xml:space="preserve"> SARS-CoV-2, та які беруть участь у здійсненні заходів із забезпечення національної безпеки і оборони, у тому числі в операції Об`єднаних сил (ООС). Перелік відповідних посад встановлюється Кабінетом Міністрів України.</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lastRenderedPageBreak/>
        <w:t>Обмеження, встановлене у частині першій цієї статті, застосовується також при нарахуванні заробітної плати, суддівської винагороди, грошового забезпечення відповідно народним депутатам України, суддям, суддям Конституційного Суду України, членам Вищої ради правосуддя, членам Вищої кваліфікаційної комісії суддів України, прокурорам, працівникам, службовим і посадовим особам Національного банку України, а також іншим службовим і посадовим особам, працівникам, оплата праці яких регулюється спеціальними законами (крім осіб, встановлених у переліку, затвердженому Кабінетом Міністрів України відповідно до частини другої цієї статті)».</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У рішенні від 11 березня 2020 року № 4-р/2020 у справі № 1-304/2019 (7155/19), в якій розглянуто конституційне подання Вер</w:t>
      </w:r>
      <w:r w:rsidR="00595932" w:rsidRPr="00266878">
        <w:rPr>
          <w:rFonts w:ascii="Times New Roman" w:hAnsi="Times New Roman" w:cs="Times New Roman"/>
          <w:sz w:val="28"/>
          <w:szCs w:val="28"/>
        </w:rPr>
        <w:t xml:space="preserve">ховного Суду щодо відповідності </w:t>
      </w:r>
      <w:hyperlink r:id="rId131"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Конституції України</w:t>
        </w:r>
      </w:hyperlink>
      <w:r w:rsidR="00595932" w:rsidRPr="00266878">
        <w:rPr>
          <w:rFonts w:ascii="Times New Roman" w:hAnsi="Times New Roman" w:cs="Times New Roman"/>
          <w:sz w:val="28"/>
          <w:szCs w:val="28"/>
        </w:rPr>
        <w:t xml:space="preserve"> </w:t>
      </w:r>
      <w:r w:rsidRPr="00266878">
        <w:rPr>
          <w:rFonts w:ascii="Times New Roman" w:hAnsi="Times New Roman" w:cs="Times New Roman"/>
          <w:sz w:val="28"/>
          <w:szCs w:val="28"/>
        </w:rPr>
        <w:t>(кон</w:t>
      </w:r>
      <w:r w:rsidR="00595932" w:rsidRPr="00266878">
        <w:rPr>
          <w:rFonts w:ascii="Times New Roman" w:hAnsi="Times New Roman" w:cs="Times New Roman"/>
          <w:sz w:val="28"/>
          <w:szCs w:val="28"/>
        </w:rPr>
        <w:t xml:space="preserve">ституційності) окремих положень </w:t>
      </w:r>
      <w:hyperlink r:id="rId132"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Законів № 1402-VIII</w:t>
        </w:r>
      </w:hyperlink>
      <w:r w:rsidR="00595932" w:rsidRPr="00266878">
        <w:rPr>
          <w:rFonts w:ascii="Times New Roman" w:hAnsi="Times New Roman" w:cs="Times New Roman"/>
          <w:sz w:val="28"/>
          <w:szCs w:val="28"/>
        </w:rPr>
        <w:t xml:space="preserve">, </w:t>
      </w:r>
      <w:hyperlink r:id="rId133" w:tgtFrame="_blank" w:tooltip="Про внесення змін до Закону України " w:history="1">
        <w:r w:rsidRPr="00266878">
          <w:rPr>
            <w:rStyle w:val="a6"/>
            <w:rFonts w:ascii="Times New Roman" w:hAnsi="Times New Roman" w:cs="Times New Roman"/>
            <w:color w:val="auto"/>
            <w:sz w:val="28"/>
            <w:szCs w:val="28"/>
            <w:u w:val="none"/>
          </w:rPr>
          <w:t>Закону України «Про внесення змін до Закону України «Про судоустрій і статус суддів» та деяких законів України щодо діяльності органів суддівського врядування»</w:t>
        </w:r>
      </w:hyperlink>
      <w:r w:rsidR="00595932" w:rsidRPr="00266878">
        <w:rPr>
          <w:rFonts w:ascii="Times New Roman" w:hAnsi="Times New Roman" w:cs="Times New Roman"/>
          <w:sz w:val="28"/>
          <w:szCs w:val="28"/>
        </w:rPr>
        <w:t xml:space="preserve"> </w:t>
      </w:r>
      <w:r w:rsidRPr="00266878">
        <w:rPr>
          <w:rFonts w:ascii="Times New Roman" w:hAnsi="Times New Roman" w:cs="Times New Roman"/>
          <w:sz w:val="28"/>
          <w:szCs w:val="28"/>
        </w:rPr>
        <w:t>(далі - Закон № 193-IX), «Про Вищу раду правосуддя» (далі - Закон № 1798-VIII), Конституційний Суд висловив позицію, що однією з конституційних гарантій незалежності суддів є особливий порядок фінансування судів; встановлена система гарантій незалежності суддів не є їхнім особистим привілеєм; конституційний статус судді передбачає достатнє матеріальне забезпечення судді як під час здійснення ним своїх повноважень (суддівська винагорода), так і в майбутньому у зв`язку з досягненням пенсійного віку (пенсія) чи внаслідок припинення повноважень і набуття статусу судді у відставці (щомісячне довічне грошове утримання); гарантії незалежності суддів є невід`ємним елементом їх статусу, поширюються на всіх суддів України та є необхідною умовою здійснення правосуддя неупередженим, безстороннім і справедливим судом; суддівська винагорода є гарантією незалежності судді та невід`ємною складовою його статусу; зменшення органом законодавчої влади розміру посадового окладу судді призводить до зменшення розміру суддівської винагороди, що, у свою чергу, є посяганням на гарантію незалежності судді у виді матеріального забезпечення та передумовою впливу як на суддю, так і на судову владу в цілому.</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Аналіз наведеного дає підстави для висновку, що розмір суддівської вин</w:t>
      </w:r>
      <w:r w:rsidR="00595932" w:rsidRPr="00266878">
        <w:rPr>
          <w:rFonts w:ascii="Times New Roman" w:hAnsi="Times New Roman" w:cs="Times New Roman"/>
          <w:sz w:val="28"/>
          <w:szCs w:val="28"/>
        </w:rPr>
        <w:t xml:space="preserve">агороди встановлюється виключно </w:t>
      </w:r>
      <w:hyperlink r:id="rId134"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Законом № 1402-VIII</w:t>
        </w:r>
      </w:hyperlink>
      <w:r w:rsidRPr="00266878">
        <w:rPr>
          <w:rFonts w:ascii="Times New Roman" w:hAnsi="Times New Roman" w:cs="Times New Roman"/>
          <w:sz w:val="28"/>
          <w:szCs w:val="28"/>
        </w:rPr>
        <w:t>, на що без</w:t>
      </w:r>
      <w:r w:rsidR="00595932" w:rsidRPr="00266878">
        <w:rPr>
          <w:rFonts w:ascii="Times New Roman" w:hAnsi="Times New Roman" w:cs="Times New Roman"/>
          <w:sz w:val="28"/>
          <w:szCs w:val="28"/>
        </w:rPr>
        <w:t xml:space="preserve">посередньо вказує частина друга </w:t>
      </w:r>
      <w:hyperlink r:id="rId135"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статті 130 Конституції України</w:t>
        </w:r>
      </w:hyperlink>
      <w:r w:rsidR="00595932" w:rsidRPr="00266878">
        <w:rPr>
          <w:rFonts w:ascii="Times New Roman" w:hAnsi="Times New Roman" w:cs="Times New Roman"/>
          <w:sz w:val="28"/>
          <w:szCs w:val="28"/>
        </w:rPr>
        <w:t xml:space="preserve">. Тобто </w:t>
      </w:r>
      <w:hyperlink r:id="rId136"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Закон № 1402-VIII</w:t>
        </w:r>
      </w:hyperlink>
      <w:r w:rsidR="00595932" w:rsidRPr="00266878">
        <w:rPr>
          <w:rFonts w:ascii="Times New Roman" w:hAnsi="Times New Roman" w:cs="Times New Roman"/>
          <w:sz w:val="28"/>
          <w:szCs w:val="28"/>
        </w:rPr>
        <w:t xml:space="preserve"> </w:t>
      </w:r>
      <w:r w:rsidRPr="00266878">
        <w:rPr>
          <w:rFonts w:ascii="Times New Roman" w:hAnsi="Times New Roman" w:cs="Times New Roman"/>
          <w:sz w:val="28"/>
          <w:szCs w:val="28"/>
        </w:rPr>
        <w:t>є спеціальним нормативно-правовим актом по відношенню до встановлення розміру суддівської винагороди. При наявності розбіжностей між загальним і спеціальним нормативно-правовими актами перевага надається спеціальному, якщо він не скасований виданим пізніше загальним актом.</w:t>
      </w:r>
    </w:p>
    <w:p w:rsidR="00595932" w:rsidRPr="00266878" w:rsidRDefault="00E00BC4" w:rsidP="00595932">
      <w:pPr>
        <w:spacing w:after="0" w:line="240" w:lineRule="auto"/>
        <w:ind w:firstLine="567"/>
        <w:jc w:val="both"/>
        <w:rPr>
          <w:rFonts w:ascii="Times New Roman" w:hAnsi="Times New Roman" w:cs="Times New Roman"/>
          <w:sz w:val="28"/>
          <w:szCs w:val="28"/>
        </w:rPr>
      </w:pPr>
      <w:hyperlink r:id="rId137" w:tgtFrame="_blank" w:tooltip="Про внесення змін до Закону України " w:history="1">
        <w:r w:rsidR="00F066A3" w:rsidRPr="00266878">
          <w:rPr>
            <w:rStyle w:val="a6"/>
            <w:rFonts w:ascii="Times New Roman" w:hAnsi="Times New Roman" w:cs="Times New Roman"/>
            <w:color w:val="auto"/>
            <w:sz w:val="28"/>
            <w:szCs w:val="28"/>
            <w:u w:val="none"/>
          </w:rPr>
          <w:t>Законом № 553-IX</w:t>
        </w:r>
      </w:hyperlink>
      <w:r w:rsidR="00595932" w:rsidRPr="00266878">
        <w:rPr>
          <w:rFonts w:ascii="Times New Roman" w:hAnsi="Times New Roman" w:cs="Times New Roman"/>
          <w:sz w:val="28"/>
          <w:szCs w:val="28"/>
        </w:rPr>
        <w:t xml:space="preserve"> не скасовано норму </w:t>
      </w:r>
      <w:hyperlink r:id="rId138" w:tgtFrame="_blank" w:tooltip="Про судоустрій і статус суддів; нормативно-правовий акт № 1402-VIII від 02.06.2016" w:history="1">
        <w:r w:rsidR="00F066A3" w:rsidRPr="00266878">
          <w:rPr>
            <w:rStyle w:val="a6"/>
            <w:rFonts w:ascii="Times New Roman" w:hAnsi="Times New Roman" w:cs="Times New Roman"/>
            <w:color w:val="auto"/>
            <w:sz w:val="28"/>
            <w:szCs w:val="28"/>
            <w:u w:val="none"/>
          </w:rPr>
          <w:t>Закону № 1402-VIII</w:t>
        </w:r>
      </w:hyperlink>
      <w:r w:rsidR="00595932" w:rsidRPr="00266878">
        <w:rPr>
          <w:rFonts w:ascii="Times New Roman" w:hAnsi="Times New Roman" w:cs="Times New Roman"/>
          <w:sz w:val="28"/>
          <w:szCs w:val="28"/>
        </w:rPr>
        <w:t xml:space="preserve"> </w:t>
      </w:r>
      <w:r w:rsidR="00F066A3" w:rsidRPr="00266878">
        <w:rPr>
          <w:rFonts w:ascii="Times New Roman" w:hAnsi="Times New Roman" w:cs="Times New Roman"/>
          <w:sz w:val="28"/>
          <w:szCs w:val="28"/>
        </w:rPr>
        <w:t xml:space="preserve">щодо розміру суддівської винагороди, тому при визначенні розміру суддівської винагороди відповідач </w:t>
      </w:r>
      <w:r w:rsidR="00595932" w:rsidRPr="00266878">
        <w:rPr>
          <w:rFonts w:ascii="Times New Roman" w:hAnsi="Times New Roman" w:cs="Times New Roman"/>
          <w:sz w:val="28"/>
          <w:szCs w:val="28"/>
        </w:rPr>
        <w:t xml:space="preserve">повинен був керуватись вимогами </w:t>
      </w:r>
      <w:hyperlink r:id="rId139" w:anchor="1381" w:tgtFrame="_blank" w:tooltip="Про судоустрій і статус суддів; нормативно-правовий акт № 1402-VIII від 02.06.2016" w:history="1">
        <w:r w:rsidR="00F066A3" w:rsidRPr="00266878">
          <w:rPr>
            <w:rStyle w:val="a6"/>
            <w:rFonts w:ascii="Times New Roman" w:hAnsi="Times New Roman" w:cs="Times New Roman"/>
            <w:color w:val="auto"/>
            <w:sz w:val="28"/>
            <w:szCs w:val="28"/>
            <w:u w:val="none"/>
          </w:rPr>
          <w:t>статті 135 Закону № 1402-VIII</w:t>
        </w:r>
      </w:hyperlink>
      <w:r w:rsidR="00595932" w:rsidRPr="00266878">
        <w:rPr>
          <w:rFonts w:ascii="Times New Roman" w:hAnsi="Times New Roman" w:cs="Times New Roman"/>
          <w:sz w:val="28"/>
          <w:szCs w:val="28"/>
        </w:rPr>
        <w:t xml:space="preserve">, а не </w:t>
      </w:r>
      <w:hyperlink r:id="rId140" w:anchor="34731" w:tgtFrame="_blank" w:tooltip="Про Державний бюджет України на 2020 рік; нормативно-правовий акт № 294-IX від 14.11.2019" w:history="1">
        <w:r w:rsidR="00F066A3" w:rsidRPr="00266878">
          <w:rPr>
            <w:rStyle w:val="a6"/>
            <w:rFonts w:ascii="Times New Roman" w:hAnsi="Times New Roman" w:cs="Times New Roman"/>
            <w:color w:val="auto"/>
            <w:sz w:val="28"/>
            <w:szCs w:val="28"/>
            <w:u w:val="none"/>
          </w:rPr>
          <w:t>статті 29 Закону № 294-IX</w:t>
        </w:r>
      </w:hyperlink>
      <w:r w:rsidR="00595932" w:rsidRPr="00266878">
        <w:rPr>
          <w:rFonts w:ascii="Times New Roman" w:hAnsi="Times New Roman" w:cs="Times New Roman"/>
          <w:sz w:val="28"/>
          <w:szCs w:val="28"/>
        </w:rPr>
        <w:t xml:space="preserve"> (у редакції </w:t>
      </w:r>
      <w:hyperlink r:id="rId141" w:tgtFrame="_blank" w:tooltip="Про внесення змін до Закону України " w:history="1">
        <w:r w:rsidR="00F066A3" w:rsidRPr="00266878">
          <w:rPr>
            <w:rStyle w:val="a6"/>
            <w:rFonts w:ascii="Times New Roman" w:hAnsi="Times New Roman" w:cs="Times New Roman"/>
            <w:color w:val="auto"/>
            <w:sz w:val="28"/>
            <w:szCs w:val="28"/>
            <w:u w:val="none"/>
          </w:rPr>
          <w:t>Закону № 553-IX</w:t>
        </w:r>
      </w:hyperlink>
      <w:r w:rsidR="00F066A3" w:rsidRPr="00266878">
        <w:rPr>
          <w:rFonts w:ascii="Times New Roman" w:hAnsi="Times New Roman" w:cs="Times New Roman"/>
          <w:sz w:val="28"/>
          <w:szCs w:val="28"/>
        </w:rPr>
        <w:t>), застосува</w:t>
      </w:r>
      <w:r w:rsidR="00595932" w:rsidRPr="00266878">
        <w:rPr>
          <w:rFonts w:ascii="Times New Roman" w:hAnsi="Times New Roman" w:cs="Times New Roman"/>
          <w:sz w:val="28"/>
          <w:szCs w:val="28"/>
        </w:rPr>
        <w:t xml:space="preserve">ння якої прямо суперечить нормі </w:t>
      </w:r>
      <w:hyperlink r:id="rId142" w:anchor="538" w:tgtFrame="_blank" w:tooltip="КОНСТИТУЦІЯ УКРАЇНИ; нормативно-правовий акт № 254к/96-ВР від 28.06.1996" w:history="1">
        <w:r w:rsidR="00F066A3" w:rsidRPr="00266878">
          <w:rPr>
            <w:rStyle w:val="a6"/>
            <w:rFonts w:ascii="Times New Roman" w:hAnsi="Times New Roman" w:cs="Times New Roman"/>
            <w:color w:val="auto"/>
            <w:sz w:val="28"/>
            <w:szCs w:val="28"/>
            <w:u w:val="none"/>
          </w:rPr>
          <w:t>статті 130 Конституції України</w:t>
        </w:r>
      </w:hyperlink>
      <w:r w:rsidR="00F066A3" w:rsidRPr="00266878">
        <w:rPr>
          <w:rFonts w:ascii="Times New Roman" w:hAnsi="Times New Roman" w:cs="Times New Roman"/>
          <w:sz w:val="28"/>
          <w:szCs w:val="28"/>
        </w:rPr>
        <w:t>.</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lastRenderedPageBreak/>
        <w:t>Відповідно до частин першої-четвертої</w:t>
      </w:r>
      <w:r w:rsidR="00595932" w:rsidRPr="00266878">
        <w:rPr>
          <w:rFonts w:ascii="Times New Roman" w:hAnsi="Times New Roman" w:cs="Times New Roman"/>
          <w:sz w:val="28"/>
          <w:szCs w:val="28"/>
        </w:rPr>
        <w:t xml:space="preserve"> </w:t>
      </w:r>
      <w:hyperlink r:id="rId143" w:anchor="106" w:tgtFrame="_blank" w:tooltip="Кодекс адміністративного судочинства України (ред. з 15.12.2017); нормативно-правовий акт № 2747-IV від 06.07.2005" w:history="1">
        <w:r w:rsidRPr="00266878">
          <w:rPr>
            <w:rStyle w:val="a6"/>
            <w:rFonts w:ascii="Times New Roman" w:hAnsi="Times New Roman" w:cs="Times New Roman"/>
            <w:color w:val="auto"/>
            <w:sz w:val="28"/>
            <w:szCs w:val="28"/>
            <w:u w:val="none"/>
          </w:rPr>
          <w:t>статті 7 КАС України</w:t>
        </w:r>
      </w:hyperlink>
      <w:r w:rsidR="00595932" w:rsidRPr="00266878">
        <w:rPr>
          <w:rFonts w:ascii="Times New Roman" w:hAnsi="Times New Roman" w:cs="Times New Roman"/>
          <w:sz w:val="28"/>
          <w:szCs w:val="28"/>
        </w:rPr>
        <w:t xml:space="preserve"> </w:t>
      </w:r>
      <w:r w:rsidRPr="00266878">
        <w:rPr>
          <w:rFonts w:ascii="Times New Roman" w:hAnsi="Times New Roman" w:cs="Times New Roman"/>
          <w:sz w:val="28"/>
          <w:szCs w:val="28"/>
        </w:rPr>
        <w:t>с</w:t>
      </w:r>
      <w:r w:rsidR="00595932" w:rsidRPr="00266878">
        <w:rPr>
          <w:rFonts w:ascii="Times New Roman" w:hAnsi="Times New Roman" w:cs="Times New Roman"/>
          <w:sz w:val="28"/>
          <w:szCs w:val="28"/>
        </w:rPr>
        <w:t xml:space="preserve">уд вирішує справи відповідно до </w:t>
      </w:r>
      <w:hyperlink r:id="rId144"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Конституції</w:t>
        </w:r>
      </w:hyperlink>
      <w:r w:rsidR="00595932" w:rsidRPr="00266878">
        <w:rPr>
          <w:rFonts w:ascii="Times New Roman" w:hAnsi="Times New Roman" w:cs="Times New Roman"/>
          <w:sz w:val="28"/>
          <w:szCs w:val="28"/>
        </w:rPr>
        <w:t xml:space="preserve"> </w:t>
      </w:r>
      <w:r w:rsidRPr="00266878">
        <w:rPr>
          <w:rFonts w:ascii="Times New Roman" w:hAnsi="Times New Roman" w:cs="Times New Roman"/>
          <w:sz w:val="28"/>
          <w:szCs w:val="28"/>
        </w:rPr>
        <w:t>та законів України, а також міжнародних договорів, згода на обов`язковість яких надана Верховною Радою України. Суд застосовує інші правові акти, прийняті відповідним органом на підставі, у межах пов</w:t>
      </w:r>
      <w:r w:rsidR="00595932" w:rsidRPr="00266878">
        <w:rPr>
          <w:rFonts w:ascii="Times New Roman" w:hAnsi="Times New Roman" w:cs="Times New Roman"/>
          <w:sz w:val="28"/>
          <w:szCs w:val="28"/>
        </w:rPr>
        <w:t xml:space="preserve">новажень та у спосіб, визначені </w:t>
      </w:r>
      <w:hyperlink r:id="rId145"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Конституцією</w:t>
        </w:r>
      </w:hyperlink>
      <w:r w:rsidR="00595932" w:rsidRPr="00266878">
        <w:rPr>
          <w:rFonts w:ascii="Times New Roman" w:hAnsi="Times New Roman" w:cs="Times New Roman"/>
          <w:sz w:val="28"/>
          <w:szCs w:val="28"/>
        </w:rPr>
        <w:t xml:space="preserve"> </w:t>
      </w:r>
      <w:r w:rsidRPr="00266878">
        <w:rPr>
          <w:rFonts w:ascii="Times New Roman" w:hAnsi="Times New Roman" w:cs="Times New Roman"/>
          <w:sz w:val="28"/>
          <w:szCs w:val="28"/>
        </w:rPr>
        <w:t>та законами України. У разі</w:t>
      </w:r>
      <w:r w:rsidR="00595932" w:rsidRPr="00266878">
        <w:rPr>
          <w:rFonts w:ascii="Times New Roman" w:hAnsi="Times New Roman" w:cs="Times New Roman"/>
          <w:sz w:val="28"/>
          <w:szCs w:val="28"/>
        </w:rPr>
        <w:t xml:space="preserve"> невідповідності правового </w:t>
      </w:r>
      <w:proofErr w:type="spellStart"/>
      <w:r w:rsidR="00595932" w:rsidRPr="00266878">
        <w:rPr>
          <w:rFonts w:ascii="Times New Roman" w:hAnsi="Times New Roman" w:cs="Times New Roman"/>
          <w:sz w:val="28"/>
          <w:szCs w:val="28"/>
        </w:rPr>
        <w:t>акта</w:t>
      </w:r>
      <w:proofErr w:type="spellEnd"/>
      <w:r w:rsidR="00595932" w:rsidRPr="00266878">
        <w:rPr>
          <w:rFonts w:ascii="Times New Roman" w:hAnsi="Times New Roman" w:cs="Times New Roman"/>
          <w:sz w:val="28"/>
          <w:szCs w:val="28"/>
        </w:rPr>
        <w:t xml:space="preserve"> </w:t>
      </w:r>
      <w:hyperlink r:id="rId146"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Конституції України</w:t>
        </w:r>
      </w:hyperlink>
      <w:r w:rsidRPr="00266878">
        <w:rPr>
          <w:rFonts w:ascii="Times New Roman" w:hAnsi="Times New Roman" w:cs="Times New Roman"/>
          <w:sz w:val="28"/>
          <w:szCs w:val="28"/>
        </w:rPr>
        <w:t>, закону України, міжнародному договору, згода на обов`язковість якого надана Верховною Радою України, або іншому правовому акту суд застосовує правовий акт, який має вищу юридичну силу, або положення відповідного міжнародного договору Україн</w:t>
      </w:r>
      <w:r w:rsidR="00595932" w:rsidRPr="00266878">
        <w:rPr>
          <w:rFonts w:ascii="Times New Roman" w:hAnsi="Times New Roman" w:cs="Times New Roman"/>
          <w:sz w:val="28"/>
          <w:szCs w:val="28"/>
        </w:rPr>
        <w:t xml:space="preserve">и. Якщо суд робить висновок, що </w:t>
      </w:r>
      <w:hyperlink r:id="rId147" w:tgtFrame="_blank" w:tooltip="Про внесення змін до Закону України " w:history="1">
        <w:r w:rsidRPr="00266878">
          <w:rPr>
            <w:rStyle w:val="a6"/>
            <w:rFonts w:ascii="Times New Roman" w:hAnsi="Times New Roman" w:cs="Times New Roman"/>
            <w:color w:val="auto"/>
            <w:sz w:val="28"/>
            <w:szCs w:val="28"/>
            <w:u w:val="none"/>
          </w:rPr>
          <w:t>закон</w:t>
        </w:r>
      </w:hyperlink>
      <w:r w:rsidR="00595932" w:rsidRPr="00266878">
        <w:rPr>
          <w:rFonts w:ascii="Times New Roman" w:hAnsi="Times New Roman" w:cs="Times New Roman"/>
          <w:sz w:val="28"/>
          <w:szCs w:val="28"/>
        </w:rPr>
        <w:t xml:space="preserve"> </w:t>
      </w:r>
      <w:r w:rsidRPr="00266878">
        <w:rPr>
          <w:rFonts w:ascii="Times New Roman" w:hAnsi="Times New Roman" w:cs="Times New Roman"/>
          <w:sz w:val="28"/>
          <w:szCs w:val="28"/>
        </w:rPr>
        <w:t>ч</w:t>
      </w:r>
      <w:r w:rsidR="00595932" w:rsidRPr="00266878">
        <w:rPr>
          <w:rFonts w:ascii="Times New Roman" w:hAnsi="Times New Roman" w:cs="Times New Roman"/>
          <w:sz w:val="28"/>
          <w:szCs w:val="28"/>
        </w:rPr>
        <w:t xml:space="preserve">и інший правовий акт суперечить </w:t>
      </w:r>
      <w:hyperlink r:id="rId14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Конституції України</w:t>
        </w:r>
      </w:hyperlink>
      <w:r w:rsidRPr="00266878">
        <w:rPr>
          <w:rFonts w:ascii="Times New Roman" w:hAnsi="Times New Roman" w:cs="Times New Roman"/>
          <w:sz w:val="28"/>
          <w:szCs w:val="28"/>
        </w:rPr>
        <w:t xml:space="preserve">, суд </w:t>
      </w:r>
      <w:r w:rsidR="00595932" w:rsidRPr="00266878">
        <w:rPr>
          <w:rFonts w:ascii="Times New Roman" w:hAnsi="Times New Roman" w:cs="Times New Roman"/>
          <w:sz w:val="28"/>
          <w:szCs w:val="28"/>
        </w:rPr>
        <w:t xml:space="preserve">не застосовує такий </w:t>
      </w:r>
      <w:hyperlink r:id="rId149" w:tgtFrame="_blank" w:tooltip="Про внесення змін до Закону України " w:history="1">
        <w:r w:rsidRPr="00266878">
          <w:rPr>
            <w:rStyle w:val="a6"/>
            <w:rFonts w:ascii="Times New Roman" w:hAnsi="Times New Roman" w:cs="Times New Roman"/>
            <w:color w:val="auto"/>
            <w:sz w:val="28"/>
            <w:szCs w:val="28"/>
            <w:u w:val="none"/>
          </w:rPr>
          <w:t>закон</w:t>
        </w:r>
      </w:hyperlink>
      <w:r w:rsidR="00595932" w:rsidRPr="00266878">
        <w:rPr>
          <w:rFonts w:ascii="Times New Roman" w:hAnsi="Times New Roman" w:cs="Times New Roman"/>
          <w:sz w:val="28"/>
          <w:szCs w:val="28"/>
        </w:rPr>
        <w:t xml:space="preserve"> </w:t>
      </w:r>
      <w:r w:rsidRPr="00266878">
        <w:rPr>
          <w:rFonts w:ascii="Times New Roman" w:hAnsi="Times New Roman" w:cs="Times New Roman"/>
          <w:sz w:val="28"/>
          <w:szCs w:val="28"/>
        </w:rPr>
        <w:t>чи інший п</w:t>
      </w:r>
      <w:r w:rsidR="00595932" w:rsidRPr="00266878">
        <w:rPr>
          <w:rFonts w:ascii="Times New Roman" w:hAnsi="Times New Roman" w:cs="Times New Roman"/>
          <w:sz w:val="28"/>
          <w:szCs w:val="28"/>
        </w:rPr>
        <w:t xml:space="preserve">равовий акт, а застосовує норми </w:t>
      </w:r>
      <w:hyperlink r:id="rId150"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Конституції України</w:t>
        </w:r>
      </w:hyperlink>
      <w:r w:rsidR="00595932" w:rsidRPr="00266878">
        <w:rPr>
          <w:rFonts w:ascii="Times New Roman" w:hAnsi="Times New Roman" w:cs="Times New Roman"/>
          <w:sz w:val="28"/>
          <w:szCs w:val="28"/>
        </w:rPr>
        <w:t xml:space="preserve"> </w:t>
      </w:r>
      <w:r w:rsidRPr="00266878">
        <w:rPr>
          <w:rFonts w:ascii="Times New Roman" w:hAnsi="Times New Roman" w:cs="Times New Roman"/>
          <w:sz w:val="28"/>
          <w:szCs w:val="28"/>
        </w:rPr>
        <w:t>як норми прямої дії.</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Виходячи з наведених вимог процесуаль</w:t>
      </w:r>
      <w:r w:rsidR="00595932" w:rsidRPr="00266878">
        <w:rPr>
          <w:rFonts w:ascii="Times New Roman" w:hAnsi="Times New Roman" w:cs="Times New Roman"/>
          <w:sz w:val="28"/>
          <w:szCs w:val="28"/>
        </w:rPr>
        <w:t xml:space="preserve">ного права та враховуючи те, що </w:t>
      </w:r>
      <w:hyperlink r:id="rId151"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стаття 29 Закону № 294-IX</w:t>
        </w:r>
      </w:hyperlink>
      <w:r w:rsidR="00595932" w:rsidRPr="00266878">
        <w:rPr>
          <w:rFonts w:ascii="Times New Roman" w:hAnsi="Times New Roman" w:cs="Times New Roman"/>
          <w:sz w:val="28"/>
          <w:szCs w:val="28"/>
        </w:rPr>
        <w:t xml:space="preserve"> </w:t>
      </w:r>
      <w:r w:rsidRPr="00266878">
        <w:rPr>
          <w:rFonts w:ascii="Times New Roman" w:hAnsi="Times New Roman" w:cs="Times New Roman"/>
          <w:sz w:val="28"/>
          <w:szCs w:val="28"/>
        </w:rPr>
        <w:t>в частині судді</w:t>
      </w:r>
      <w:r w:rsidR="00595932" w:rsidRPr="00266878">
        <w:rPr>
          <w:rFonts w:ascii="Times New Roman" w:hAnsi="Times New Roman" w:cs="Times New Roman"/>
          <w:sz w:val="28"/>
          <w:szCs w:val="28"/>
        </w:rPr>
        <w:t xml:space="preserve">вської винагороди не відповідає </w:t>
      </w:r>
      <w:hyperlink r:id="rId152"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Конституції України</w:t>
        </w:r>
      </w:hyperlink>
      <w:r w:rsidR="00595932" w:rsidRPr="00266878">
        <w:rPr>
          <w:rFonts w:ascii="Times New Roman" w:hAnsi="Times New Roman" w:cs="Times New Roman"/>
          <w:sz w:val="28"/>
          <w:szCs w:val="28"/>
        </w:rPr>
        <w:t xml:space="preserve"> </w:t>
      </w:r>
      <w:r w:rsidRPr="00266878">
        <w:rPr>
          <w:rFonts w:ascii="Times New Roman" w:hAnsi="Times New Roman" w:cs="Times New Roman"/>
          <w:sz w:val="28"/>
          <w:szCs w:val="28"/>
        </w:rPr>
        <w:t>та нормам міжнародного права, то суд до спірних</w:t>
      </w:r>
      <w:r w:rsidR="00595932" w:rsidRPr="00266878">
        <w:rPr>
          <w:rFonts w:ascii="Times New Roman" w:hAnsi="Times New Roman" w:cs="Times New Roman"/>
          <w:sz w:val="28"/>
          <w:szCs w:val="28"/>
        </w:rPr>
        <w:t xml:space="preserve"> правовідносин застосовує норми </w:t>
      </w:r>
      <w:hyperlink r:id="rId153"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Конституції України</w:t>
        </w:r>
      </w:hyperlink>
      <w:r w:rsidRPr="00266878">
        <w:rPr>
          <w:rFonts w:ascii="Times New Roman" w:hAnsi="Times New Roman" w:cs="Times New Roman"/>
          <w:sz w:val="28"/>
          <w:szCs w:val="28"/>
        </w:rPr>
        <w:t>, як норми прямої дії.</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Таким чином, судом вірно враховано те, що при нарахуванні та виплаті суддівської винагороди від</w:t>
      </w:r>
      <w:r w:rsidR="00595932" w:rsidRPr="00266878">
        <w:rPr>
          <w:rFonts w:ascii="Times New Roman" w:hAnsi="Times New Roman" w:cs="Times New Roman"/>
          <w:sz w:val="28"/>
          <w:szCs w:val="28"/>
        </w:rPr>
        <w:t xml:space="preserve">повідач мав керуватися виключно </w:t>
      </w:r>
      <w:hyperlink r:id="rId154"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Законом № 1402-VIII</w:t>
        </w:r>
      </w:hyperlink>
      <w:r w:rsidR="00595932" w:rsidRPr="00266878">
        <w:rPr>
          <w:rFonts w:ascii="Times New Roman" w:hAnsi="Times New Roman" w:cs="Times New Roman"/>
          <w:sz w:val="28"/>
          <w:szCs w:val="28"/>
        </w:rPr>
        <w:t xml:space="preserve">, а застосування </w:t>
      </w:r>
      <w:hyperlink r:id="rId155"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статті 29 Закону № 294-IX</w:t>
        </w:r>
      </w:hyperlink>
      <w:r w:rsidR="00595932" w:rsidRPr="00266878">
        <w:rPr>
          <w:rFonts w:ascii="Times New Roman" w:hAnsi="Times New Roman" w:cs="Times New Roman"/>
          <w:sz w:val="28"/>
          <w:szCs w:val="28"/>
        </w:rPr>
        <w:t xml:space="preserve"> прямо суперечить </w:t>
      </w:r>
      <w:hyperlink r:id="rId156"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статті 130 Конституції України</w:t>
        </w:r>
      </w:hyperlink>
      <w:r w:rsidRPr="00266878">
        <w:rPr>
          <w:rFonts w:ascii="Times New Roman" w:hAnsi="Times New Roman" w:cs="Times New Roman"/>
          <w:sz w:val="28"/>
          <w:szCs w:val="28"/>
        </w:rPr>
        <w:t>.</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Питання обрахунку та розміру суддівської вин</w:t>
      </w:r>
      <w:r w:rsidR="00595932" w:rsidRPr="00266878">
        <w:rPr>
          <w:rFonts w:ascii="Times New Roman" w:hAnsi="Times New Roman" w:cs="Times New Roman"/>
          <w:sz w:val="28"/>
          <w:szCs w:val="28"/>
        </w:rPr>
        <w:t xml:space="preserve">агороди регламентовано виключно </w:t>
      </w:r>
      <w:hyperlink r:id="rId157"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статтею 130 Конституції України</w:t>
        </w:r>
      </w:hyperlink>
      <w:r w:rsidR="00595932" w:rsidRPr="00266878">
        <w:rPr>
          <w:rFonts w:ascii="Times New Roman" w:hAnsi="Times New Roman" w:cs="Times New Roman"/>
          <w:sz w:val="28"/>
          <w:szCs w:val="28"/>
        </w:rPr>
        <w:t xml:space="preserve"> та </w:t>
      </w:r>
      <w:hyperlink r:id="rId158"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статтею 135 Закону № 1402-VIII</w:t>
        </w:r>
      </w:hyperlink>
      <w:r w:rsidRPr="00266878">
        <w:rPr>
          <w:rFonts w:ascii="Times New Roman" w:hAnsi="Times New Roman" w:cs="Times New Roman"/>
          <w:sz w:val="28"/>
          <w:szCs w:val="28"/>
        </w:rPr>
        <w:t>, що виключає можливість застосовувати до правовідносин стосовно суддівської винагороди інші Закони.</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Варто заув</w:t>
      </w:r>
      <w:r w:rsidR="00595932" w:rsidRPr="00266878">
        <w:rPr>
          <w:rFonts w:ascii="Times New Roman" w:hAnsi="Times New Roman" w:cs="Times New Roman"/>
          <w:sz w:val="28"/>
          <w:szCs w:val="28"/>
        </w:rPr>
        <w:t xml:space="preserve">ажити, що </w:t>
      </w:r>
      <w:hyperlink r:id="rId159" w:tgtFrame="_blank" w:tooltip="У справі за конституційним поданням Верховного Суду щодо відповідності Конституції України (конституційності) окремих положень постанови Кабінету Міністрів України " w:history="1">
        <w:r w:rsidRPr="00266878">
          <w:rPr>
            <w:rStyle w:val="a6"/>
            <w:rFonts w:ascii="Times New Roman" w:hAnsi="Times New Roman" w:cs="Times New Roman"/>
            <w:color w:val="auto"/>
            <w:sz w:val="28"/>
            <w:szCs w:val="28"/>
            <w:u w:val="none"/>
          </w:rPr>
          <w:t>рішенням Конституційного Суду України від 28.08.2020 у справі № 10-р/2020</w:t>
        </w:r>
      </w:hyperlink>
      <w:r w:rsidR="00595932" w:rsidRPr="00266878">
        <w:rPr>
          <w:rFonts w:ascii="Times New Roman" w:hAnsi="Times New Roman" w:cs="Times New Roman"/>
          <w:sz w:val="28"/>
          <w:szCs w:val="28"/>
        </w:rPr>
        <w:t xml:space="preserve"> </w:t>
      </w:r>
      <w:r w:rsidRPr="00266878">
        <w:rPr>
          <w:rFonts w:ascii="Times New Roman" w:hAnsi="Times New Roman" w:cs="Times New Roman"/>
          <w:sz w:val="28"/>
          <w:szCs w:val="28"/>
        </w:rPr>
        <w:t>визнано таки</w:t>
      </w:r>
      <w:r w:rsidR="00595932" w:rsidRPr="00266878">
        <w:rPr>
          <w:rFonts w:ascii="Times New Roman" w:hAnsi="Times New Roman" w:cs="Times New Roman"/>
          <w:sz w:val="28"/>
          <w:szCs w:val="28"/>
        </w:rPr>
        <w:t xml:space="preserve">ми, що не відповідають </w:t>
      </w:r>
      <w:hyperlink r:id="rId160"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Конституції України</w:t>
        </w:r>
      </w:hyperlink>
      <w:r w:rsidR="00595932" w:rsidRPr="00266878">
        <w:rPr>
          <w:rFonts w:ascii="Times New Roman" w:hAnsi="Times New Roman" w:cs="Times New Roman"/>
          <w:sz w:val="28"/>
          <w:szCs w:val="28"/>
        </w:rPr>
        <w:t xml:space="preserve"> </w:t>
      </w:r>
      <w:r w:rsidRPr="00266878">
        <w:rPr>
          <w:rFonts w:ascii="Times New Roman" w:hAnsi="Times New Roman" w:cs="Times New Roman"/>
          <w:sz w:val="28"/>
          <w:szCs w:val="28"/>
        </w:rPr>
        <w:t>(є неконституційними), по</w:t>
      </w:r>
      <w:r w:rsidR="00595932" w:rsidRPr="00266878">
        <w:rPr>
          <w:rFonts w:ascii="Times New Roman" w:hAnsi="Times New Roman" w:cs="Times New Roman"/>
          <w:sz w:val="28"/>
          <w:szCs w:val="28"/>
        </w:rPr>
        <w:t xml:space="preserve">ложення: частин першої, третьої </w:t>
      </w:r>
      <w:hyperlink r:id="rId161"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статті 29 Закону № 294-IX</w:t>
        </w:r>
      </w:hyperlink>
      <w:r w:rsidR="00595932" w:rsidRPr="00266878">
        <w:rPr>
          <w:rFonts w:ascii="Times New Roman" w:hAnsi="Times New Roman" w:cs="Times New Roman"/>
          <w:sz w:val="28"/>
          <w:szCs w:val="28"/>
        </w:rPr>
        <w:t xml:space="preserve"> </w:t>
      </w:r>
      <w:r w:rsidRPr="00266878">
        <w:rPr>
          <w:rFonts w:ascii="Times New Roman" w:hAnsi="Times New Roman" w:cs="Times New Roman"/>
          <w:sz w:val="28"/>
          <w:szCs w:val="28"/>
        </w:rPr>
        <w:t>зі змінами; абзацу дев`ятого пункту 2 розділу II «Прикінцеві положення» Закону № 553-IX.</w:t>
      </w:r>
    </w:p>
    <w:p w:rsidR="00595932" w:rsidRPr="00266878" w:rsidRDefault="00595932"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За приписами </w:t>
      </w:r>
      <w:hyperlink r:id="rId162" w:anchor="1460" w:tgtFrame="_blank" w:tooltip="Про судоустрій і статус суддів; нормативно-правовий акт № 1402-VIII від 02.06.2016" w:history="1">
        <w:r w:rsidR="00F066A3" w:rsidRPr="00266878">
          <w:rPr>
            <w:rStyle w:val="a6"/>
            <w:rFonts w:ascii="Times New Roman" w:hAnsi="Times New Roman" w:cs="Times New Roman"/>
            <w:color w:val="auto"/>
            <w:sz w:val="28"/>
            <w:szCs w:val="28"/>
            <w:u w:val="none"/>
          </w:rPr>
          <w:t>статті 148 Закону № 1402-VIII</w:t>
        </w:r>
      </w:hyperlink>
      <w:r w:rsidRPr="00266878">
        <w:rPr>
          <w:rFonts w:ascii="Times New Roman" w:hAnsi="Times New Roman" w:cs="Times New Roman"/>
          <w:sz w:val="28"/>
          <w:szCs w:val="28"/>
        </w:rPr>
        <w:t xml:space="preserve"> </w:t>
      </w:r>
      <w:r w:rsidR="00F066A3" w:rsidRPr="00266878">
        <w:rPr>
          <w:rFonts w:ascii="Times New Roman" w:hAnsi="Times New Roman" w:cs="Times New Roman"/>
          <w:sz w:val="28"/>
          <w:szCs w:val="28"/>
        </w:rPr>
        <w:t>фінансування всіх судів в Україні здійснюється за рахунок коштів Державного бюджету України. Видатки загального фонду Державного бюджету України на утримання судів належать до захищених статей видатків Державного бюджету України. Функції розпорядника бюджетних коштів щодо місцевих судів здійснюють територіальні управління Державної судової адміністрації України. Видатки на утримання судів у Державному бюджеті України визначаються окремим рядком щодо Верховного Суду, Вищої ради правосуддя, апеляційної палати вищого спеціалізованого суду, а також у цілому щодо апеляційних, місцевих судів. Видатки кожного місцевого та апеляційного суду всіх видів та спеціалізації, Вищої кваліфікаційної комісії суддів України, органів суддівського самоврядування, Національної школи суддів України, Служби судової охорони та Державної судової адміністрації України визначаються у Державному бюджеті України в окремому додатку. Видатки на утримання судів у Державному бюджеті України не можуть бути скорочені в поточному фінансовому році.</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lastRenderedPageBreak/>
        <w:t>Жодних належних та допустимих доказів того, що розмір бюджетних видатків на суддівську винагороду не дозволив відповідачу виплатити суддівську винагороду в повному обсязі, відповідач суду не надав.</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Крім того, обмежуючи розмір суддівської вин</w:t>
      </w:r>
      <w:r w:rsidR="00595932" w:rsidRPr="00266878">
        <w:rPr>
          <w:rFonts w:ascii="Times New Roman" w:hAnsi="Times New Roman" w:cs="Times New Roman"/>
          <w:sz w:val="28"/>
          <w:szCs w:val="28"/>
        </w:rPr>
        <w:t xml:space="preserve">агороди шляхом внесення змін до </w:t>
      </w:r>
      <w:hyperlink r:id="rId163"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Закону № 294-IX</w:t>
        </w:r>
      </w:hyperlink>
      <w:r w:rsidRPr="00266878">
        <w:rPr>
          <w:rFonts w:ascii="Times New Roman" w:hAnsi="Times New Roman" w:cs="Times New Roman"/>
          <w:sz w:val="28"/>
          <w:szCs w:val="28"/>
        </w:rPr>
        <w:t xml:space="preserve">, </w:t>
      </w:r>
      <w:r w:rsidR="00595932" w:rsidRPr="00266878">
        <w:rPr>
          <w:rFonts w:ascii="Times New Roman" w:hAnsi="Times New Roman" w:cs="Times New Roman"/>
          <w:sz w:val="28"/>
          <w:szCs w:val="28"/>
        </w:rPr>
        <w:t xml:space="preserve">всупереч вимогам частини другої </w:t>
      </w:r>
      <w:hyperlink r:id="rId164"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статті 130 Конституції України</w:t>
        </w:r>
      </w:hyperlink>
      <w:r w:rsidR="00595932" w:rsidRPr="00266878">
        <w:rPr>
          <w:rFonts w:ascii="Times New Roman" w:hAnsi="Times New Roman" w:cs="Times New Roman"/>
          <w:sz w:val="28"/>
          <w:szCs w:val="28"/>
        </w:rPr>
        <w:t xml:space="preserve"> та </w:t>
      </w:r>
      <w:hyperlink r:id="rId165"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статті 135 Закону № 1402-VIII</w:t>
        </w:r>
      </w:hyperlink>
      <w:r w:rsidRPr="00266878">
        <w:rPr>
          <w:rFonts w:ascii="Times New Roman" w:hAnsi="Times New Roman" w:cs="Times New Roman"/>
          <w:sz w:val="28"/>
          <w:szCs w:val="28"/>
        </w:rPr>
        <w:t>, а також юридичній позиції Конституційного Суду України щодо незалежності суддів, законодавець зумовив ситуацію, з огляду на яку розпорядники бюджетних коштів, серед яких і відповідач</w:t>
      </w:r>
      <w:r w:rsidR="00595932" w:rsidRPr="00266878">
        <w:rPr>
          <w:rFonts w:ascii="Times New Roman" w:hAnsi="Times New Roman" w:cs="Times New Roman"/>
          <w:sz w:val="28"/>
          <w:szCs w:val="28"/>
        </w:rPr>
        <w:t xml:space="preserve"> у цій справі, виконуючи вимоги </w:t>
      </w:r>
      <w:hyperlink r:id="rId166" w:tgtFrame="_blank" w:tooltip="Бюджетний кодекс України; нормативно-правовий акт № 2456-VI від 08.07.2010" w:history="1">
        <w:r w:rsidRPr="00266878">
          <w:rPr>
            <w:rStyle w:val="a6"/>
            <w:rFonts w:ascii="Times New Roman" w:hAnsi="Times New Roman" w:cs="Times New Roman"/>
            <w:color w:val="auto"/>
            <w:sz w:val="28"/>
            <w:szCs w:val="28"/>
            <w:u w:val="none"/>
          </w:rPr>
          <w:t>Бюджетного кодексу України</w:t>
        </w:r>
      </w:hyperlink>
      <w:r w:rsidR="00595932" w:rsidRPr="00266878">
        <w:rPr>
          <w:rFonts w:ascii="Times New Roman" w:hAnsi="Times New Roman" w:cs="Times New Roman"/>
          <w:sz w:val="28"/>
          <w:szCs w:val="28"/>
        </w:rPr>
        <w:t xml:space="preserve"> </w:t>
      </w:r>
      <w:r w:rsidRPr="00266878">
        <w:rPr>
          <w:rFonts w:ascii="Times New Roman" w:hAnsi="Times New Roman" w:cs="Times New Roman"/>
          <w:sz w:val="28"/>
          <w:szCs w:val="28"/>
        </w:rPr>
        <w:t>та Закону № 294-IX, вимушені вчиняти дії, що порушують права та гарантії суддів. Однак, необхідність виконання відповідачем, як розпорядником бюджетних коштів, вимог чинного законодавства, не змінює правової природи таких дій, що за своєю суттю мають ознаки протиправності, оскільки порушують конституційні гарантії суддів.</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Зважаючи на вказане, апеляційний суд зазнач</w:t>
      </w:r>
      <w:r w:rsidR="00595932" w:rsidRPr="00266878">
        <w:rPr>
          <w:rFonts w:ascii="Times New Roman" w:hAnsi="Times New Roman" w:cs="Times New Roman"/>
          <w:sz w:val="28"/>
          <w:szCs w:val="28"/>
        </w:rPr>
        <w:t>ив</w:t>
      </w:r>
      <w:r w:rsidRPr="00266878">
        <w:rPr>
          <w:rFonts w:ascii="Times New Roman" w:hAnsi="Times New Roman" w:cs="Times New Roman"/>
          <w:sz w:val="28"/>
          <w:szCs w:val="28"/>
        </w:rPr>
        <w:t>, що обмеження виплати позивачеві, починаючи з 18.04.2020, суддівської винагороди (розміром, що не перевищує десять про</w:t>
      </w:r>
      <w:r w:rsidR="00595932" w:rsidRPr="00266878">
        <w:rPr>
          <w:rFonts w:ascii="Times New Roman" w:hAnsi="Times New Roman" w:cs="Times New Roman"/>
          <w:sz w:val="28"/>
          <w:szCs w:val="28"/>
        </w:rPr>
        <w:t xml:space="preserve">житкових мінімумів) на підставі </w:t>
      </w:r>
      <w:hyperlink r:id="rId167"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статті 29 Закону № 294-ІХ</w:t>
        </w:r>
      </w:hyperlink>
      <w:r w:rsidR="00595932" w:rsidRPr="00266878">
        <w:rPr>
          <w:rFonts w:ascii="Times New Roman" w:hAnsi="Times New Roman" w:cs="Times New Roman"/>
          <w:sz w:val="28"/>
          <w:szCs w:val="28"/>
        </w:rPr>
        <w:t xml:space="preserve"> (зі змінами, внесеними </w:t>
      </w:r>
      <w:hyperlink r:id="rId168" w:tgtFrame="_blank" w:tooltip="Про внесення змін до Закону України " w:history="1">
        <w:r w:rsidRPr="00266878">
          <w:rPr>
            <w:rStyle w:val="a6"/>
            <w:rFonts w:ascii="Times New Roman" w:hAnsi="Times New Roman" w:cs="Times New Roman"/>
            <w:color w:val="auto"/>
            <w:sz w:val="28"/>
            <w:szCs w:val="28"/>
            <w:u w:val="none"/>
          </w:rPr>
          <w:t>Законом № 553-ІХ</w:t>
        </w:r>
      </w:hyperlink>
      <w:r w:rsidRPr="00266878">
        <w:rPr>
          <w:rFonts w:ascii="Times New Roman" w:hAnsi="Times New Roman" w:cs="Times New Roman"/>
          <w:sz w:val="28"/>
          <w:szCs w:val="28"/>
        </w:rPr>
        <w:t>; тут ці закони - у редакції, яка діяла на дату виникнення спірних відносин) було неправомірним. Тому правильним є висновок суду попередньої інстанції про обґрунтованість доводів позивача в цій частині.</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Враховуючи наведене, колегія суддів дійшла висновку, що нараховуючи та виплачуючи позивачу за період з 18.04.2020 по 28.08.2020 суддівську винагороду у розмірі, значно меншом</w:t>
      </w:r>
      <w:r w:rsidR="00595932" w:rsidRPr="00266878">
        <w:rPr>
          <w:rFonts w:ascii="Times New Roman" w:hAnsi="Times New Roman" w:cs="Times New Roman"/>
          <w:sz w:val="28"/>
          <w:szCs w:val="28"/>
        </w:rPr>
        <w:t xml:space="preserve">у, ніж це визначено спеціальним </w:t>
      </w:r>
      <w:hyperlink r:id="rId169"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Законом № 1402-VIII</w:t>
        </w:r>
      </w:hyperlink>
      <w:r w:rsidRPr="00266878">
        <w:rPr>
          <w:rFonts w:ascii="Times New Roman" w:hAnsi="Times New Roman" w:cs="Times New Roman"/>
          <w:sz w:val="28"/>
          <w:szCs w:val="28"/>
        </w:rPr>
        <w:t>, застосувавши при виплаті 10-кратний розмір мінімальної заробітної плати, встановленої на 01.01.2020, від</w:t>
      </w:r>
      <w:r w:rsidR="00595932" w:rsidRPr="00266878">
        <w:rPr>
          <w:rFonts w:ascii="Times New Roman" w:hAnsi="Times New Roman" w:cs="Times New Roman"/>
          <w:sz w:val="28"/>
          <w:szCs w:val="28"/>
        </w:rPr>
        <w:t xml:space="preserve">повідач діяв з порушенням вимог </w:t>
      </w:r>
      <w:hyperlink r:id="rId170"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 130 Конституції України</w:t>
        </w:r>
      </w:hyperlink>
      <w:r w:rsidR="00595932" w:rsidRPr="00266878">
        <w:rPr>
          <w:rFonts w:ascii="Times New Roman" w:hAnsi="Times New Roman" w:cs="Times New Roman"/>
          <w:sz w:val="28"/>
          <w:szCs w:val="28"/>
        </w:rPr>
        <w:t xml:space="preserve"> та </w:t>
      </w:r>
      <w:hyperlink r:id="rId171"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 135 Закону № 1402-VIII</w:t>
        </w:r>
      </w:hyperlink>
      <w:r w:rsidRPr="00266878">
        <w:rPr>
          <w:rFonts w:ascii="Times New Roman" w:hAnsi="Times New Roman" w:cs="Times New Roman"/>
          <w:sz w:val="28"/>
          <w:szCs w:val="28"/>
        </w:rPr>
        <w:t>, що призвело до порушення прав позивача та гарантій незалежності суддів.</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Відтак, суд апеляційної інстанції погод</w:t>
      </w:r>
      <w:r w:rsidR="00595932" w:rsidRPr="00266878">
        <w:rPr>
          <w:rFonts w:ascii="Times New Roman" w:hAnsi="Times New Roman" w:cs="Times New Roman"/>
          <w:sz w:val="28"/>
          <w:szCs w:val="28"/>
        </w:rPr>
        <w:t>ився</w:t>
      </w:r>
      <w:r w:rsidRPr="00266878">
        <w:rPr>
          <w:rFonts w:ascii="Times New Roman" w:hAnsi="Times New Roman" w:cs="Times New Roman"/>
          <w:sz w:val="28"/>
          <w:szCs w:val="28"/>
        </w:rPr>
        <w:t xml:space="preserve"> з висновками суду першої інстанції, що позивач має право на отримання суддівської винагороди за період з 18 квітня 2020 року по 28 серпня 202</w:t>
      </w:r>
      <w:r w:rsidR="00595932" w:rsidRPr="00266878">
        <w:rPr>
          <w:rFonts w:ascii="Times New Roman" w:hAnsi="Times New Roman" w:cs="Times New Roman"/>
          <w:sz w:val="28"/>
          <w:szCs w:val="28"/>
        </w:rPr>
        <w:t xml:space="preserve">0 року у розмірі, передбаченому </w:t>
      </w:r>
      <w:hyperlink r:id="rId172"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статтею 135 Закону України «Про судоустрій і статус суддів»</w:t>
        </w:r>
      </w:hyperlink>
      <w:r w:rsidRPr="00266878">
        <w:rPr>
          <w:rFonts w:ascii="Times New Roman" w:hAnsi="Times New Roman" w:cs="Times New Roman"/>
          <w:sz w:val="28"/>
          <w:szCs w:val="28"/>
        </w:rPr>
        <w:t>, а тому викладені в позовній заяві доводи позивача є обґрунтованими, а позов таким, що підлягає задоволенню повністю.</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Разом з тим, колегія суддів звертає увагу на те, що встановлюючи право позивача на отримання суддівської винагороди за період з 18 квітня 2020 року по 28 серпня 202</w:t>
      </w:r>
      <w:r w:rsidR="00595932" w:rsidRPr="00266878">
        <w:rPr>
          <w:rFonts w:ascii="Times New Roman" w:hAnsi="Times New Roman" w:cs="Times New Roman"/>
          <w:sz w:val="28"/>
          <w:szCs w:val="28"/>
        </w:rPr>
        <w:t xml:space="preserve">0 року у розмірі, передбаченому </w:t>
      </w:r>
      <w:hyperlink r:id="rId173"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статтею 135 Закону України «Про судоустрій і статус суддів»</w:t>
        </w:r>
      </w:hyperlink>
      <w:r w:rsidRPr="00266878">
        <w:rPr>
          <w:rFonts w:ascii="Times New Roman" w:hAnsi="Times New Roman" w:cs="Times New Roman"/>
          <w:sz w:val="28"/>
          <w:szCs w:val="28"/>
        </w:rPr>
        <w:t>, суд першої не визначив розмір такого відшкодування.</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Суд розглядає адміністративні справи не інакше як за позовною заявою, поданою відповідно до цього</w:t>
      </w:r>
      <w:r w:rsidR="00595932" w:rsidRPr="00266878">
        <w:rPr>
          <w:rFonts w:ascii="Times New Roman" w:hAnsi="Times New Roman" w:cs="Times New Roman"/>
          <w:sz w:val="28"/>
          <w:szCs w:val="28"/>
        </w:rPr>
        <w:t xml:space="preserve"> </w:t>
      </w:r>
      <w:hyperlink r:id="rId174" w:tgtFrame="_blank" w:tooltip="Кодекс адміністративного судочинства України (ред. з 15.12.2017); нормативно-правовий акт № 2747-IV від 06.07.2005" w:history="1">
        <w:r w:rsidRPr="00266878">
          <w:rPr>
            <w:rStyle w:val="a6"/>
            <w:rFonts w:ascii="Times New Roman" w:hAnsi="Times New Roman" w:cs="Times New Roman"/>
            <w:color w:val="auto"/>
            <w:sz w:val="28"/>
            <w:szCs w:val="28"/>
            <w:u w:val="none"/>
          </w:rPr>
          <w:t>Кодексу</w:t>
        </w:r>
      </w:hyperlink>
      <w:r w:rsidRPr="00266878">
        <w:rPr>
          <w:rFonts w:ascii="Times New Roman" w:hAnsi="Times New Roman" w:cs="Times New Roman"/>
          <w:sz w:val="28"/>
          <w:szCs w:val="28"/>
        </w:rPr>
        <w:t>, в межах позовних вимог. Суд може вийти за межі позовних вимог, якщо це необхідно для ефективного захисту прав, свобод, інтересів людини і громадянина, інших суб`єктів у сфері публічно-правових відносин від порушень з боку суб`</w:t>
      </w:r>
      <w:r w:rsidR="00595932" w:rsidRPr="00266878">
        <w:rPr>
          <w:rFonts w:ascii="Times New Roman" w:hAnsi="Times New Roman" w:cs="Times New Roman"/>
          <w:sz w:val="28"/>
          <w:szCs w:val="28"/>
        </w:rPr>
        <w:t xml:space="preserve">єктів владних повноважень (ч. 2 </w:t>
      </w:r>
      <w:hyperlink r:id="rId175" w:anchor="117" w:tgtFrame="_blank" w:tooltip="Кодекс адміністративного судочинства України (ред. з 15.12.2017); нормативно-правовий акт № 2747-IV від 06.07.2005" w:history="1">
        <w:r w:rsidRPr="00266878">
          <w:rPr>
            <w:rStyle w:val="a6"/>
            <w:rFonts w:ascii="Times New Roman" w:hAnsi="Times New Roman" w:cs="Times New Roman"/>
            <w:color w:val="auto"/>
            <w:sz w:val="28"/>
            <w:szCs w:val="28"/>
            <w:u w:val="none"/>
          </w:rPr>
          <w:t>ст. 9 КАС України</w:t>
        </w:r>
      </w:hyperlink>
      <w:r w:rsidRPr="00266878">
        <w:rPr>
          <w:rFonts w:ascii="Times New Roman" w:hAnsi="Times New Roman" w:cs="Times New Roman"/>
          <w:sz w:val="28"/>
          <w:szCs w:val="28"/>
        </w:rPr>
        <w:t>).</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lastRenderedPageBreak/>
        <w:t xml:space="preserve">Відтак, для ефективного захисту прав позивача суд апеляційної інстанції </w:t>
      </w:r>
      <w:r w:rsidR="00595932" w:rsidRPr="00266878">
        <w:rPr>
          <w:rFonts w:ascii="Times New Roman" w:hAnsi="Times New Roman" w:cs="Times New Roman"/>
          <w:sz w:val="28"/>
          <w:szCs w:val="28"/>
        </w:rPr>
        <w:t>визнав</w:t>
      </w:r>
      <w:r w:rsidRPr="00266878">
        <w:rPr>
          <w:rFonts w:ascii="Times New Roman" w:hAnsi="Times New Roman" w:cs="Times New Roman"/>
          <w:sz w:val="28"/>
          <w:szCs w:val="28"/>
        </w:rPr>
        <w:t xml:space="preserve"> за необхідне вийти за межі позовних вимог та визначити розмір відшкодування винагороди за період з 18 квітня 2020 року по 28 серпня 202</w:t>
      </w:r>
      <w:r w:rsidR="00595932" w:rsidRPr="00266878">
        <w:rPr>
          <w:rFonts w:ascii="Times New Roman" w:hAnsi="Times New Roman" w:cs="Times New Roman"/>
          <w:sz w:val="28"/>
          <w:szCs w:val="28"/>
        </w:rPr>
        <w:t xml:space="preserve">0 року у розмірі, передбаченому </w:t>
      </w:r>
      <w:hyperlink r:id="rId176"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статтею 135 Закону України «Про судоустрій і статус суддів»</w:t>
        </w:r>
      </w:hyperlink>
      <w:r w:rsidRPr="00266878">
        <w:rPr>
          <w:rFonts w:ascii="Times New Roman" w:hAnsi="Times New Roman" w:cs="Times New Roman"/>
          <w:sz w:val="28"/>
          <w:szCs w:val="28"/>
        </w:rPr>
        <w:t>.</w:t>
      </w:r>
    </w:p>
    <w:p w:rsidR="00595932" w:rsidRPr="00266878" w:rsidRDefault="00F066A3" w:rsidP="0059593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Так, у цьому випадку спірна сума є визначена та розрахована відповідачем та ним не заперечується, що підтверджено наявною у матеріалах справи довідкою ТУ ДСА України в Закарпатській області № 2304 від 22.10.2020 у розмірі 202 762,48 грн.</w:t>
      </w:r>
    </w:p>
    <w:p w:rsidR="00880506" w:rsidRPr="00266878" w:rsidRDefault="00F066A3" w:rsidP="0088050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Відтак, з метою повного захисту та відновлення порушених прав позивача необхідно зобов`язати відповідача провести нарахування та виплату позивачу суддівської винагороди за період з 18 квітня 2020 року по 28 серпня 2020 року, без застос</w:t>
      </w:r>
      <w:r w:rsidR="00880506" w:rsidRPr="00266878">
        <w:rPr>
          <w:rFonts w:ascii="Times New Roman" w:hAnsi="Times New Roman" w:cs="Times New Roman"/>
          <w:sz w:val="28"/>
          <w:szCs w:val="28"/>
        </w:rPr>
        <w:t xml:space="preserve">ування обмеження, встановленого </w:t>
      </w:r>
      <w:hyperlink r:id="rId177" w:anchor="34731" w:tgtFrame="_blank" w:tooltip="Про Державний бюджет України на 2020 рік; нормативно-правовий акт № 294-IX від 14.11.2019" w:history="1">
        <w:r w:rsidR="00880506" w:rsidRPr="00266878">
          <w:rPr>
            <w:rStyle w:val="a6"/>
            <w:rFonts w:ascii="Times New Roman" w:hAnsi="Times New Roman" w:cs="Times New Roman"/>
            <w:color w:val="auto"/>
            <w:sz w:val="28"/>
            <w:szCs w:val="28"/>
            <w:u w:val="none"/>
          </w:rPr>
          <w:t>ст. 29 Закону України «</w:t>
        </w:r>
        <w:r w:rsidRPr="00266878">
          <w:rPr>
            <w:rStyle w:val="a6"/>
            <w:rFonts w:ascii="Times New Roman" w:hAnsi="Times New Roman" w:cs="Times New Roman"/>
            <w:color w:val="auto"/>
            <w:sz w:val="28"/>
            <w:szCs w:val="28"/>
            <w:u w:val="none"/>
          </w:rPr>
          <w:t>Про Державний бюджет України на 2020 рік</w:t>
        </w:r>
      </w:hyperlink>
      <w:r w:rsidR="00880506" w:rsidRPr="00266878">
        <w:rPr>
          <w:rFonts w:ascii="Times New Roman" w:hAnsi="Times New Roman" w:cs="Times New Roman"/>
          <w:sz w:val="28"/>
          <w:szCs w:val="28"/>
        </w:rPr>
        <w:t xml:space="preserve">» </w:t>
      </w:r>
      <w:r w:rsidRPr="00266878">
        <w:rPr>
          <w:rFonts w:ascii="Times New Roman" w:hAnsi="Times New Roman" w:cs="Times New Roman"/>
          <w:sz w:val="28"/>
          <w:szCs w:val="28"/>
        </w:rPr>
        <w:t>у загальній сумі 202 762,48 грн, з утриманням з цих сум передбачених</w:t>
      </w:r>
      <w:r w:rsidR="00880506" w:rsidRPr="00266878">
        <w:rPr>
          <w:rFonts w:ascii="Times New Roman" w:hAnsi="Times New Roman" w:cs="Times New Roman"/>
          <w:sz w:val="28"/>
          <w:szCs w:val="28"/>
        </w:rPr>
        <w:t xml:space="preserve"> </w:t>
      </w:r>
      <w:hyperlink r:id="rId178" w:tgtFrame="_blank" w:tooltip="Про внесення змін до Закону України " w:history="1">
        <w:r w:rsidRPr="00266878">
          <w:rPr>
            <w:rStyle w:val="a6"/>
            <w:rFonts w:ascii="Times New Roman" w:hAnsi="Times New Roman" w:cs="Times New Roman"/>
            <w:color w:val="auto"/>
            <w:sz w:val="28"/>
            <w:szCs w:val="28"/>
            <w:u w:val="none"/>
          </w:rPr>
          <w:t>законом</w:t>
        </w:r>
      </w:hyperlink>
      <w:r w:rsidR="00880506" w:rsidRPr="00266878">
        <w:rPr>
          <w:rFonts w:ascii="Times New Roman" w:hAnsi="Times New Roman" w:cs="Times New Roman"/>
          <w:sz w:val="28"/>
          <w:szCs w:val="28"/>
        </w:rPr>
        <w:t xml:space="preserve"> </w:t>
      </w:r>
      <w:r w:rsidRPr="00266878">
        <w:rPr>
          <w:rFonts w:ascii="Times New Roman" w:hAnsi="Times New Roman" w:cs="Times New Roman"/>
          <w:sz w:val="28"/>
          <w:szCs w:val="28"/>
        </w:rPr>
        <w:t>податків та обов`язкових платежів при їх виплаті.</w:t>
      </w:r>
    </w:p>
    <w:p w:rsidR="00880506" w:rsidRPr="00266878" w:rsidRDefault="00880506" w:rsidP="0088050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Відповідно до ч. 4 </w:t>
      </w:r>
      <w:hyperlink r:id="rId179" w:anchor="2576" w:tgtFrame="_blank" w:tooltip="Кодекс адміністративного судочинства України (ред. з 15.12.2017); нормативно-правовий акт № 2747-IV від 06.07.2005" w:history="1">
        <w:r w:rsidR="00F066A3" w:rsidRPr="00266878">
          <w:rPr>
            <w:rStyle w:val="a6"/>
            <w:rFonts w:ascii="Times New Roman" w:hAnsi="Times New Roman" w:cs="Times New Roman"/>
            <w:color w:val="auto"/>
            <w:sz w:val="28"/>
            <w:szCs w:val="28"/>
            <w:u w:val="none"/>
          </w:rPr>
          <w:t>ст. 317 КАС України</w:t>
        </w:r>
      </w:hyperlink>
      <w:r w:rsidRPr="00266878">
        <w:rPr>
          <w:rFonts w:ascii="Times New Roman" w:hAnsi="Times New Roman" w:cs="Times New Roman"/>
          <w:sz w:val="28"/>
          <w:szCs w:val="28"/>
        </w:rPr>
        <w:t xml:space="preserve"> </w:t>
      </w:r>
      <w:r w:rsidR="00F066A3" w:rsidRPr="00266878">
        <w:rPr>
          <w:rFonts w:ascii="Times New Roman" w:hAnsi="Times New Roman" w:cs="Times New Roman"/>
          <w:sz w:val="28"/>
          <w:szCs w:val="28"/>
        </w:rPr>
        <w:t>зміна судового рішення може полягати в доповненні або зміні його мотивувальної та (або) резолютивної частини.</w:t>
      </w:r>
    </w:p>
    <w:p w:rsidR="00F066A3" w:rsidRPr="00266878" w:rsidRDefault="00F066A3" w:rsidP="0088050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З огляду на те, що суд першої інстанції правильно вирішив спір, проте не визначив позивачу суму суддівської винагороди ОСОБА_1 у період з 18.04.2020 по 28.08.2020, яка підлягає виплаті, колегія суддів дійшла висновку про необхідність змінити судове рішення</w:t>
      </w:r>
      <w:r w:rsidR="00880506" w:rsidRPr="00266878">
        <w:rPr>
          <w:rFonts w:ascii="Times New Roman" w:hAnsi="Times New Roman" w:cs="Times New Roman"/>
          <w:sz w:val="28"/>
          <w:szCs w:val="28"/>
        </w:rPr>
        <w:t>.</w:t>
      </w:r>
    </w:p>
    <w:p w:rsidR="00BB5CD6" w:rsidRPr="00266878" w:rsidRDefault="00BB5CD6" w:rsidP="00214873">
      <w:pPr>
        <w:spacing w:after="0" w:line="240" w:lineRule="auto"/>
        <w:ind w:firstLine="567"/>
        <w:jc w:val="both"/>
        <w:rPr>
          <w:rFonts w:ascii="Times New Roman" w:hAnsi="Times New Roman" w:cs="Times New Roman"/>
          <w:sz w:val="28"/>
          <w:szCs w:val="28"/>
        </w:rPr>
      </w:pPr>
    </w:p>
    <w:p w:rsidR="00880506" w:rsidRPr="00266878" w:rsidRDefault="00880506" w:rsidP="0088050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У справі № 260/3579/20 постановою Восьмого апеляційного адміністративного суду від 06 квітня 2021 року (</w:t>
      </w:r>
      <w:hyperlink r:id="rId180" w:history="1">
        <w:r w:rsidRPr="00266878">
          <w:rPr>
            <w:rStyle w:val="a6"/>
            <w:rFonts w:ascii="Times New Roman" w:hAnsi="Times New Roman" w:cs="Times New Roman"/>
            <w:color w:val="auto"/>
            <w:sz w:val="28"/>
            <w:szCs w:val="28"/>
            <w:u w:val="none"/>
          </w:rPr>
          <w:t>https://reyestr.court.gov.ua/Review/96218866</w:t>
        </w:r>
      </w:hyperlink>
      <w:r w:rsidRPr="00266878">
        <w:rPr>
          <w:rFonts w:ascii="Times New Roman" w:hAnsi="Times New Roman" w:cs="Times New Roman"/>
          <w:sz w:val="28"/>
          <w:szCs w:val="28"/>
        </w:rPr>
        <w:t>) апеляційну скаргу Територіального управління Державної судової адміністрації України в Закарпатській області залишено без задоволення.</w:t>
      </w:r>
    </w:p>
    <w:p w:rsidR="00880506" w:rsidRPr="00266878" w:rsidRDefault="00880506" w:rsidP="0088050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Заяву ОСОБА_1 про відмову від частини позовних вимог задовол</w:t>
      </w:r>
      <w:r w:rsidR="00266878">
        <w:rPr>
          <w:rFonts w:ascii="Times New Roman" w:hAnsi="Times New Roman" w:cs="Times New Roman"/>
          <w:sz w:val="28"/>
          <w:szCs w:val="28"/>
        </w:rPr>
        <w:t>ено</w:t>
      </w:r>
      <w:r w:rsidRPr="00266878">
        <w:rPr>
          <w:rFonts w:ascii="Times New Roman" w:hAnsi="Times New Roman" w:cs="Times New Roman"/>
          <w:sz w:val="28"/>
          <w:szCs w:val="28"/>
        </w:rPr>
        <w:t>, рішення Закарпатського окружного адміністративного суду від 18 січня 2021 року в частині визнання протиправними ді</w:t>
      </w:r>
      <w:r w:rsidR="00266878">
        <w:rPr>
          <w:rFonts w:ascii="Times New Roman" w:hAnsi="Times New Roman" w:cs="Times New Roman"/>
          <w:sz w:val="28"/>
          <w:szCs w:val="28"/>
        </w:rPr>
        <w:t>й</w:t>
      </w:r>
      <w:r w:rsidRPr="00266878">
        <w:rPr>
          <w:rFonts w:ascii="Times New Roman" w:hAnsi="Times New Roman" w:cs="Times New Roman"/>
          <w:sz w:val="28"/>
          <w:szCs w:val="28"/>
        </w:rPr>
        <w:t xml:space="preserve"> територіального управління Державної судової адміністрації України в Закарпатській області щодо нарахування та виплати судді ОСОБА_1 суддівської винагороди за період з 18 квітня 2020 року по 28 серпня 2020 року (за винятком днів відпустки) із застосуванням </w:t>
      </w:r>
      <w:hyperlink r:id="rId181"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статті 29 Закону України «Про Державний бюджет України на 2020 рік»</w:t>
        </w:r>
      </w:hyperlink>
      <w:r w:rsidRPr="00266878">
        <w:rPr>
          <w:rFonts w:ascii="Times New Roman" w:hAnsi="Times New Roman" w:cs="Times New Roman"/>
          <w:sz w:val="28"/>
          <w:szCs w:val="28"/>
        </w:rPr>
        <w:t>, а саме, із застуванням обмеження нарахування у сумі 47230 грн скасовано, а провадження у цій частині позовних вимог закрито.</w:t>
      </w:r>
    </w:p>
    <w:p w:rsidR="00880506" w:rsidRPr="00266878" w:rsidRDefault="00880506" w:rsidP="0088050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У решті рішення Закарпатського окружного адміністративного суду від 18 січня 2021 року залишено без змін.</w:t>
      </w:r>
    </w:p>
    <w:p w:rsidR="00880506" w:rsidRPr="00266878" w:rsidRDefault="00880506" w:rsidP="0088050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Рішенням Закарпатського окружного адміністративного суду від 18 січня 2021 року позовні вимоги задоволено частково. Визнано протиправними дії територіального управління Державної судової адміністрації України в Закарпатській області щодо нарахування та виплати судді ОСОБА_1 суддівської </w:t>
      </w:r>
      <w:r w:rsidRPr="00266878">
        <w:rPr>
          <w:rFonts w:ascii="Times New Roman" w:hAnsi="Times New Roman" w:cs="Times New Roman"/>
          <w:sz w:val="28"/>
          <w:szCs w:val="28"/>
        </w:rPr>
        <w:lastRenderedPageBreak/>
        <w:t xml:space="preserve">винагороди за період з 18 квітня 2020 року по 28 серпня 2020 року (за винятком днів відпустки) із застосуванням </w:t>
      </w:r>
      <w:hyperlink r:id="rId182"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статті 29 Закону України «Про Державний бюджет України на 2020 рік»</w:t>
        </w:r>
      </w:hyperlink>
      <w:r w:rsidRPr="00266878">
        <w:rPr>
          <w:rFonts w:ascii="Times New Roman" w:hAnsi="Times New Roman" w:cs="Times New Roman"/>
          <w:sz w:val="28"/>
          <w:szCs w:val="28"/>
        </w:rPr>
        <w:t>, а саме, із застуванням обмеження нарахування у сумі 47230 грн.</w:t>
      </w:r>
    </w:p>
    <w:p w:rsidR="00880506" w:rsidRPr="00266878" w:rsidRDefault="00880506" w:rsidP="0088050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Зобов`язано територіальне управління Державної судової адміністрації України в Закарпатській області провести перерахунок суддівської винагороди, нарахування та виплату судді ОСОБА_1 суддівської винагороди за період з 18 квітня 2020 року по 28 серпня 2020 року на підставі статті </w:t>
      </w:r>
      <w:hyperlink r:id="rId183"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135</w:t>
        </w:r>
      </w:hyperlink>
      <w:r w:rsidRPr="00266878">
        <w:rPr>
          <w:rFonts w:ascii="Times New Roman" w:hAnsi="Times New Roman" w:cs="Times New Roman"/>
          <w:sz w:val="28"/>
          <w:szCs w:val="28"/>
        </w:rPr>
        <w:t xml:space="preserve"> частин 2, </w:t>
      </w:r>
      <w:hyperlink r:id="rId184" w:anchor="1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3</w:t>
        </w:r>
      </w:hyperlink>
      <w:r w:rsidRPr="00266878">
        <w:rPr>
          <w:rFonts w:ascii="Times New Roman" w:hAnsi="Times New Roman" w:cs="Times New Roman"/>
          <w:sz w:val="28"/>
          <w:szCs w:val="28"/>
        </w:rPr>
        <w:t xml:space="preserve">, </w:t>
      </w:r>
      <w:hyperlink r:id="rId185" w:anchor="17"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5</w:t>
        </w:r>
      </w:hyperlink>
      <w:r w:rsidRPr="00266878">
        <w:rPr>
          <w:rFonts w:ascii="Times New Roman" w:hAnsi="Times New Roman" w:cs="Times New Roman"/>
          <w:sz w:val="28"/>
          <w:szCs w:val="28"/>
        </w:rPr>
        <w:t xml:space="preserve">, </w:t>
      </w:r>
      <w:hyperlink r:id="rId186" w:anchor="2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6 Закону України «Про судоустрій і статус суддів»</w:t>
        </w:r>
      </w:hyperlink>
      <w:r w:rsidRPr="00266878">
        <w:rPr>
          <w:rFonts w:ascii="Times New Roman" w:hAnsi="Times New Roman" w:cs="Times New Roman"/>
          <w:sz w:val="28"/>
          <w:szCs w:val="28"/>
        </w:rPr>
        <w:t xml:space="preserve">, виходячи з базового розміру посадового окладу судді місцевого суду 30 прожиткових мінімумів для працездатних осіб, розмір якого встановлено на 1 січня 2020 року, з урахуванням доплати за вислугу років за наявності стажу більше 20 років - 50 відсотків посадового окладу, доплати за обіймання посади голови суду - 10 відсотків посадового окладу, доплати за науковий ступінь кандидата наук із відповідної спеціальності в розмірі 15 відсотків посадового окладу судді, з утриманням з цих сум передбачених законом податків та обов`язкових платежів при їх виплаті за період з 18 квітня 2020 року по 28 серпня 2020 року у загальній сумі 268628,37 грн, без застосування будь-яких обмежень, передбачених </w:t>
      </w:r>
      <w:hyperlink r:id="rId187"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статтею 29 частиною 3 Закону України «Про Державний бюджет України на 2020 рік»</w:t>
        </w:r>
      </w:hyperlink>
      <w:r w:rsidRPr="00266878">
        <w:rPr>
          <w:rFonts w:ascii="Times New Roman" w:hAnsi="Times New Roman" w:cs="Times New Roman"/>
          <w:sz w:val="28"/>
          <w:szCs w:val="28"/>
        </w:rPr>
        <w:t xml:space="preserve"> із змінами та доповненнями, внесеними </w:t>
      </w:r>
      <w:hyperlink r:id="rId188" w:tgtFrame="_blank" w:tooltip="Про внесення змін до Закону України " w:history="1">
        <w:r w:rsidRPr="00266878">
          <w:rPr>
            <w:rStyle w:val="a6"/>
            <w:rFonts w:ascii="Times New Roman" w:hAnsi="Times New Roman" w:cs="Times New Roman"/>
            <w:color w:val="auto"/>
            <w:sz w:val="28"/>
            <w:szCs w:val="28"/>
            <w:u w:val="none"/>
          </w:rPr>
          <w:t>Законом України від 13 квітня 2020 року № 553-ІХ</w:t>
        </w:r>
      </w:hyperlink>
      <w:r w:rsidRPr="00266878">
        <w:rPr>
          <w:rFonts w:ascii="Times New Roman" w:hAnsi="Times New Roman" w:cs="Times New Roman"/>
          <w:sz w:val="28"/>
          <w:szCs w:val="28"/>
        </w:rPr>
        <w:t>. У задоволенні решти позовних вимог - відмовлено.</w:t>
      </w:r>
    </w:p>
    <w:p w:rsidR="00880506" w:rsidRPr="00266878" w:rsidRDefault="00880506" w:rsidP="0088050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Розглядаючи спір, судом зазначено, що будь-яких змін щодо оплати праці судді (суддівської винагороди) до </w:t>
      </w:r>
      <w:hyperlink r:id="rId189"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Конституції України</w:t>
        </w:r>
      </w:hyperlink>
      <w:r w:rsidRPr="00266878">
        <w:rPr>
          <w:rFonts w:ascii="Times New Roman" w:hAnsi="Times New Roman" w:cs="Times New Roman"/>
          <w:sz w:val="28"/>
          <w:szCs w:val="28"/>
        </w:rPr>
        <w:t xml:space="preserve"> та </w:t>
      </w:r>
      <w:hyperlink r:id="rId190"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Закону України «Про судоустрій та статус суддів»</w:t>
        </w:r>
      </w:hyperlink>
      <w:r w:rsidRPr="00266878">
        <w:rPr>
          <w:rFonts w:ascii="Times New Roman" w:hAnsi="Times New Roman" w:cs="Times New Roman"/>
          <w:sz w:val="28"/>
          <w:szCs w:val="28"/>
        </w:rPr>
        <w:t xml:space="preserve"> не вносилося. А відтак, правильним є висновок суду, що будь-які обмеження судової винагороди не можуть бути застосовані до позивача іншими нормативно-правовими актами, окрім </w:t>
      </w:r>
      <w:hyperlink r:id="rId19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Закону України «Про судоустрій і статус суддів»</w:t>
        </w:r>
      </w:hyperlink>
      <w:r w:rsidRPr="00266878">
        <w:rPr>
          <w:rFonts w:ascii="Times New Roman" w:hAnsi="Times New Roman" w:cs="Times New Roman"/>
          <w:sz w:val="28"/>
          <w:szCs w:val="28"/>
        </w:rPr>
        <w:t xml:space="preserve">, оскільки </w:t>
      </w:r>
      <w:hyperlink r:id="rId192" w:anchor="27"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статтею 8 Конституції України</w:t>
        </w:r>
      </w:hyperlink>
      <w:r w:rsidRPr="00266878">
        <w:rPr>
          <w:rFonts w:ascii="Times New Roman" w:hAnsi="Times New Roman" w:cs="Times New Roman"/>
          <w:sz w:val="28"/>
          <w:szCs w:val="28"/>
        </w:rPr>
        <w:t xml:space="preserve"> визначено, що в Україні визнається і діє принцип верховенства права. </w:t>
      </w:r>
      <w:hyperlink r:id="rId193"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Конституція України</w:t>
        </w:r>
      </w:hyperlink>
      <w:r w:rsidRPr="00266878">
        <w:rPr>
          <w:rFonts w:ascii="Times New Roman" w:hAnsi="Times New Roman" w:cs="Times New Roman"/>
          <w:sz w:val="28"/>
          <w:szCs w:val="28"/>
        </w:rPr>
        <w:t xml:space="preserve"> має найвищу юридичну силу. </w:t>
      </w:r>
      <w:hyperlink r:id="rId194" w:tgtFrame="_blank" w:tooltip="Про гарантії держави щодо виконання судових рішень; нормативно-правовий акт № 4901-VI від 05.06.2012" w:history="1">
        <w:r w:rsidRPr="00266878">
          <w:rPr>
            <w:rStyle w:val="a6"/>
            <w:rFonts w:ascii="Times New Roman" w:hAnsi="Times New Roman" w:cs="Times New Roman"/>
            <w:color w:val="auto"/>
            <w:sz w:val="28"/>
            <w:szCs w:val="28"/>
            <w:u w:val="none"/>
          </w:rPr>
          <w:t>Закони</w:t>
        </w:r>
      </w:hyperlink>
      <w:r w:rsidRPr="00266878">
        <w:rPr>
          <w:rFonts w:ascii="Times New Roman" w:hAnsi="Times New Roman" w:cs="Times New Roman"/>
          <w:sz w:val="28"/>
          <w:szCs w:val="28"/>
        </w:rPr>
        <w:t xml:space="preserve"> та інші нормативно-правові акти приймаються на основі </w:t>
      </w:r>
      <w:hyperlink r:id="rId195"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Конституції України</w:t>
        </w:r>
      </w:hyperlink>
      <w:r w:rsidRPr="00266878">
        <w:rPr>
          <w:rFonts w:ascii="Times New Roman" w:hAnsi="Times New Roman" w:cs="Times New Roman"/>
          <w:sz w:val="28"/>
          <w:szCs w:val="28"/>
        </w:rPr>
        <w:t xml:space="preserve"> і повинні відповідати їй. Норми </w:t>
      </w:r>
      <w:hyperlink r:id="rId196"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Конституції України</w:t>
        </w:r>
      </w:hyperlink>
      <w:r w:rsidRPr="00266878">
        <w:rPr>
          <w:rFonts w:ascii="Times New Roman" w:hAnsi="Times New Roman" w:cs="Times New Roman"/>
          <w:sz w:val="28"/>
          <w:szCs w:val="28"/>
        </w:rPr>
        <w:t xml:space="preserve"> є нормами прямої дії. Звернення до суду для захисту конституційних прав і свобод людини і громадянина безпосередньо на підставі </w:t>
      </w:r>
      <w:hyperlink r:id="rId197"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Конституції України</w:t>
        </w:r>
      </w:hyperlink>
      <w:r w:rsidRPr="00266878">
        <w:rPr>
          <w:rFonts w:ascii="Times New Roman" w:hAnsi="Times New Roman" w:cs="Times New Roman"/>
          <w:sz w:val="28"/>
          <w:szCs w:val="28"/>
        </w:rPr>
        <w:t xml:space="preserve"> гарантується. Відповідно до </w:t>
      </w:r>
      <w:hyperlink r:id="rId198" w:anchor="515"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статті 126 Конституції України</w:t>
        </w:r>
      </w:hyperlink>
      <w:r w:rsidRPr="00266878">
        <w:rPr>
          <w:rFonts w:ascii="Times New Roman" w:hAnsi="Times New Roman" w:cs="Times New Roman"/>
          <w:sz w:val="28"/>
          <w:szCs w:val="28"/>
        </w:rPr>
        <w:t xml:space="preserve"> незалежність і недоторканність судді гарантуються </w:t>
      </w:r>
      <w:hyperlink r:id="rId199"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Конституцією</w:t>
        </w:r>
      </w:hyperlink>
      <w:r w:rsidRPr="00266878">
        <w:rPr>
          <w:rFonts w:ascii="Times New Roman" w:hAnsi="Times New Roman" w:cs="Times New Roman"/>
          <w:sz w:val="28"/>
          <w:szCs w:val="28"/>
        </w:rPr>
        <w:t xml:space="preserve"> і законами України.</w:t>
      </w:r>
    </w:p>
    <w:p w:rsidR="00936602" w:rsidRPr="00266878" w:rsidRDefault="00E00BC4" w:rsidP="00936602">
      <w:pPr>
        <w:spacing w:after="0" w:line="240" w:lineRule="auto"/>
        <w:ind w:firstLine="567"/>
        <w:jc w:val="both"/>
        <w:rPr>
          <w:rFonts w:ascii="Times New Roman" w:hAnsi="Times New Roman" w:cs="Times New Roman"/>
          <w:sz w:val="28"/>
          <w:szCs w:val="28"/>
        </w:rPr>
      </w:pPr>
      <w:hyperlink r:id="rId200" w:anchor="34731" w:tgtFrame="_blank" w:tooltip="Про Державний бюджет України на 2020 рік; нормативно-правовий акт № 294-IX від 14.11.2019" w:history="1">
        <w:r w:rsidR="00936602" w:rsidRPr="00266878">
          <w:rPr>
            <w:rStyle w:val="a6"/>
            <w:rFonts w:ascii="Times New Roman" w:hAnsi="Times New Roman" w:cs="Times New Roman"/>
            <w:color w:val="auto"/>
            <w:sz w:val="28"/>
            <w:szCs w:val="28"/>
            <w:u w:val="none"/>
          </w:rPr>
          <w:t>С</w:t>
        </w:r>
        <w:r w:rsidR="00880506" w:rsidRPr="00266878">
          <w:rPr>
            <w:rStyle w:val="a6"/>
            <w:rFonts w:ascii="Times New Roman" w:hAnsi="Times New Roman" w:cs="Times New Roman"/>
            <w:color w:val="auto"/>
            <w:sz w:val="28"/>
            <w:szCs w:val="28"/>
            <w:u w:val="none"/>
          </w:rPr>
          <w:t>таття 29 Закону України «Про Державний бюджет України на 2020 рік»</w:t>
        </w:r>
      </w:hyperlink>
      <w:r w:rsidR="00936602" w:rsidRPr="00266878">
        <w:rPr>
          <w:rFonts w:ascii="Times New Roman" w:hAnsi="Times New Roman" w:cs="Times New Roman"/>
          <w:sz w:val="28"/>
          <w:szCs w:val="28"/>
        </w:rPr>
        <w:t xml:space="preserve"> </w:t>
      </w:r>
      <w:r w:rsidR="00880506" w:rsidRPr="00266878">
        <w:rPr>
          <w:rFonts w:ascii="Times New Roman" w:hAnsi="Times New Roman" w:cs="Times New Roman"/>
          <w:sz w:val="28"/>
          <w:szCs w:val="28"/>
        </w:rPr>
        <w:t>у частині судді</w:t>
      </w:r>
      <w:r w:rsidR="00936602" w:rsidRPr="00266878">
        <w:rPr>
          <w:rFonts w:ascii="Times New Roman" w:hAnsi="Times New Roman" w:cs="Times New Roman"/>
          <w:sz w:val="28"/>
          <w:szCs w:val="28"/>
        </w:rPr>
        <w:t xml:space="preserve">вської винагороди не відповідає </w:t>
      </w:r>
      <w:hyperlink r:id="rId201" w:tgtFrame="_blank" w:tooltip="КОНСТИТУЦІЯ УКРАЇНИ; нормативно-правовий акт № 254к/96-ВР від 28.06.1996" w:history="1">
        <w:r w:rsidR="00880506" w:rsidRPr="00266878">
          <w:rPr>
            <w:rStyle w:val="a6"/>
            <w:rFonts w:ascii="Times New Roman" w:hAnsi="Times New Roman" w:cs="Times New Roman"/>
            <w:color w:val="auto"/>
            <w:sz w:val="28"/>
            <w:szCs w:val="28"/>
            <w:u w:val="none"/>
          </w:rPr>
          <w:t>Конституції України</w:t>
        </w:r>
      </w:hyperlink>
      <w:r w:rsidR="00880506" w:rsidRPr="00266878">
        <w:rPr>
          <w:rFonts w:ascii="Times New Roman" w:hAnsi="Times New Roman" w:cs="Times New Roman"/>
          <w:sz w:val="28"/>
          <w:szCs w:val="28"/>
        </w:rPr>
        <w:t>, а відтак до спірних правовідносин слід заст</w:t>
      </w:r>
      <w:r w:rsidR="00936602" w:rsidRPr="00266878">
        <w:rPr>
          <w:rFonts w:ascii="Times New Roman" w:hAnsi="Times New Roman" w:cs="Times New Roman"/>
          <w:sz w:val="28"/>
          <w:szCs w:val="28"/>
        </w:rPr>
        <w:t xml:space="preserve">осовувати норми </w:t>
      </w:r>
      <w:hyperlink r:id="rId202" w:tgtFrame="_blank" w:tooltip="КОНСТИТУЦІЯ УКРАЇНИ; нормативно-правовий акт № 254к/96-ВР від 28.06.1996" w:history="1">
        <w:r w:rsidR="00880506" w:rsidRPr="00266878">
          <w:rPr>
            <w:rStyle w:val="a6"/>
            <w:rFonts w:ascii="Times New Roman" w:hAnsi="Times New Roman" w:cs="Times New Roman"/>
            <w:color w:val="auto"/>
            <w:sz w:val="28"/>
            <w:szCs w:val="28"/>
            <w:u w:val="none"/>
          </w:rPr>
          <w:t>Конституції України</w:t>
        </w:r>
      </w:hyperlink>
      <w:r w:rsidR="00936602" w:rsidRPr="00266878">
        <w:rPr>
          <w:rFonts w:ascii="Times New Roman" w:hAnsi="Times New Roman" w:cs="Times New Roman"/>
          <w:sz w:val="28"/>
          <w:szCs w:val="28"/>
        </w:rPr>
        <w:t xml:space="preserve"> </w:t>
      </w:r>
      <w:r w:rsidR="00880506" w:rsidRPr="00266878">
        <w:rPr>
          <w:rFonts w:ascii="Times New Roman" w:hAnsi="Times New Roman" w:cs="Times New Roman"/>
          <w:sz w:val="28"/>
          <w:szCs w:val="28"/>
        </w:rPr>
        <w:t>як норми прямої дії, а також нор</w:t>
      </w:r>
      <w:r w:rsidR="00936602" w:rsidRPr="00266878">
        <w:rPr>
          <w:rFonts w:ascii="Times New Roman" w:hAnsi="Times New Roman" w:cs="Times New Roman"/>
          <w:sz w:val="28"/>
          <w:szCs w:val="28"/>
        </w:rPr>
        <w:t xml:space="preserve">ми спеціального законодавства - </w:t>
      </w:r>
      <w:hyperlink r:id="rId203" w:tgtFrame="_blank" w:tooltip="Про судоустрій і статус суддів; нормативно-правовий акт № 1402-VIII від 02.06.2016" w:history="1">
        <w:r w:rsidR="00880506" w:rsidRPr="00266878">
          <w:rPr>
            <w:rStyle w:val="a6"/>
            <w:rFonts w:ascii="Times New Roman" w:hAnsi="Times New Roman" w:cs="Times New Roman"/>
            <w:color w:val="auto"/>
            <w:sz w:val="28"/>
            <w:szCs w:val="28"/>
            <w:u w:val="none"/>
          </w:rPr>
          <w:t>Закону України «Про судоустрій та статус суддів»</w:t>
        </w:r>
      </w:hyperlink>
      <w:r w:rsidR="00880506" w:rsidRPr="00266878">
        <w:rPr>
          <w:rFonts w:ascii="Times New Roman" w:hAnsi="Times New Roman" w:cs="Times New Roman"/>
          <w:sz w:val="28"/>
          <w:szCs w:val="28"/>
        </w:rPr>
        <w:t>.</w:t>
      </w:r>
    </w:p>
    <w:p w:rsidR="00936602" w:rsidRPr="00266878" w:rsidRDefault="00880506" w:rsidP="0093660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Такий висновок узгоджується і з рішенням Конституційного Суду України від 28 серпня 2020 року, що ухвалене у справі №10-/2020 (справа за конституційним поданням Вер</w:t>
      </w:r>
      <w:r w:rsidR="00936602" w:rsidRPr="00266878">
        <w:rPr>
          <w:rFonts w:ascii="Times New Roman" w:hAnsi="Times New Roman" w:cs="Times New Roman"/>
          <w:sz w:val="28"/>
          <w:szCs w:val="28"/>
        </w:rPr>
        <w:t xml:space="preserve">ховного Суду щодо відповідності </w:t>
      </w:r>
      <w:hyperlink r:id="rId204"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Конституції України</w:t>
        </w:r>
      </w:hyperlink>
      <w:r w:rsidR="00936602" w:rsidRPr="00266878">
        <w:rPr>
          <w:rFonts w:ascii="Times New Roman" w:hAnsi="Times New Roman" w:cs="Times New Roman"/>
          <w:sz w:val="28"/>
          <w:szCs w:val="28"/>
        </w:rPr>
        <w:t xml:space="preserve"> </w:t>
      </w:r>
      <w:r w:rsidRPr="00266878">
        <w:rPr>
          <w:rFonts w:ascii="Times New Roman" w:hAnsi="Times New Roman" w:cs="Times New Roman"/>
          <w:sz w:val="28"/>
          <w:szCs w:val="28"/>
        </w:rPr>
        <w:t xml:space="preserve">(конституційності) окремих положень постанови Кабінету Міністрів </w:t>
      </w:r>
      <w:r w:rsidRPr="00266878">
        <w:rPr>
          <w:rFonts w:ascii="Times New Roman" w:hAnsi="Times New Roman" w:cs="Times New Roman"/>
          <w:sz w:val="28"/>
          <w:szCs w:val="28"/>
        </w:rPr>
        <w:lastRenderedPageBreak/>
        <w:t xml:space="preserve">України «Про встановлення карантину з метою запобігання поширенню на території України гострої респіраторної хвороби COVID-19, спричиненої </w:t>
      </w:r>
      <w:proofErr w:type="spellStart"/>
      <w:r w:rsidRPr="00266878">
        <w:rPr>
          <w:rFonts w:ascii="Times New Roman" w:hAnsi="Times New Roman" w:cs="Times New Roman"/>
          <w:sz w:val="28"/>
          <w:szCs w:val="28"/>
        </w:rPr>
        <w:t>коронавірусом</w:t>
      </w:r>
      <w:proofErr w:type="spellEnd"/>
      <w:r w:rsidRPr="00266878">
        <w:rPr>
          <w:rFonts w:ascii="Times New Roman" w:hAnsi="Times New Roman" w:cs="Times New Roman"/>
          <w:sz w:val="28"/>
          <w:szCs w:val="28"/>
        </w:rPr>
        <w:t xml:space="preserve"> SARS-CoV-2, та етапів послаблення протиепідемічних заходів», </w:t>
      </w:r>
      <w:r w:rsidR="00936602" w:rsidRPr="00266878">
        <w:rPr>
          <w:rFonts w:ascii="Times New Roman" w:hAnsi="Times New Roman" w:cs="Times New Roman"/>
          <w:sz w:val="28"/>
          <w:szCs w:val="28"/>
        </w:rPr>
        <w:t xml:space="preserve">положень частин першої, третьої </w:t>
      </w:r>
      <w:hyperlink r:id="rId205"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статті 29 Закону України «Про Державний бюджет України на 2020 рік»</w:t>
        </w:r>
      </w:hyperlink>
      <w:r w:rsidRPr="00266878">
        <w:rPr>
          <w:rFonts w:ascii="Times New Roman" w:hAnsi="Times New Roman" w:cs="Times New Roman"/>
          <w:sz w:val="28"/>
          <w:szCs w:val="28"/>
        </w:rPr>
        <w:t>, абзацу дев`ятого пункту 2 розділу II «</w:t>
      </w:r>
      <w:hyperlink r:id="rId206" w:tgtFrame="_blank" w:tooltip="Про внесення змін до Закону України " w:history="1">
        <w:r w:rsidRPr="00266878">
          <w:rPr>
            <w:rStyle w:val="a6"/>
            <w:rFonts w:ascii="Times New Roman" w:hAnsi="Times New Roman" w:cs="Times New Roman"/>
            <w:color w:val="auto"/>
            <w:sz w:val="28"/>
            <w:szCs w:val="28"/>
            <w:u w:val="none"/>
          </w:rPr>
          <w:t>Прикінцеві положення» Закону України «Про внесення змін до Закону України «Про Державний бюджет України на 2020 рік»</w:t>
        </w:r>
      </w:hyperlink>
      <w:r w:rsidRPr="00266878">
        <w:rPr>
          <w:rFonts w:ascii="Times New Roman" w:hAnsi="Times New Roman" w:cs="Times New Roman"/>
          <w:sz w:val="28"/>
          <w:szCs w:val="28"/>
        </w:rPr>
        <w:t>), визнано</w:t>
      </w:r>
      <w:r w:rsidR="00936602" w:rsidRPr="00266878">
        <w:rPr>
          <w:rFonts w:ascii="Times New Roman" w:hAnsi="Times New Roman" w:cs="Times New Roman"/>
          <w:sz w:val="28"/>
          <w:szCs w:val="28"/>
        </w:rPr>
        <w:t xml:space="preserve"> такими, що не відповідають </w:t>
      </w:r>
      <w:hyperlink r:id="rId207"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Конституції України</w:t>
        </w:r>
      </w:hyperlink>
      <w:r w:rsidR="00936602" w:rsidRPr="00266878">
        <w:rPr>
          <w:rFonts w:ascii="Times New Roman" w:hAnsi="Times New Roman" w:cs="Times New Roman"/>
          <w:sz w:val="28"/>
          <w:szCs w:val="28"/>
        </w:rPr>
        <w:t xml:space="preserve"> </w:t>
      </w:r>
      <w:r w:rsidRPr="00266878">
        <w:rPr>
          <w:rFonts w:ascii="Times New Roman" w:hAnsi="Times New Roman" w:cs="Times New Roman"/>
          <w:sz w:val="28"/>
          <w:szCs w:val="28"/>
        </w:rPr>
        <w:t>(є неконституці</w:t>
      </w:r>
      <w:r w:rsidR="00936602" w:rsidRPr="00266878">
        <w:rPr>
          <w:rFonts w:ascii="Times New Roman" w:hAnsi="Times New Roman" w:cs="Times New Roman"/>
          <w:sz w:val="28"/>
          <w:szCs w:val="28"/>
        </w:rPr>
        <w:t xml:space="preserve">йними), положення: статті </w:t>
      </w:r>
      <w:hyperlink r:id="rId208"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29</w:t>
        </w:r>
      </w:hyperlink>
      <w:r w:rsidR="00936602" w:rsidRPr="00266878">
        <w:rPr>
          <w:rFonts w:ascii="Times New Roman" w:hAnsi="Times New Roman" w:cs="Times New Roman"/>
          <w:sz w:val="28"/>
          <w:szCs w:val="28"/>
        </w:rPr>
        <w:t xml:space="preserve"> частин 1, </w:t>
      </w:r>
      <w:hyperlink r:id="rId209" w:anchor="12"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3 Закону України «Про Державний бюджет України на 2020 рік» від 14 листопада 2019 року № 294-ІХ</w:t>
        </w:r>
      </w:hyperlink>
      <w:r w:rsidR="00936602" w:rsidRPr="00266878">
        <w:rPr>
          <w:rFonts w:ascii="Times New Roman" w:hAnsi="Times New Roman" w:cs="Times New Roman"/>
          <w:sz w:val="28"/>
          <w:szCs w:val="28"/>
        </w:rPr>
        <w:t xml:space="preserve"> </w:t>
      </w:r>
      <w:r w:rsidRPr="00266878">
        <w:rPr>
          <w:rFonts w:ascii="Times New Roman" w:hAnsi="Times New Roman" w:cs="Times New Roman"/>
          <w:sz w:val="28"/>
          <w:szCs w:val="28"/>
        </w:rPr>
        <w:t>зі змінами; пункт 2 абзацу 9 розділу ІІ «Прикінцеві положення» Закону України «Про внесення змін до Закону України «Про Державний бюджет України на 2020 рік» від 13 квітня 2020 року</w:t>
      </w:r>
      <w:r w:rsidR="00936602" w:rsidRPr="00266878">
        <w:rPr>
          <w:rFonts w:ascii="Times New Roman" w:hAnsi="Times New Roman" w:cs="Times New Roman"/>
          <w:sz w:val="28"/>
          <w:szCs w:val="28"/>
        </w:rPr>
        <w:t xml:space="preserve"> № 553-ІХ.</w:t>
      </w:r>
    </w:p>
    <w:p w:rsidR="00936602" w:rsidRPr="00266878" w:rsidRDefault="00880506" w:rsidP="0093660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Отже, питання обрахунку та розміру суддівської вин</w:t>
      </w:r>
      <w:r w:rsidR="00936602" w:rsidRPr="00266878">
        <w:rPr>
          <w:rFonts w:ascii="Times New Roman" w:hAnsi="Times New Roman" w:cs="Times New Roman"/>
          <w:sz w:val="28"/>
          <w:szCs w:val="28"/>
        </w:rPr>
        <w:t xml:space="preserve">агороди регламентовано виключно </w:t>
      </w:r>
      <w:hyperlink r:id="rId210"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статтею 130 Конституції України</w:t>
        </w:r>
      </w:hyperlink>
      <w:r w:rsidR="00936602" w:rsidRPr="00266878">
        <w:rPr>
          <w:rFonts w:ascii="Times New Roman" w:hAnsi="Times New Roman" w:cs="Times New Roman"/>
          <w:sz w:val="28"/>
          <w:szCs w:val="28"/>
        </w:rPr>
        <w:t xml:space="preserve"> та </w:t>
      </w:r>
      <w:hyperlink r:id="rId211"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статтею 135 Закону України «Про судоустрій і статус суддів»</w:t>
        </w:r>
      </w:hyperlink>
      <w:r w:rsidRPr="00266878">
        <w:rPr>
          <w:rFonts w:ascii="Times New Roman" w:hAnsi="Times New Roman" w:cs="Times New Roman"/>
          <w:sz w:val="28"/>
          <w:szCs w:val="28"/>
        </w:rPr>
        <w:t>, що в свою чергу виключає можливість застосування до правовідносин стосовно суддівської винагороди інших законів.</w:t>
      </w:r>
    </w:p>
    <w:p w:rsidR="00880506" w:rsidRPr="00266878" w:rsidRDefault="00880506" w:rsidP="0093660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Також, суд апеляційної інстанції </w:t>
      </w:r>
      <w:r w:rsidR="00936602" w:rsidRPr="00266878">
        <w:rPr>
          <w:rFonts w:ascii="Times New Roman" w:hAnsi="Times New Roman" w:cs="Times New Roman"/>
          <w:sz w:val="28"/>
          <w:szCs w:val="28"/>
        </w:rPr>
        <w:t>визнав</w:t>
      </w:r>
      <w:r w:rsidRPr="00266878">
        <w:rPr>
          <w:rFonts w:ascii="Times New Roman" w:hAnsi="Times New Roman" w:cs="Times New Roman"/>
          <w:sz w:val="28"/>
          <w:szCs w:val="28"/>
        </w:rPr>
        <w:t>, що подана позивачем заява, у якій він відмовився від позовних вимог у частині визнання протиправними ді</w:t>
      </w:r>
      <w:r w:rsidR="00266878">
        <w:rPr>
          <w:rFonts w:ascii="Times New Roman" w:hAnsi="Times New Roman" w:cs="Times New Roman"/>
          <w:sz w:val="28"/>
          <w:szCs w:val="28"/>
        </w:rPr>
        <w:t>й</w:t>
      </w:r>
      <w:r w:rsidRPr="00266878">
        <w:rPr>
          <w:rFonts w:ascii="Times New Roman" w:hAnsi="Times New Roman" w:cs="Times New Roman"/>
          <w:sz w:val="28"/>
          <w:szCs w:val="28"/>
        </w:rPr>
        <w:t xml:space="preserve"> відповідача щодо нарахування та виплати суддівської винагороди за період з 18 квітня 2020 року по 28 серпня 2020 року (за винятком д</w:t>
      </w:r>
      <w:r w:rsidR="00936602" w:rsidRPr="00266878">
        <w:rPr>
          <w:rFonts w:ascii="Times New Roman" w:hAnsi="Times New Roman" w:cs="Times New Roman"/>
          <w:sz w:val="28"/>
          <w:szCs w:val="28"/>
        </w:rPr>
        <w:t xml:space="preserve">нів відпустки) із застосуванням </w:t>
      </w:r>
      <w:hyperlink r:id="rId212"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ст.29 Закону України «Про Державний бюджет України на 2020 рік»</w:t>
        </w:r>
      </w:hyperlink>
      <w:r w:rsidR="00936602" w:rsidRPr="00266878">
        <w:rPr>
          <w:rFonts w:ascii="Times New Roman" w:hAnsi="Times New Roman" w:cs="Times New Roman"/>
          <w:sz w:val="28"/>
          <w:szCs w:val="28"/>
        </w:rPr>
        <w:t xml:space="preserve"> </w:t>
      </w:r>
      <w:r w:rsidRPr="00266878">
        <w:rPr>
          <w:rFonts w:ascii="Times New Roman" w:hAnsi="Times New Roman" w:cs="Times New Roman"/>
          <w:sz w:val="28"/>
          <w:szCs w:val="28"/>
        </w:rPr>
        <w:t>із застуванням обмеження нарахування у сумі 4</w:t>
      </w:r>
      <w:r w:rsidR="00936602" w:rsidRPr="00266878">
        <w:rPr>
          <w:rFonts w:ascii="Times New Roman" w:hAnsi="Times New Roman" w:cs="Times New Roman"/>
          <w:sz w:val="28"/>
          <w:szCs w:val="28"/>
        </w:rPr>
        <w:t xml:space="preserve">7320 грн, не суперечить вимогам </w:t>
      </w:r>
      <w:hyperlink r:id="rId213" w:tgtFrame="_blank" w:tooltip="Про гарантії держави щодо виконання судових рішень; нормативно-правовий акт № 4901-VI від 05.06.2012" w:history="1">
        <w:r w:rsidRPr="00266878">
          <w:rPr>
            <w:rStyle w:val="a6"/>
            <w:rFonts w:ascii="Times New Roman" w:hAnsi="Times New Roman" w:cs="Times New Roman"/>
            <w:color w:val="auto"/>
            <w:sz w:val="28"/>
            <w:szCs w:val="28"/>
            <w:u w:val="none"/>
          </w:rPr>
          <w:t>закону</w:t>
        </w:r>
      </w:hyperlink>
      <w:r w:rsidR="00936602" w:rsidRPr="00266878">
        <w:rPr>
          <w:rFonts w:ascii="Times New Roman" w:hAnsi="Times New Roman" w:cs="Times New Roman"/>
          <w:sz w:val="28"/>
          <w:szCs w:val="28"/>
        </w:rPr>
        <w:t xml:space="preserve"> </w:t>
      </w:r>
      <w:r w:rsidRPr="00266878">
        <w:rPr>
          <w:rFonts w:ascii="Times New Roman" w:hAnsi="Times New Roman" w:cs="Times New Roman"/>
          <w:sz w:val="28"/>
          <w:szCs w:val="28"/>
        </w:rPr>
        <w:t>та не порушує права сторін, а відтак провадження у справі в цій частині позовних вимог слід закрити, а рішення суду у ц</w:t>
      </w:r>
      <w:r w:rsidR="00936602" w:rsidRPr="00266878">
        <w:rPr>
          <w:rFonts w:ascii="Times New Roman" w:hAnsi="Times New Roman" w:cs="Times New Roman"/>
          <w:sz w:val="28"/>
          <w:szCs w:val="28"/>
        </w:rPr>
        <w:t>ій частині - скасувати.</w:t>
      </w:r>
    </w:p>
    <w:p w:rsidR="00BB5CD6" w:rsidRPr="00266878" w:rsidRDefault="00BB5CD6" w:rsidP="00214873">
      <w:pPr>
        <w:spacing w:after="0" w:line="240" w:lineRule="auto"/>
        <w:ind w:firstLine="567"/>
        <w:jc w:val="both"/>
        <w:rPr>
          <w:rFonts w:ascii="Times New Roman" w:hAnsi="Times New Roman" w:cs="Times New Roman"/>
          <w:sz w:val="28"/>
          <w:szCs w:val="28"/>
        </w:rPr>
      </w:pPr>
    </w:p>
    <w:p w:rsidR="00936602" w:rsidRPr="00266878" w:rsidRDefault="00936602" w:rsidP="00936602">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Аналогічною є постанова Восьмого апеляційного адміністративного суд:</w:t>
      </w:r>
    </w:p>
    <w:p w:rsidR="00936602" w:rsidRPr="00266878" w:rsidRDefault="00E00BC4" w:rsidP="00936602">
      <w:pPr>
        <w:spacing w:after="0" w:line="240" w:lineRule="auto"/>
        <w:ind w:firstLine="567"/>
        <w:jc w:val="both"/>
        <w:rPr>
          <w:rFonts w:ascii="Times New Roman" w:hAnsi="Times New Roman" w:cs="Times New Roman"/>
          <w:sz w:val="28"/>
          <w:szCs w:val="28"/>
        </w:rPr>
      </w:pPr>
      <w:hyperlink r:id="rId214" w:history="1">
        <w:r w:rsidR="00936602" w:rsidRPr="00266878">
          <w:rPr>
            <w:rStyle w:val="a6"/>
            <w:rFonts w:ascii="Times New Roman" w:hAnsi="Times New Roman" w:cs="Times New Roman"/>
            <w:color w:val="auto"/>
            <w:sz w:val="28"/>
            <w:szCs w:val="28"/>
          </w:rPr>
          <w:t>https://reyestr.court.gov.ua/Review/96460493</w:t>
        </w:r>
      </w:hyperlink>
      <w:r w:rsidR="00936602" w:rsidRPr="00266878">
        <w:rPr>
          <w:rFonts w:ascii="Times New Roman" w:hAnsi="Times New Roman" w:cs="Times New Roman"/>
          <w:sz w:val="28"/>
          <w:szCs w:val="28"/>
        </w:rPr>
        <w:t>.</w:t>
      </w:r>
    </w:p>
    <w:p w:rsidR="00BB5CD6" w:rsidRPr="00266878" w:rsidRDefault="00BB5CD6" w:rsidP="00214873">
      <w:pPr>
        <w:spacing w:after="0" w:line="240" w:lineRule="auto"/>
        <w:ind w:firstLine="567"/>
        <w:jc w:val="both"/>
        <w:rPr>
          <w:rFonts w:ascii="Times New Roman" w:hAnsi="Times New Roman" w:cs="Times New Roman"/>
          <w:sz w:val="28"/>
          <w:szCs w:val="28"/>
        </w:rPr>
      </w:pPr>
    </w:p>
    <w:p w:rsidR="00E54F46" w:rsidRPr="00266878" w:rsidRDefault="00E54F46" w:rsidP="00E54F4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У справі № 260/3641/20 постановою Восьмого апеляційного адміністративного суду від 03 червня 2021 року (</w:t>
      </w:r>
      <w:hyperlink r:id="rId215" w:history="1">
        <w:r w:rsidRPr="00266878">
          <w:rPr>
            <w:rStyle w:val="a6"/>
            <w:rFonts w:ascii="Times New Roman" w:hAnsi="Times New Roman" w:cs="Times New Roman"/>
            <w:color w:val="auto"/>
            <w:sz w:val="28"/>
            <w:szCs w:val="28"/>
            <w:u w:val="none"/>
          </w:rPr>
          <w:t>https://reyestr.court.gov.ua/Review/97392423</w:t>
        </w:r>
      </w:hyperlink>
      <w:r w:rsidRPr="00266878">
        <w:rPr>
          <w:rFonts w:ascii="Times New Roman" w:hAnsi="Times New Roman" w:cs="Times New Roman"/>
          <w:sz w:val="28"/>
          <w:szCs w:val="28"/>
        </w:rPr>
        <w:t>) апеляційну скаргу Територіального управління Державної судової адміністрації України у Закарпатській області залишено без задоволення, а рішення Рівненського окружного адміністративного суду від 17 лютого 2021 року без змін.</w:t>
      </w:r>
    </w:p>
    <w:p w:rsidR="00E54F46" w:rsidRPr="00266878" w:rsidRDefault="00E54F46" w:rsidP="00E54F4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У листопаді 2020 року ОСОБА_1 звернулася до суду з позовом до Територіального управління Державної судової адміністрації України в Закарпатській області (далі- Територіальне управління, ДСА відповідно) в якому просила:</w:t>
      </w:r>
    </w:p>
    <w:p w:rsidR="00E54F46" w:rsidRPr="00266878" w:rsidRDefault="00E54F46" w:rsidP="00E54F4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визнати протиправними дії відповідача щодо нарахування та виплати позивачу суддівської винагороди за квітень-серпень 2020 року із застосуванням </w:t>
      </w:r>
      <w:hyperlink r:id="rId216"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статті 29 Закону України «Про Державний бюджет України на 2020 рік»</w:t>
        </w:r>
      </w:hyperlink>
      <w:r w:rsidRPr="00266878">
        <w:rPr>
          <w:rFonts w:ascii="Times New Roman" w:hAnsi="Times New Roman" w:cs="Times New Roman"/>
          <w:sz w:val="28"/>
          <w:szCs w:val="28"/>
        </w:rPr>
        <w:t xml:space="preserve"> (далі- Закон №294- IX);</w:t>
      </w:r>
    </w:p>
    <w:p w:rsidR="00E54F46" w:rsidRPr="00266878" w:rsidRDefault="00E54F46" w:rsidP="00E54F4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зобов`язати Територіальне управління провести перерахунок та виплату суддівської винагороди за період з 18.04.2020 по 28.08.2020 обчисливши її </w:t>
      </w:r>
      <w:r w:rsidRPr="00266878">
        <w:rPr>
          <w:rFonts w:ascii="Times New Roman" w:hAnsi="Times New Roman" w:cs="Times New Roman"/>
          <w:sz w:val="28"/>
          <w:szCs w:val="28"/>
        </w:rPr>
        <w:lastRenderedPageBreak/>
        <w:t xml:space="preserve">відповідно до </w:t>
      </w:r>
      <w:hyperlink r:id="rId217"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статті 135 Закону України «Про судоустрій і статус суддів»</w:t>
        </w:r>
      </w:hyperlink>
      <w:r w:rsidRPr="00266878">
        <w:rPr>
          <w:rFonts w:ascii="Times New Roman" w:hAnsi="Times New Roman" w:cs="Times New Roman"/>
          <w:sz w:val="28"/>
          <w:szCs w:val="28"/>
        </w:rPr>
        <w:t xml:space="preserve"> (далі - Закон № 1402-VІІІ) у загальній сумі 112191 грн.;</w:t>
      </w:r>
    </w:p>
    <w:p w:rsidR="00E54F46" w:rsidRPr="00266878" w:rsidRDefault="00E54F46" w:rsidP="00E54F4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допустити до негайного виконання рішення суду в частині стягнення суддівської винагороди за один місяць;</w:t>
      </w:r>
    </w:p>
    <w:p w:rsidR="00E54F46" w:rsidRPr="00266878" w:rsidRDefault="00E54F46" w:rsidP="00E54F4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зобов`язати Територіальне управління як суб`єкта владних повноважень, не на користь якого ухвалено судове рішення, подати у десятиденний строк звіт про виконання судового рішення.</w:t>
      </w:r>
    </w:p>
    <w:p w:rsidR="00E54F46" w:rsidRPr="00266878" w:rsidRDefault="00E54F46" w:rsidP="00E54F4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Рішенням Закарпатського окружного адміністративного суду від 17 лютого 2021 року позов задоволено частково. Визнано протиправними дії Територіального управління щодо нарахування та виплати суддівської винагороди ОСОБА_1 за період з квітня 2020 року по серпень 2020 року (за винятком днів відпустки) із застосуванням обмеження, встановленого </w:t>
      </w:r>
      <w:hyperlink r:id="rId218"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статтею 29 Закону № 294- IX</w:t>
        </w:r>
      </w:hyperlink>
      <w:r w:rsidRPr="00266878">
        <w:rPr>
          <w:rFonts w:ascii="Times New Roman" w:hAnsi="Times New Roman" w:cs="Times New Roman"/>
          <w:sz w:val="28"/>
          <w:szCs w:val="28"/>
        </w:rPr>
        <w:t xml:space="preserve">. Зобов`язано відповідача здійснити перерахунок та виплату суддівської винагороди ОСОБА_1 за період з квітня 2020 року по серпень 2020 року (за винятком днів відпустки) без застосування обмежень встановлених </w:t>
      </w:r>
      <w:hyperlink r:id="rId219"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статтею 29 Законом № 294- IX</w:t>
        </w:r>
      </w:hyperlink>
      <w:r w:rsidRPr="00266878">
        <w:rPr>
          <w:rFonts w:ascii="Times New Roman" w:hAnsi="Times New Roman" w:cs="Times New Roman"/>
          <w:sz w:val="28"/>
          <w:szCs w:val="28"/>
        </w:rPr>
        <w:t xml:space="preserve"> з урахуванням вже виплачених сум. Допущено до негайного виконання рішення суду у частині стягнення недоотриманої суддівської винагороди в межах суми стягнення за один місяць. В задоволенні інших позовних вимог відмовлено.</w:t>
      </w:r>
    </w:p>
    <w:p w:rsidR="00E54F46" w:rsidRPr="00266878" w:rsidRDefault="00E54F46" w:rsidP="00E54F4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Задовольняючи позов частково, суд першої інстанції виходив з того, що здійснивши нарахування та виплату позивачці суддівської винагороди з квітня по серпень 2020 року з обмеженнями передбаченими </w:t>
      </w:r>
      <w:hyperlink r:id="rId220"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статті 29 Закону № 294- IX</w:t>
        </w:r>
      </w:hyperlink>
      <w:r w:rsidRPr="00266878">
        <w:rPr>
          <w:rFonts w:ascii="Times New Roman" w:hAnsi="Times New Roman" w:cs="Times New Roman"/>
          <w:sz w:val="28"/>
          <w:szCs w:val="28"/>
        </w:rPr>
        <w:t xml:space="preserve"> відповідач порушив гарантоване </w:t>
      </w:r>
      <w:hyperlink r:id="rId221"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статтею 130 Конституції України</w:t>
        </w:r>
      </w:hyperlink>
      <w:r w:rsidRPr="00266878">
        <w:rPr>
          <w:rFonts w:ascii="Times New Roman" w:hAnsi="Times New Roman" w:cs="Times New Roman"/>
          <w:sz w:val="28"/>
          <w:szCs w:val="28"/>
        </w:rPr>
        <w:t xml:space="preserve"> право на належне матеріальне забезпечення судді, як одну із складових його незалежності, тим самим вчинив протиправні дії.</w:t>
      </w:r>
    </w:p>
    <w:p w:rsidR="00E54F46" w:rsidRPr="00266878" w:rsidRDefault="00E54F46" w:rsidP="00E54F4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Такі висновки, на переконання суду апеляційної інстанції, відповідають встановленим обставинам справи, нормам матеріального права і є правильними з огляду на таке.</w:t>
      </w:r>
    </w:p>
    <w:p w:rsidR="00E54F46" w:rsidRPr="00266878" w:rsidRDefault="00E00BC4" w:rsidP="00E54F46">
      <w:pPr>
        <w:spacing w:after="0" w:line="240" w:lineRule="auto"/>
        <w:ind w:firstLine="567"/>
        <w:jc w:val="both"/>
        <w:rPr>
          <w:rFonts w:ascii="Times New Roman" w:hAnsi="Times New Roman" w:cs="Times New Roman"/>
          <w:sz w:val="28"/>
          <w:szCs w:val="28"/>
        </w:rPr>
      </w:pPr>
      <w:hyperlink r:id="rId222" w:tgtFrame="_blank" w:tooltip="Про судоустрій і статус суддів; нормативно-правовий акт № 1402-VIII від 02.06.2016" w:history="1">
        <w:r w:rsidR="00E54F46" w:rsidRPr="00266878">
          <w:rPr>
            <w:rStyle w:val="a6"/>
            <w:rFonts w:ascii="Times New Roman" w:hAnsi="Times New Roman" w:cs="Times New Roman"/>
            <w:color w:val="auto"/>
            <w:sz w:val="28"/>
            <w:szCs w:val="28"/>
            <w:u w:val="none"/>
          </w:rPr>
          <w:t>Закон № 1402-VIII</w:t>
        </w:r>
      </w:hyperlink>
      <w:r w:rsidR="00E54F46" w:rsidRPr="00266878">
        <w:rPr>
          <w:rFonts w:ascii="Times New Roman" w:hAnsi="Times New Roman" w:cs="Times New Roman"/>
          <w:sz w:val="28"/>
          <w:szCs w:val="28"/>
        </w:rPr>
        <w:t xml:space="preserve"> є спеціальним нормативно-правовим актом стосовно встановлення розміру суддівської винагороди, на що безпосередньо вказує частина друга </w:t>
      </w:r>
      <w:hyperlink r:id="rId223" w:anchor="538" w:tgtFrame="_blank" w:tooltip="КОНСТИТУЦІЯ УКРАЇНИ; нормативно-правовий акт № 254к/96-ВР від 28.06.1996" w:history="1">
        <w:r w:rsidR="00E54F46" w:rsidRPr="00266878">
          <w:rPr>
            <w:rStyle w:val="a6"/>
            <w:rFonts w:ascii="Times New Roman" w:hAnsi="Times New Roman" w:cs="Times New Roman"/>
            <w:color w:val="auto"/>
            <w:sz w:val="28"/>
            <w:szCs w:val="28"/>
            <w:u w:val="none"/>
          </w:rPr>
          <w:t>статті 130 Конституції України</w:t>
        </w:r>
      </w:hyperlink>
      <w:r w:rsidR="00E54F46" w:rsidRPr="00266878">
        <w:rPr>
          <w:rFonts w:ascii="Times New Roman" w:hAnsi="Times New Roman" w:cs="Times New Roman"/>
          <w:sz w:val="28"/>
          <w:szCs w:val="28"/>
        </w:rPr>
        <w:t xml:space="preserve">. Тобто, суддівська винагорода встановлюється виключно </w:t>
      </w:r>
      <w:hyperlink r:id="rId224" w:tgtFrame="_blank" w:tooltip="Про судоустрій і статус суддів; нормативно-правовий акт № 1402-VIII від 02.06.2016" w:history="1">
        <w:r w:rsidR="00E54F46" w:rsidRPr="00266878">
          <w:rPr>
            <w:rStyle w:val="a6"/>
            <w:rFonts w:ascii="Times New Roman" w:hAnsi="Times New Roman" w:cs="Times New Roman"/>
            <w:color w:val="auto"/>
            <w:sz w:val="28"/>
            <w:szCs w:val="28"/>
            <w:u w:val="none"/>
          </w:rPr>
          <w:t>Законом № 1402-VIII</w:t>
        </w:r>
      </w:hyperlink>
      <w:r w:rsidR="00E54F46" w:rsidRPr="00266878">
        <w:rPr>
          <w:rFonts w:ascii="Times New Roman" w:hAnsi="Times New Roman" w:cs="Times New Roman"/>
          <w:sz w:val="28"/>
          <w:szCs w:val="28"/>
        </w:rPr>
        <w:t>. При наявності розбіжностей між загальним і спеціальним нормативно-правовими актами перевага надається спеціальному, якщо він не скасований виданим пізніше загальним актом.</w:t>
      </w:r>
    </w:p>
    <w:p w:rsidR="00E54F46" w:rsidRPr="00266878" w:rsidRDefault="00E54F46" w:rsidP="00E54F4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Позаяк, </w:t>
      </w:r>
      <w:hyperlink r:id="rId225" w:tgtFrame="_blank" w:tooltip="Про внесення змін до Закону України " w:history="1">
        <w:r w:rsidRPr="00266878">
          <w:rPr>
            <w:rStyle w:val="a6"/>
            <w:rFonts w:ascii="Times New Roman" w:hAnsi="Times New Roman" w:cs="Times New Roman"/>
            <w:color w:val="auto"/>
            <w:sz w:val="28"/>
            <w:szCs w:val="28"/>
            <w:u w:val="none"/>
          </w:rPr>
          <w:t>Законом № 553-ІХ</w:t>
        </w:r>
      </w:hyperlink>
      <w:r w:rsidRPr="00266878">
        <w:rPr>
          <w:rFonts w:ascii="Times New Roman" w:hAnsi="Times New Roman" w:cs="Times New Roman"/>
          <w:sz w:val="28"/>
          <w:szCs w:val="28"/>
        </w:rPr>
        <w:t xml:space="preserve"> не скасовано норму </w:t>
      </w:r>
      <w:hyperlink r:id="rId226"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Закону № 1402-VIII</w:t>
        </w:r>
      </w:hyperlink>
      <w:r w:rsidRPr="00266878">
        <w:rPr>
          <w:rFonts w:ascii="Times New Roman" w:hAnsi="Times New Roman" w:cs="Times New Roman"/>
          <w:sz w:val="28"/>
          <w:szCs w:val="28"/>
        </w:rPr>
        <w:t xml:space="preserve"> щодо розміру суддівської винагороди, то при визначенні розміру суддівської винагороди відповідач повинен був керуватись вимогами </w:t>
      </w:r>
      <w:hyperlink r:id="rId227"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статті 135 Закону № 1402-VIII</w:t>
        </w:r>
      </w:hyperlink>
      <w:r w:rsidRPr="00266878">
        <w:rPr>
          <w:rFonts w:ascii="Times New Roman" w:hAnsi="Times New Roman" w:cs="Times New Roman"/>
          <w:sz w:val="28"/>
          <w:szCs w:val="28"/>
        </w:rPr>
        <w:t xml:space="preserve">, а не </w:t>
      </w:r>
      <w:hyperlink r:id="rId228"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статті 29 Закону № 294- IX</w:t>
        </w:r>
      </w:hyperlink>
      <w:r w:rsidRPr="00266878">
        <w:rPr>
          <w:rFonts w:ascii="Times New Roman" w:hAnsi="Times New Roman" w:cs="Times New Roman"/>
          <w:sz w:val="28"/>
          <w:szCs w:val="28"/>
        </w:rPr>
        <w:t xml:space="preserve"> (у редакції </w:t>
      </w:r>
      <w:hyperlink r:id="rId229" w:tgtFrame="_blank" w:tooltip="Про внесення змін до Закону України " w:history="1">
        <w:r w:rsidRPr="00266878">
          <w:rPr>
            <w:rStyle w:val="a6"/>
            <w:rFonts w:ascii="Times New Roman" w:hAnsi="Times New Roman" w:cs="Times New Roman"/>
            <w:color w:val="auto"/>
            <w:sz w:val="28"/>
            <w:szCs w:val="28"/>
            <w:u w:val="none"/>
          </w:rPr>
          <w:t>Закону № 553- ІХ</w:t>
        </w:r>
      </w:hyperlink>
      <w:r w:rsidRPr="00266878">
        <w:rPr>
          <w:rFonts w:ascii="Times New Roman" w:hAnsi="Times New Roman" w:cs="Times New Roman"/>
          <w:sz w:val="28"/>
          <w:szCs w:val="28"/>
        </w:rPr>
        <w:t xml:space="preserve">), застосування якої прямо суперечить нормі </w:t>
      </w:r>
      <w:hyperlink r:id="rId230"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статті 130 Конституції України</w:t>
        </w:r>
      </w:hyperlink>
      <w:r w:rsidRPr="00266878">
        <w:rPr>
          <w:rFonts w:ascii="Times New Roman" w:hAnsi="Times New Roman" w:cs="Times New Roman"/>
          <w:sz w:val="28"/>
          <w:szCs w:val="28"/>
        </w:rPr>
        <w:t>.</w:t>
      </w:r>
    </w:p>
    <w:p w:rsidR="00E54F46" w:rsidRPr="00266878" w:rsidRDefault="00E54F46" w:rsidP="00E54F4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Також, зауважено що </w:t>
      </w:r>
      <w:hyperlink r:id="rId2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Закон № 294-IX</w:t>
        </w:r>
      </w:hyperlink>
      <w:r w:rsidRPr="00266878">
        <w:rPr>
          <w:rFonts w:ascii="Times New Roman" w:hAnsi="Times New Roman" w:cs="Times New Roman"/>
          <w:sz w:val="28"/>
          <w:szCs w:val="28"/>
        </w:rPr>
        <w:t xml:space="preserve"> (у редакції </w:t>
      </w:r>
      <w:hyperlink r:id="rId232" w:tgtFrame="_blank" w:tooltip="Про внесення змін до Закону України " w:history="1">
        <w:r w:rsidRPr="00266878">
          <w:rPr>
            <w:rStyle w:val="a6"/>
            <w:rFonts w:ascii="Times New Roman" w:hAnsi="Times New Roman" w:cs="Times New Roman"/>
            <w:color w:val="auto"/>
            <w:sz w:val="28"/>
            <w:szCs w:val="28"/>
            <w:u w:val="none"/>
          </w:rPr>
          <w:t>Закону № 553- ІХ</w:t>
        </w:r>
      </w:hyperlink>
      <w:r w:rsidRPr="00266878">
        <w:rPr>
          <w:rFonts w:ascii="Times New Roman" w:hAnsi="Times New Roman" w:cs="Times New Roman"/>
          <w:sz w:val="28"/>
          <w:szCs w:val="28"/>
        </w:rPr>
        <w:t xml:space="preserve">) має іншу сферу регулювання. Вимоги щодо його змісту містяться в частині другій </w:t>
      </w:r>
      <w:hyperlink r:id="rId233" w:anchor="355"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статті 95 Конституції України</w:t>
        </w:r>
      </w:hyperlink>
      <w:r w:rsidRPr="00266878">
        <w:rPr>
          <w:rFonts w:ascii="Times New Roman" w:hAnsi="Times New Roman" w:cs="Times New Roman"/>
          <w:sz w:val="28"/>
          <w:szCs w:val="28"/>
        </w:rPr>
        <w:t xml:space="preserve"> та деталізовані у </w:t>
      </w:r>
      <w:hyperlink r:id="rId234" w:tgtFrame="_blank" w:tooltip="Бюджетний кодекс України; нормативно-правовий акт № 2456-VI від 08.07.2010" w:history="1">
        <w:r w:rsidRPr="00266878">
          <w:rPr>
            <w:rStyle w:val="a6"/>
            <w:rFonts w:ascii="Times New Roman" w:hAnsi="Times New Roman" w:cs="Times New Roman"/>
            <w:color w:val="auto"/>
            <w:sz w:val="28"/>
            <w:szCs w:val="28"/>
            <w:u w:val="none"/>
          </w:rPr>
          <w:t>Бюджетному кодексі України</w:t>
        </w:r>
      </w:hyperlink>
      <w:r w:rsidRPr="00266878">
        <w:rPr>
          <w:rFonts w:ascii="Times New Roman" w:hAnsi="Times New Roman" w:cs="Times New Roman"/>
          <w:sz w:val="28"/>
          <w:szCs w:val="28"/>
        </w:rPr>
        <w:t xml:space="preserve">. Цей закон (про державний бюджет) не повинен містити інакшого чи додаткового правового регулювання правовідносин, що охоплюються предметом регулювання інших </w:t>
      </w:r>
      <w:r w:rsidRPr="00266878">
        <w:rPr>
          <w:rFonts w:ascii="Times New Roman" w:hAnsi="Times New Roman" w:cs="Times New Roman"/>
          <w:sz w:val="28"/>
          <w:szCs w:val="28"/>
        </w:rPr>
        <w:lastRenderedPageBreak/>
        <w:t xml:space="preserve">законів України, особливо тієї сфери суспільних відносин, для яких діють спеціальні (виняткові) норми. </w:t>
      </w:r>
      <w:hyperlink r:id="rId235"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Конституція України</w:t>
        </w:r>
      </w:hyperlink>
      <w:r w:rsidRPr="00266878">
        <w:rPr>
          <w:rFonts w:ascii="Times New Roman" w:hAnsi="Times New Roman" w:cs="Times New Roman"/>
          <w:sz w:val="28"/>
          <w:szCs w:val="28"/>
        </w:rPr>
        <w:t xml:space="preserve"> не надає закону про Держаний бюджет України вищої юридичної сили стосовно інших законів.</w:t>
      </w:r>
    </w:p>
    <w:p w:rsidR="00E54F46" w:rsidRPr="00266878" w:rsidRDefault="00E54F46" w:rsidP="00E54F4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Апеляційний суд погодився з висновками суду першої інстанції, що при нарахуванні та виплаті суддівської винагороди відповідач мав керуватися виключно </w:t>
      </w:r>
      <w:hyperlink r:id="rId236"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Законом № 1402-VIII</w:t>
        </w:r>
      </w:hyperlink>
      <w:r w:rsidRPr="00266878">
        <w:rPr>
          <w:rFonts w:ascii="Times New Roman" w:hAnsi="Times New Roman" w:cs="Times New Roman"/>
          <w:sz w:val="28"/>
          <w:szCs w:val="28"/>
        </w:rPr>
        <w:t xml:space="preserve">, а застосування </w:t>
      </w:r>
      <w:hyperlink r:id="rId237"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статті 29 Закону № 294-IX</w:t>
        </w:r>
      </w:hyperlink>
      <w:r w:rsidRPr="00266878">
        <w:rPr>
          <w:rFonts w:ascii="Times New Roman" w:hAnsi="Times New Roman" w:cs="Times New Roman"/>
          <w:sz w:val="28"/>
          <w:szCs w:val="28"/>
        </w:rPr>
        <w:t xml:space="preserve"> прямо суперечить </w:t>
      </w:r>
      <w:hyperlink r:id="rId238"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статті 130 Конституції України</w:t>
        </w:r>
      </w:hyperlink>
      <w:r w:rsidRPr="00266878">
        <w:rPr>
          <w:rFonts w:ascii="Times New Roman" w:hAnsi="Times New Roman" w:cs="Times New Roman"/>
          <w:sz w:val="28"/>
          <w:szCs w:val="28"/>
        </w:rPr>
        <w:t>.</w:t>
      </w:r>
    </w:p>
    <w:p w:rsidR="00E54F46" w:rsidRPr="00266878" w:rsidRDefault="00E54F46" w:rsidP="00E54F4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Питання обрахунку та розміру суддівської винагороди регламентовано виключно </w:t>
      </w:r>
      <w:hyperlink r:id="rId239"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статтею 130 Конституції України</w:t>
        </w:r>
      </w:hyperlink>
      <w:r w:rsidRPr="00266878">
        <w:rPr>
          <w:rFonts w:ascii="Times New Roman" w:hAnsi="Times New Roman" w:cs="Times New Roman"/>
          <w:sz w:val="28"/>
          <w:szCs w:val="28"/>
        </w:rPr>
        <w:t xml:space="preserve"> та </w:t>
      </w:r>
      <w:hyperlink r:id="rId240"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статтею 135 Закону № 1402-VIII</w:t>
        </w:r>
      </w:hyperlink>
      <w:r w:rsidRPr="00266878">
        <w:rPr>
          <w:rFonts w:ascii="Times New Roman" w:hAnsi="Times New Roman" w:cs="Times New Roman"/>
          <w:sz w:val="28"/>
          <w:szCs w:val="28"/>
        </w:rPr>
        <w:t>, що в свою чергу виключає можливість застосовувати до правовідносин стосовно суддівської винагороди інші Закони.</w:t>
      </w:r>
    </w:p>
    <w:p w:rsidR="00E54F46" w:rsidRPr="00266878" w:rsidRDefault="00E54F46" w:rsidP="00E54F4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Рішенням № 10-р/2020, на яке посилається відповідач, визнано такими, що не відповідають </w:t>
      </w:r>
      <w:hyperlink r:id="rId241"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Конституції</w:t>
        </w:r>
      </w:hyperlink>
      <w:r w:rsidRPr="00266878">
        <w:rPr>
          <w:rFonts w:ascii="Times New Roman" w:hAnsi="Times New Roman" w:cs="Times New Roman"/>
          <w:sz w:val="28"/>
          <w:szCs w:val="28"/>
        </w:rPr>
        <w:t xml:space="preserve"> (є неконституційними), положення: частин першої, третьої </w:t>
      </w:r>
      <w:hyperlink r:id="rId242"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статті 29 Закону № 294- IX</w:t>
        </w:r>
      </w:hyperlink>
      <w:r w:rsidRPr="00266878">
        <w:rPr>
          <w:rFonts w:ascii="Times New Roman" w:hAnsi="Times New Roman" w:cs="Times New Roman"/>
          <w:sz w:val="28"/>
          <w:szCs w:val="28"/>
        </w:rPr>
        <w:t xml:space="preserve"> зі змінами; абзацу дев`ятого пункту 2 розділу II «Прикінцеві положення» Закону № 553-IX.</w:t>
      </w:r>
    </w:p>
    <w:p w:rsidR="00E54F46" w:rsidRPr="00266878" w:rsidRDefault="00E54F46" w:rsidP="00E54F46">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Однак, суд апеляційної інстанції зазначив, що оскільки відповідачем положення</w:t>
      </w:r>
      <w:r w:rsidR="000B40E0" w:rsidRPr="00266878">
        <w:rPr>
          <w:rFonts w:ascii="Times New Roman" w:hAnsi="Times New Roman" w:cs="Times New Roman"/>
          <w:sz w:val="28"/>
          <w:szCs w:val="28"/>
        </w:rPr>
        <w:t xml:space="preserve"> </w:t>
      </w:r>
      <w:hyperlink r:id="rId243"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статті 29 Закону №</w:t>
        </w:r>
        <w:r w:rsidR="000B40E0"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294- IX</w:t>
        </w:r>
      </w:hyperlink>
      <w:r w:rsidR="000B40E0" w:rsidRPr="00266878">
        <w:rPr>
          <w:rFonts w:ascii="Times New Roman" w:hAnsi="Times New Roman" w:cs="Times New Roman"/>
          <w:sz w:val="28"/>
          <w:szCs w:val="28"/>
        </w:rPr>
        <w:t xml:space="preserve"> </w:t>
      </w:r>
      <w:r w:rsidRPr="00266878">
        <w:rPr>
          <w:rFonts w:ascii="Times New Roman" w:hAnsi="Times New Roman" w:cs="Times New Roman"/>
          <w:sz w:val="28"/>
          <w:szCs w:val="28"/>
        </w:rPr>
        <w:t>щодо обмеження суддівської винагороди протиправно застосовані всупереч імпер</w:t>
      </w:r>
      <w:r w:rsidR="000B40E0" w:rsidRPr="00266878">
        <w:rPr>
          <w:rFonts w:ascii="Times New Roman" w:hAnsi="Times New Roman" w:cs="Times New Roman"/>
          <w:sz w:val="28"/>
          <w:szCs w:val="28"/>
        </w:rPr>
        <w:t xml:space="preserve">ативним приписам частини другої </w:t>
      </w:r>
      <w:hyperlink r:id="rId244"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статті 130 Конституції України</w:t>
        </w:r>
      </w:hyperlink>
      <w:r w:rsidRPr="00266878">
        <w:rPr>
          <w:rFonts w:ascii="Times New Roman" w:hAnsi="Times New Roman" w:cs="Times New Roman"/>
          <w:sz w:val="28"/>
          <w:szCs w:val="28"/>
        </w:rPr>
        <w:t>, то визнання цієї статті неконституційною правового значення для вирішення спору не має, а тому безпідставними є доводи апелянта, що тільки з 28.08.2020 зазначена стаття втратила чинність, а до цієї дати її застосування відповідачем було правомірним.</w:t>
      </w:r>
    </w:p>
    <w:p w:rsidR="000B40E0" w:rsidRPr="00266878" w:rsidRDefault="00E54F46" w:rsidP="000B40E0">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Верховний Суд у постанові від </w:t>
      </w:r>
      <w:r w:rsidR="000B40E0" w:rsidRPr="00266878">
        <w:rPr>
          <w:rFonts w:ascii="Times New Roman" w:hAnsi="Times New Roman" w:cs="Times New Roman"/>
          <w:sz w:val="28"/>
          <w:szCs w:val="28"/>
        </w:rPr>
        <w:t>0</w:t>
      </w:r>
      <w:r w:rsidRPr="00266878">
        <w:rPr>
          <w:rFonts w:ascii="Times New Roman" w:hAnsi="Times New Roman" w:cs="Times New Roman"/>
          <w:sz w:val="28"/>
          <w:szCs w:val="28"/>
        </w:rPr>
        <w:t>3 березня 2021 року у справі №340/1916/20 зазначив, що причиною невиплати суддівської винагороди в повному обсязі протягом спірного періоду може бути недостатність виділених відповідачу коштів (бюджетних асигнувань) на ці потреби. У такому випадку невиплату суддівської винагороди в повному обсязі можна пов`язувати із діяльністю ДСА як головного розпорядника бюджетних коштів щодо фінансового забезпечення діяльності ус</w:t>
      </w:r>
      <w:r w:rsidR="000B40E0" w:rsidRPr="00266878">
        <w:rPr>
          <w:rFonts w:ascii="Times New Roman" w:hAnsi="Times New Roman" w:cs="Times New Roman"/>
          <w:sz w:val="28"/>
          <w:szCs w:val="28"/>
        </w:rPr>
        <w:t xml:space="preserve">іх судів (крім Верховного Суду; </w:t>
      </w:r>
      <w:hyperlink r:id="rId245" w:anchor="1460"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статті 148 Закону №</w:t>
        </w:r>
        <w:r w:rsidR="000B40E0"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1402-VIII</w:t>
        </w:r>
      </w:hyperlink>
      <w:r w:rsidRPr="00266878">
        <w:rPr>
          <w:rFonts w:ascii="Times New Roman" w:hAnsi="Times New Roman" w:cs="Times New Roman"/>
          <w:sz w:val="28"/>
          <w:szCs w:val="28"/>
        </w:rPr>
        <w:t>), відповідно я</w:t>
      </w:r>
      <w:r w:rsidR="000B40E0" w:rsidRPr="00266878">
        <w:rPr>
          <w:rFonts w:ascii="Times New Roman" w:hAnsi="Times New Roman" w:cs="Times New Roman"/>
          <w:sz w:val="28"/>
          <w:szCs w:val="28"/>
        </w:rPr>
        <w:t xml:space="preserve">к суб`єкта владних повноважень, </w:t>
      </w:r>
      <w:hyperlink r:id="rId246" w:tgtFrame="_blank" w:tooltip="У справі за конституційним поданням Верховного Суду щодо відповідності Конституції України (конституційності) окремих положень постанови Кабінету Міністрів України " w:history="1">
        <w:r w:rsidRPr="00266878">
          <w:rPr>
            <w:rStyle w:val="a6"/>
            <w:rFonts w:ascii="Times New Roman" w:hAnsi="Times New Roman" w:cs="Times New Roman"/>
            <w:color w:val="auto"/>
            <w:sz w:val="28"/>
            <w:szCs w:val="28"/>
            <w:u w:val="none"/>
          </w:rPr>
          <w:t>рішеннями/діями</w:t>
        </w:r>
      </w:hyperlink>
      <w:r w:rsidR="000B40E0" w:rsidRPr="00266878">
        <w:rPr>
          <w:rFonts w:ascii="Times New Roman" w:hAnsi="Times New Roman" w:cs="Times New Roman"/>
          <w:sz w:val="28"/>
          <w:szCs w:val="28"/>
        </w:rPr>
        <w:t xml:space="preserve"> </w:t>
      </w:r>
      <w:r w:rsidRPr="00266878">
        <w:rPr>
          <w:rFonts w:ascii="Times New Roman" w:hAnsi="Times New Roman" w:cs="Times New Roman"/>
          <w:sz w:val="28"/>
          <w:szCs w:val="28"/>
        </w:rPr>
        <w:t>якого порушено право особи (судді).</w:t>
      </w:r>
    </w:p>
    <w:p w:rsidR="000B40E0" w:rsidRPr="00266878" w:rsidRDefault="00E54F46" w:rsidP="000B40E0">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Жодних належних та допустимих доказів того, що розмір бюджетних видатків на суддівську винагороду не дозволив відповідачу виплатити суддівську винагороду в повному обсязі, відповідач суду не надав.</w:t>
      </w:r>
    </w:p>
    <w:p w:rsidR="000B40E0" w:rsidRPr="00266878" w:rsidRDefault="000B40E0" w:rsidP="000B40E0">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О</w:t>
      </w:r>
      <w:r w:rsidR="00E54F46" w:rsidRPr="00266878">
        <w:rPr>
          <w:rFonts w:ascii="Times New Roman" w:hAnsi="Times New Roman" w:cs="Times New Roman"/>
          <w:sz w:val="28"/>
          <w:szCs w:val="28"/>
        </w:rPr>
        <w:t>бмежуючи розмір суддівської вин</w:t>
      </w:r>
      <w:r w:rsidRPr="00266878">
        <w:rPr>
          <w:rFonts w:ascii="Times New Roman" w:hAnsi="Times New Roman" w:cs="Times New Roman"/>
          <w:sz w:val="28"/>
          <w:szCs w:val="28"/>
        </w:rPr>
        <w:t xml:space="preserve">агороди шляхом внесення змін до </w:t>
      </w:r>
      <w:hyperlink r:id="rId247" w:tgtFrame="_blank" w:tooltip="Про Державний бюджет України на 2020 рік; нормативно-правовий акт № 294-IX від 14.11.2019" w:history="1">
        <w:r w:rsidR="00E54F46" w:rsidRPr="00266878">
          <w:rPr>
            <w:rStyle w:val="a6"/>
            <w:rFonts w:ascii="Times New Roman" w:hAnsi="Times New Roman" w:cs="Times New Roman"/>
            <w:color w:val="auto"/>
            <w:sz w:val="28"/>
            <w:szCs w:val="28"/>
            <w:u w:val="none"/>
          </w:rPr>
          <w:t>Закону №</w:t>
        </w:r>
        <w:r w:rsidRPr="00266878">
          <w:rPr>
            <w:rStyle w:val="a6"/>
            <w:rFonts w:ascii="Times New Roman" w:hAnsi="Times New Roman" w:cs="Times New Roman"/>
            <w:color w:val="auto"/>
            <w:sz w:val="28"/>
            <w:szCs w:val="28"/>
            <w:u w:val="none"/>
          </w:rPr>
          <w:t xml:space="preserve"> </w:t>
        </w:r>
        <w:r w:rsidR="00E54F46" w:rsidRPr="00266878">
          <w:rPr>
            <w:rStyle w:val="a6"/>
            <w:rFonts w:ascii="Times New Roman" w:hAnsi="Times New Roman" w:cs="Times New Roman"/>
            <w:color w:val="auto"/>
            <w:sz w:val="28"/>
            <w:szCs w:val="28"/>
            <w:u w:val="none"/>
          </w:rPr>
          <w:t>294-IX</w:t>
        </w:r>
      </w:hyperlink>
      <w:r w:rsidR="00E54F46" w:rsidRPr="00266878">
        <w:rPr>
          <w:rFonts w:ascii="Times New Roman" w:hAnsi="Times New Roman" w:cs="Times New Roman"/>
          <w:sz w:val="28"/>
          <w:szCs w:val="28"/>
        </w:rPr>
        <w:t xml:space="preserve">, </w:t>
      </w:r>
      <w:r w:rsidRPr="00266878">
        <w:rPr>
          <w:rFonts w:ascii="Times New Roman" w:hAnsi="Times New Roman" w:cs="Times New Roman"/>
          <w:sz w:val="28"/>
          <w:szCs w:val="28"/>
        </w:rPr>
        <w:t xml:space="preserve">всупереч вимогам частини другої </w:t>
      </w:r>
      <w:hyperlink r:id="rId248" w:anchor="538" w:tgtFrame="_blank" w:tooltip="КОНСТИТУЦІЯ УКРАЇНИ; нормативно-правовий акт № 254к/96-ВР від 28.06.1996" w:history="1">
        <w:r w:rsidR="00E54F46" w:rsidRPr="00266878">
          <w:rPr>
            <w:rStyle w:val="a6"/>
            <w:rFonts w:ascii="Times New Roman" w:hAnsi="Times New Roman" w:cs="Times New Roman"/>
            <w:color w:val="auto"/>
            <w:sz w:val="28"/>
            <w:szCs w:val="28"/>
            <w:u w:val="none"/>
          </w:rPr>
          <w:t>статті 130 Конституції України</w:t>
        </w:r>
      </w:hyperlink>
      <w:r w:rsidRPr="00266878">
        <w:rPr>
          <w:rFonts w:ascii="Times New Roman" w:hAnsi="Times New Roman" w:cs="Times New Roman"/>
          <w:sz w:val="28"/>
          <w:szCs w:val="28"/>
        </w:rPr>
        <w:t xml:space="preserve"> та </w:t>
      </w:r>
      <w:hyperlink r:id="rId249" w:anchor="1381" w:tgtFrame="_blank" w:tooltip="Про судоустрій і статус суддів; нормативно-правовий акт № 1402-VIII від 02.06.2016" w:history="1">
        <w:r w:rsidR="00E54F46" w:rsidRPr="00266878">
          <w:rPr>
            <w:rStyle w:val="a6"/>
            <w:rFonts w:ascii="Times New Roman" w:hAnsi="Times New Roman" w:cs="Times New Roman"/>
            <w:color w:val="auto"/>
            <w:sz w:val="28"/>
            <w:szCs w:val="28"/>
            <w:u w:val="none"/>
          </w:rPr>
          <w:t>статті 135 Закону №</w:t>
        </w:r>
        <w:r w:rsidRPr="00266878">
          <w:rPr>
            <w:rStyle w:val="a6"/>
            <w:rFonts w:ascii="Times New Roman" w:hAnsi="Times New Roman" w:cs="Times New Roman"/>
            <w:color w:val="auto"/>
            <w:sz w:val="28"/>
            <w:szCs w:val="28"/>
            <w:u w:val="none"/>
          </w:rPr>
          <w:t xml:space="preserve"> </w:t>
        </w:r>
        <w:r w:rsidR="00E54F46" w:rsidRPr="00266878">
          <w:rPr>
            <w:rStyle w:val="a6"/>
            <w:rFonts w:ascii="Times New Roman" w:hAnsi="Times New Roman" w:cs="Times New Roman"/>
            <w:color w:val="auto"/>
            <w:sz w:val="28"/>
            <w:szCs w:val="28"/>
            <w:u w:val="none"/>
          </w:rPr>
          <w:t>1402-VIII</w:t>
        </w:r>
      </w:hyperlink>
      <w:r w:rsidR="00E54F46" w:rsidRPr="00266878">
        <w:rPr>
          <w:rFonts w:ascii="Times New Roman" w:hAnsi="Times New Roman" w:cs="Times New Roman"/>
          <w:sz w:val="28"/>
          <w:szCs w:val="28"/>
        </w:rPr>
        <w:t>, а також юридичній позиції Конституційного Суду України щодо незалежності суддів, законодавець зумовив ситуацію, з огляду на яку розпорядники бюджетних коштів, серед яких і відповідач</w:t>
      </w:r>
      <w:r w:rsidRPr="00266878">
        <w:rPr>
          <w:rFonts w:ascii="Times New Roman" w:hAnsi="Times New Roman" w:cs="Times New Roman"/>
          <w:sz w:val="28"/>
          <w:szCs w:val="28"/>
        </w:rPr>
        <w:t xml:space="preserve"> у цій справі, виконуючи вимоги </w:t>
      </w:r>
      <w:hyperlink r:id="rId250" w:tgtFrame="_blank" w:tooltip="Бюджетний кодекс України; нормативно-правовий акт № 2456-VI від 08.07.2010" w:history="1">
        <w:r w:rsidR="00E54F46" w:rsidRPr="00266878">
          <w:rPr>
            <w:rStyle w:val="a6"/>
            <w:rFonts w:ascii="Times New Roman" w:hAnsi="Times New Roman" w:cs="Times New Roman"/>
            <w:color w:val="auto"/>
            <w:sz w:val="28"/>
            <w:szCs w:val="28"/>
            <w:u w:val="none"/>
          </w:rPr>
          <w:t>Бюджетного Кодексу</w:t>
        </w:r>
      </w:hyperlink>
      <w:r w:rsidRPr="00266878">
        <w:rPr>
          <w:rFonts w:ascii="Times New Roman" w:hAnsi="Times New Roman" w:cs="Times New Roman"/>
          <w:sz w:val="28"/>
          <w:szCs w:val="28"/>
        </w:rPr>
        <w:t xml:space="preserve"> </w:t>
      </w:r>
      <w:r w:rsidR="00E54F46" w:rsidRPr="00266878">
        <w:rPr>
          <w:rFonts w:ascii="Times New Roman" w:hAnsi="Times New Roman" w:cs="Times New Roman"/>
          <w:sz w:val="28"/>
          <w:szCs w:val="28"/>
        </w:rPr>
        <w:t>та Закону №</w:t>
      </w:r>
      <w:r w:rsidRPr="00266878">
        <w:rPr>
          <w:rFonts w:ascii="Times New Roman" w:hAnsi="Times New Roman" w:cs="Times New Roman"/>
          <w:sz w:val="28"/>
          <w:szCs w:val="28"/>
        </w:rPr>
        <w:t xml:space="preserve"> </w:t>
      </w:r>
      <w:r w:rsidR="00E54F46" w:rsidRPr="00266878">
        <w:rPr>
          <w:rFonts w:ascii="Times New Roman" w:hAnsi="Times New Roman" w:cs="Times New Roman"/>
          <w:sz w:val="28"/>
          <w:szCs w:val="28"/>
        </w:rPr>
        <w:t>294-IX, вимушені вчиняти дії, що порушують права та гарантії суддів. Однак, необхідність виконання відповідачем, як розпорядником бюджетних коштів, вимог чинного законодавства, не змінює правової природи таких дій, що за своєю суттю мають ознаки протиправності, оскільки порушують конституційні гарантії суддів.</w:t>
      </w:r>
    </w:p>
    <w:p w:rsidR="00E54F46" w:rsidRPr="00266878" w:rsidRDefault="00E54F46" w:rsidP="000B40E0">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lastRenderedPageBreak/>
        <w:t>З огляду на викладене, апеляційний суд констату</w:t>
      </w:r>
      <w:r w:rsidR="000B40E0" w:rsidRPr="00266878">
        <w:rPr>
          <w:rFonts w:ascii="Times New Roman" w:hAnsi="Times New Roman" w:cs="Times New Roman"/>
          <w:sz w:val="28"/>
          <w:szCs w:val="28"/>
        </w:rPr>
        <w:t>вав</w:t>
      </w:r>
      <w:r w:rsidRPr="00266878">
        <w:rPr>
          <w:rFonts w:ascii="Times New Roman" w:hAnsi="Times New Roman" w:cs="Times New Roman"/>
          <w:sz w:val="28"/>
          <w:szCs w:val="28"/>
        </w:rPr>
        <w:t>, що обмеження виплати позивачеві, починаючи з 18.04.2020, суддівської винагороди (розміром, що не перевищує десять про</w:t>
      </w:r>
      <w:r w:rsidR="000B40E0" w:rsidRPr="00266878">
        <w:rPr>
          <w:rFonts w:ascii="Times New Roman" w:hAnsi="Times New Roman" w:cs="Times New Roman"/>
          <w:sz w:val="28"/>
          <w:szCs w:val="28"/>
        </w:rPr>
        <w:t xml:space="preserve">житкових мінімумів) на підставі </w:t>
      </w:r>
      <w:hyperlink r:id="rId251"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статті 29 Закону №</w:t>
        </w:r>
        <w:r w:rsidR="000B40E0"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294-IX</w:t>
        </w:r>
      </w:hyperlink>
      <w:r w:rsidR="000B40E0" w:rsidRPr="00266878">
        <w:rPr>
          <w:rFonts w:ascii="Times New Roman" w:hAnsi="Times New Roman" w:cs="Times New Roman"/>
          <w:sz w:val="28"/>
          <w:szCs w:val="28"/>
        </w:rPr>
        <w:t xml:space="preserve"> (зі змінами, внесеними </w:t>
      </w:r>
      <w:hyperlink r:id="rId252" w:tgtFrame="_blank" w:tooltip="Про внесення змін до Закону України " w:history="1">
        <w:r w:rsidRPr="00266878">
          <w:rPr>
            <w:rStyle w:val="a6"/>
            <w:rFonts w:ascii="Times New Roman" w:hAnsi="Times New Roman" w:cs="Times New Roman"/>
            <w:color w:val="auto"/>
            <w:sz w:val="28"/>
            <w:szCs w:val="28"/>
            <w:u w:val="none"/>
          </w:rPr>
          <w:t>Законом №</w:t>
        </w:r>
        <w:r w:rsidR="000B40E0"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553- ІХ</w:t>
        </w:r>
      </w:hyperlink>
      <w:r w:rsidRPr="00266878">
        <w:rPr>
          <w:rFonts w:ascii="Times New Roman" w:hAnsi="Times New Roman" w:cs="Times New Roman"/>
          <w:sz w:val="28"/>
          <w:szCs w:val="28"/>
        </w:rPr>
        <w:t>; тут ці закони- у редакції, яка діяла на дату виникнення спірних відносин) було неправомірним. У зв`язк</w:t>
      </w:r>
      <w:r w:rsidR="000B40E0" w:rsidRPr="00266878">
        <w:rPr>
          <w:rFonts w:ascii="Times New Roman" w:hAnsi="Times New Roman" w:cs="Times New Roman"/>
          <w:sz w:val="28"/>
          <w:szCs w:val="28"/>
        </w:rPr>
        <w:t xml:space="preserve">у з чим порушені права позивача </w:t>
      </w:r>
      <w:r w:rsidRPr="00266878">
        <w:rPr>
          <w:rFonts w:ascii="Times New Roman" w:hAnsi="Times New Roman" w:cs="Times New Roman"/>
          <w:sz w:val="28"/>
          <w:szCs w:val="28"/>
        </w:rPr>
        <w:t>підлягають відновленню шляхом зобов`язання територіального управління Державної судової адміністрації України в Закарпатській області здійснити перерахунок та виплату суддівської винагороди ОСОБА_1 за період 18.04.2020 по 28.08.2020 (за винятком днів відпустк</w:t>
      </w:r>
      <w:r w:rsidR="000B40E0" w:rsidRPr="00266878">
        <w:rPr>
          <w:rFonts w:ascii="Times New Roman" w:hAnsi="Times New Roman" w:cs="Times New Roman"/>
          <w:sz w:val="28"/>
          <w:szCs w:val="28"/>
        </w:rPr>
        <w:t xml:space="preserve">и), обчисливши її відповідно до </w:t>
      </w:r>
      <w:hyperlink r:id="rId253"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статті 130 Конституції України</w:t>
        </w:r>
      </w:hyperlink>
      <w:r w:rsidR="000B40E0" w:rsidRPr="00266878">
        <w:rPr>
          <w:rFonts w:ascii="Times New Roman" w:hAnsi="Times New Roman" w:cs="Times New Roman"/>
          <w:sz w:val="28"/>
          <w:szCs w:val="28"/>
        </w:rPr>
        <w:t xml:space="preserve"> та </w:t>
      </w:r>
      <w:hyperlink r:id="rId254"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статті 135 Закону №</w:t>
        </w:r>
        <w:r w:rsidR="000B40E0"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1402-VІІІ</w:t>
        </w:r>
      </w:hyperlink>
      <w:r w:rsidRPr="00266878">
        <w:rPr>
          <w:rFonts w:ascii="Times New Roman" w:hAnsi="Times New Roman" w:cs="Times New Roman"/>
          <w:sz w:val="28"/>
          <w:szCs w:val="28"/>
        </w:rPr>
        <w:t>, без застосування обмеж</w:t>
      </w:r>
      <w:r w:rsidR="000B40E0" w:rsidRPr="00266878">
        <w:rPr>
          <w:rFonts w:ascii="Times New Roman" w:hAnsi="Times New Roman" w:cs="Times New Roman"/>
          <w:sz w:val="28"/>
          <w:szCs w:val="28"/>
        </w:rPr>
        <w:t xml:space="preserve">ень встановлених </w:t>
      </w:r>
      <w:hyperlink r:id="rId255"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статтею 29 Закону №</w:t>
        </w:r>
        <w:r w:rsidR="000B40E0"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294- IX</w:t>
        </w:r>
      </w:hyperlink>
      <w:r w:rsidR="000B40E0" w:rsidRPr="00266878">
        <w:rPr>
          <w:rFonts w:ascii="Times New Roman" w:hAnsi="Times New Roman" w:cs="Times New Roman"/>
          <w:sz w:val="28"/>
          <w:szCs w:val="28"/>
        </w:rPr>
        <w:t xml:space="preserve"> </w:t>
      </w:r>
      <w:r w:rsidRPr="00266878">
        <w:rPr>
          <w:rFonts w:ascii="Times New Roman" w:hAnsi="Times New Roman" w:cs="Times New Roman"/>
          <w:sz w:val="28"/>
          <w:szCs w:val="28"/>
        </w:rPr>
        <w:t>з урахуванням вже виплачених сум.</w:t>
      </w:r>
    </w:p>
    <w:p w:rsidR="00E54F46" w:rsidRPr="00266878" w:rsidRDefault="00E54F46" w:rsidP="009B758D">
      <w:pPr>
        <w:spacing w:after="0" w:line="240" w:lineRule="auto"/>
        <w:ind w:firstLine="567"/>
        <w:jc w:val="both"/>
        <w:rPr>
          <w:rFonts w:ascii="Times New Roman" w:hAnsi="Times New Roman" w:cs="Times New Roman"/>
          <w:sz w:val="28"/>
          <w:szCs w:val="28"/>
        </w:rPr>
      </w:pPr>
    </w:p>
    <w:p w:rsidR="000B40E0" w:rsidRPr="00266878" w:rsidRDefault="000B40E0" w:rsidP="000B40E0">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Аналогічними є постанови Восьмого апеляційного адміністративного суд:</w:t>
      </w:r>
    </w:p>
    <w:p w:rsidR="000B40E0" w:rsidRPr="00266878" w:rsidRDefault="00E00BC4" w:rsidP="000B40E0">
      <w:pPr>
        <w:spacing w:after="0" w:line="240" w:lineRule="auto"/>
        <w:ind w:left="567"/>
        <w:jc w:val="both"/>
        <w:rPr>
          <w:rFonts w:ascii="Times New Roman" w:hAnsi="Times New Roman" w:cs="Times New Roman"/>
          <w:sz w:val="28"/>
          <w:szCs w:val="28"/>
        </w:rPr>
      </w:pPr>
      <w:hyperlink r:id="rId256" w:history="1">
        <w:r w:rsidR="000B40E0" w:rsidRPr="00266878">
          <w:rPr>
            <w:rStyle w:val="a6"/>
            <w:rFonts w:ascii="Times New Roman" w:hAnsi="Times New Roman" w:cs="Times New Roman"/>
            <w:color w:val="auto"/>
            <w:sz w:val="28"/>
            <w:szCs w:val="28"/>
          </w:rPr>
          <w:t>https://reyestr.court.gov.ua/Review/97428396</w:t>
        </w:r>
      </w:hyperlink>
      <w:r w:rsidR="000B40E0" w:rsidRPr="00266878">
        <w:rPr>
          <w:rFonts w:ascii="Times New Roman" w:hAnsi="Times New Roman" w:cs="Times New Roman"/>
          <w:sz w:val="28"/>
          <w:szCs w:val="28"/>
        </w:rPr>
        <w:t xml:space="preserve">, </w:t>
      </w:r>
      <w:hyperlink r:id="rId257" w:history="1">
        <w:r w:rsidR="000B40E0" w:rsidRPr="00266878">
          <w:rPr>
            <w:rStyle w:val="a6"/>
            <w:rFonts w:ascii="Times New Roman" w:hAnsi="Times New Roman" w:cs="Times New Roman"/>
            <w:color w:val="auto"/>
            <w:sz w:val="28"/>
            <w:szCs w:val="28"/>
          </w:rPr>
          <w:t>https://reyestr.court.gov.ua/Review/97213314</w:t>
        </w:r>
      </w:hyperlink>
      <w:r w:rsidR="000B40E0" w:rsidRPr="00266878">
        <w:rPr>
          <w:rFonts w:ascii="Times New Roman" w:hAnsi="Times New Roman" w:cs="Times New Roman"/>
          <w:sz w:val="28"/>
          <w:szCs w:val="28"/>
        </w:rPr>
        <w:t>.</w:t>
      </w:r>
    </w:p>
    <w:p w:rsidR="00E54F46" w:rsidRPr="00266878" w:rsidRDefault="00E54F46" w:rsidP="009B758D">
      <w:pPr>
        <w:spacing w:after="0" w:line="240" w:lineRule="auto"/>
        <w:ind w:firstLine="567"/>
        <w:jc w:val="both"/>
        <w:rPr>
          <w:rFonts w:ascii="Times New Roman" w:hAnsi="Times New Roman" w:cs="Times New Roman"/>
          <w:sz w:val="28"/>
          <w:szCs w:val="28"/>
        </w:rPr>
      </w:pPr>
    </w:p>
    <w:p w:rsidR="00334403" w:rsidRPr="00266878" w:rsidRDefault="00334403" w:rsidP="00334403">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У справі № 380/8962/20 постановою Восьмого апеляційного адміністративного суду від 26 травня 2021 року (</w:t>
      </w:r>
      <w:hyperlink r:id="rId258" w:history="1">
        <w:r w:rsidRPr="00266878">
          <w:rPr>
            <w:rStyle w:val="a6"/>
            <w:rFonts w:ascii="Times New Roman" w:hAnsi="Times New Roman" w:cs="Times New Roman"/>
            <w:color w:val="auto"/>
            <w:sz w:val="28"/>
            <w:szCs w:val="28"/>
            <w:u w:val="none"/>
          </w:rPr>
          <w:t>https://reyestr.court.gov.ua/Review/97428541</w:t>
        </w:r>
      </w:hyperlink>
      <w:r w:rsidRPr="00266878">
        <w:rPr>
          <w:rFonts w:ascii="Times New Roman" w:hAnsi="Times New Roman" w:cs="Times New Roman"/>
          <w:sz w:val="28"/>
          <w:szCs w:val="28"/>
        </w:rPr>
        <w:t>) апеляційні скарги Державної судової адміністрації України та Львівського апеляційного суду залишено без задоволення, рішення Львівського окружного адміністративного суду від 28 грудня 2020 року без змін.</w:t>
      </w:r>
    </w:p>
    <w:p w:rsidR="00334403" w:rsidRPr="00266878" w:rsidRDefault="000B40E0" w:rsidP="00334403">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ОСОБА_1 (надалі - позивач) звернулася з адміністративним позовом до Львівського апеляційного суду про визнання протиправними дій Львівського апеляційного суду щодо нарахування та виплати судді ОСОБА_1 суддівської винагороди за період з 18 квітня 2020 року по 25 серпня 2020 року із застосуванням щомісячного обмеження розміру суддів</w:t>
      </w:r>
      <w:r w:rsidR="00334403" w:rsidRPr="00266878">
        <w:rPr>
          <w:rFonts w:ascii="Times New Roman" w:hAnsi="Times New Roman" w:cs="Times New Roman"/>
          <w:sz w:val="28"/>
          <w:szCs w:val="28"/>
        </w:rPr>
        <w:t xml:space="preserve">ської винагороди, передбаченого </w:t>
      </w:r>
      <w:hyperlink r:id="rId259"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статтею 29 Закону України «Про Державний бюджет України на 2020 рік»</w:t>
        </w:r>
      </w:hyperlink>
      <w:r w:rsidRPr="00266878">
        <w:rPr>
          <w:rFonts w:ascii="Times New Roman" w:hAnsi="Times New Roman" w:cs="Times New Roman"/>
          <w:sz w:val="28"/>
          <w:szCs w:val="28"/>
        </w:rPr>
        <w:t>; зобов`язання провести донарахування суддівської винагороди та здійснити виплату за період з 18 травня 2020 року по 31 липня 202</w:t>
      </w:r>
      <w:r w:rsidR="00334403" w:rsidRPr="00266878">
        <w:rPr>
          <w:rFonts w:ascii="Times New Roman" w:hAnsi="Times New Roman" w:cs="Times New Roman"/>
          <w:sz w:val="28"/>
          <w:szCs w:val="28"/>
        </w:rPr>
        <w:t xml:space="preserve">0 року у відповідності до вимог </w:t>
      </w:r>
      <w:hyperlink r:id="rId260"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статті 135 Закону України «Про судоустрій і статус суддів»</w:t>
        </w:r>
      </w:hyperlink>
      <w:r w:rsidRPr="00266878">
        <w:rPr>
          <w:rFonts w:ascii="Times New Roman" w:hAnsi="Times New Roman" w:cs="Times New Roman"/>
          <w:sz w:val="28"/>
          <w:szCs w:val="28"/>
        </w:rPr>
        <w:t>, без засто</w:t>
      </w:r>
      <w:r w:rsidR="00334403" w:rsidRPr="00266878">
        <w:rPr>
          <w:rFonts w:ascii="Times New Roman" w:hAnsi="Times New Roman" w:cs="Times New Roman"/>
          <w:sz w:val="28"/>
          <w:szCs w:val="28"/>
        </w:rPr>
        <w:t xml:space="preserve">сування обмеження передбаченого </w:t>
      </w:r>
      <w:hyperlink r:id="rId261"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статтею 29 Закону України «Про Державний бюджет України на 2020 рік»</w:t>
        </w:r>
      </w:hyperlink>
      <w:r w:rsidRPr="00266878">
        <w:rPr>
          <w:rFonts w:ascii="Times New Roman" w:hAnsi="Times New Roman" w:cs="Times New Roman"/>
          <w:sz w:val="28"/>
          <w:szCs w:val="28"/>
        </w:rPr>
        <w:t>, з урахуванням раніше сплачених сум та з відрахуванням обов`язкових податків та зборів; допущення до негайного виконання рішення суду в частині стягнення суддівської винагороди за один місяць.</w:t>
      </w:r>
    </w:p>
    <w:p w:rsidR="00334403" w:rsidRPr="00266878" w:rsidRDefault="000B40E0" w:rsidP="00334403">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Рішенням Львівського окружного адміністративного суду від 28 грудня 2020 року позов задоволено.</w:t>
      </w:r>
    </w:p>
    <w:p w:rsidR="00124ED3" w:rsidRPr="00266878" w:rsidRDefault="000B40E0" w:rsidP="00124ED3">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Задовольняючи позов, суд перш</w:t>
      </w:r>
      <w:r w:rsidR="00334403" w:rsidRPr="00266878">
        <w:rPr>
          <w:rFonts w:ascii="Times New Roman" w:hAnsi="Times New Roman" w:cs="Times New Roman"/>
          <w:sz w:val="28"/>
          <w:szCs w:val="28"/>
        </w:rPr>
        <w:t xml:space="preserve">ої інстанції виходив з того, що </w:t>
      </w:r>
      <w:r w:rsidRPr="00266878">
        <w:rPr>
          <w:rFonts w:ascii="Times New Roman" w:hAnsi="Times New Roman" w:cs="Times New Roman"/>
          <w:sz w:val="28"/>
          <w:szCs w:val="28"/>
        </w:rPr>
        <w:t>з 18 квітня 2020 року суддівська винагорода нарахована та виплачена позивачу з урахуванням обмежень, встановлених зазначеним</w:t>
      </w:r>
      <w:r w:rsidR="00334403" w:rsidRPr="00266878">
        <w:rPr>
          <w:rFonts w:ascii="Times New Roman" w:hAnsi="Times New Roman" w:cs="Times New Roman"/>
          <w:sz w:val="28"/>
          <w:szCs w:val="28"/>
        </w:rPr>
        <w:t xml:space="preserve"> </w:t>
      </w:r>
      <w:r w:rsidRPr="00266878">
        <w:rPr>
          <w:rFonts w:ascii="Times New Roman" w:hAnsi="Times New Roman" w:cs="Times New Roman"/>
          <w:sz w:val="28"/>
          <w:szCs w:val="28"/>
        </w:rPr>
        <w:t>Законом Україн</w:t>
      </w:r>
      <w:r w:rsidR="00334403" w:rsidRPr="00266878">
        <w:rPr>
          <w:rFonts w:ascii="Times New Roman" w:hAnsi="Times New Roman" w:cs="Times New Roman"/>
          <w:sz w:val="28"/>
          <w:szCs w:val="28"/>
        </w:rPr>
        <w:t xml:space="preserve">и </w:t>
      </w:r>
      <w:hyperlink r:id="rId262" w:tgtFrame="_blank" w:tooltip="Про внесення змін до Закону України " w:history="1">
        <w:r w:rsidRPr="00266878">
          <w:rPr>
            <w:rStyle w:val="a6"/>
            <w:rFonts w:ascii="Times New Roman" w:hAnsi="Times New Roman" w:cs="Times New Roman"/>
            <w:color w:val="auto"/>
            <w:sz w:val="28"/>
            <w:szCs w:val="28"/>
            <w:u w:val="none"/>
          </w:rPr>
          <w:t>«Про внесення змін до Закону України «Про внесення змін до Закону України «Про Державний бюджет України на 2020 рік»</w:t>
        </w:r>
      </w:hyperlink>
      <w:r w:rsidRPr="00266878">
        <w:rPr>
          <w:rFonts w:ascii="Times New Roman" w:hAnsi="Times New Roman" w:cs="Times New Roman"/>
          <w:sz w:val="28"/>
          <w:szCs w:val="28"/>
        </w:rPr>
        <w:t>, що не заперечується сторонами.</w:t>
      </w:r>
    </w:p>
    <w:p w:rsidR="00124ED3" w:rsidRPr="00266878" w:rsidRDefault="000B40E0" w:rsidP="00124ED3">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lastRenderedPageBreak/>
        <w:t>Однак,</w:t>
      </w:r>
      <w:r w:rsidR="00124ED3" w:rsidRPr="00266878">
        <w:rPr>
          <w:rFonts w:ascii="Times New Roman" w:hAnsi="Times New Roman" w:cs="Times New Roman"/>
          <w:sz w:val="28"/>
          <w:szCs w:val="28"/>
        </w:rPr>
        <w:t xml:space="preserve"> </w:t>
      </w:r>
      <w:r w:rsidRPr="00266878">
        <w:rPr>
          <w:rFonts w:ascii="Times New Roman" w:hAnsi="Times New Roman" w:cs="Times New Roman"/>
          <w:sz w:val="28"/>
          <w:szCs w:val="28"/>
        </w:rPr>
        <w:t>рішенням Конституційного Суду України від 28.08.2020 року №</w:t>
      </w:r>
      <w:r w:rsidR="00124ED3" w:rsidRPr="00266878">
        <w:rPr>
          <w:rFonts w:ascii="Times New Roman" w:hAnsi="Times New Roman" w:cs="Times New Roman"/>
          <w:sz w:val="28"/>
          <w:szCs w:val="28"/>
        </w:rPr>
        <w:t xml:space="preserve"> </w:t>
      </w:r>
      <w:r w:rsidRPr="00266878">
        <w:rPr>
          <w:rFonts w:ascii="Times New Roman" w:hAnsi="Times New Roman" w:cs="Times New Roman"/>
          <w:sz w:val="28"/>
          <w:szCs w:val="28"/>
        </w:rPr>
        <w:t>10-р/2020</w:t>
      </w:r>
      <w:r w:rsidR="00124ED3" w:rsidRPr="00266878">
        <w:rPr>
          <w:rFonts w:ascii="Times New Roman" w:hAnsi="Times New Roman" w:cs="Times New Roman"/>
          <w:sz w:val="28"/>
          <w:szCs w:val="28"/>
        </w:rPr>
        <w:t xml:space="preserve"> </w:t>
      </w:r>
      <w:r w:rsidRPr="00266878">
        <w:rPr>
          <w:rFonts w:ascii="Times New Roman" w:hAnsi="Times New Roman" w:cs="Times New Roman"/>
          <w:sz w:val="28"/>
          <w:szCs w:val="28"/>
        </w:rPr>
        <w:t>визнано такими, що не відповідають</w:t>
      </w:r>
      <w:r w:rsidR="00124ED3" w:rsidRPr="00266878">
        <w:rPr>
          <w:rFonts w:ascii="Times New Roman" w:hAnsi="Times New Roman" w:cs="Times New Roman"/>
          <w:sz w:val="28"/>
          <w:szCs w:val="28"/>
        </w:rPr>
        <w:t xml:space="preserve"> </w:t>
      </w:r>
      <w:hyperlink r:id="rId263"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Конституції України</w:t>
        </w:r>
      </w:hyperlink>
      <w:r w:rsidR="00124ED3" w:rsidRPr="00266878">
        <w:rPr>
          <w:rFonts w:ascii="Times New Roman" w:hAnsi="Times New Roman" w:cs="Times New Roman"/>
          <w:sz w:val="28"/>
          <w:szCs w:val="28"/>
        </w:rPr>
        <w:t xml:space="preserve"> </w:t>
      </w:r>
      <w:r w:rsidRPr="00266878">
        <w:rPr>
          <w:rFonts w:ascii="Times New Roman" w:hAnsi="Times New Roman" w:cs="Times New Roman"/>
          <w:sz w:val="28"/>
          <w:szCs w:val="28"/>
        </w:rPr>
        <w:t>положення частин першої, третьої</w:t>
      </w:r>
      <w:r w:rsidR="00124ED3" w:rsidRPr="00266878">
        <w:rPr>
          <w:rFonts w:ascii="Times New Roman" w:hAnsi="Times New Roman" w:cs="Times New Roman"/>
          <w:sz w:val="28"/>
          <w:szCs w:val="28"/>
        </w:rPr>
        <w:t xml:space="preserve"> </w:t>
      </w:r>
      <w:hyperlink r:id="rId264"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статті 29 Закону України «Про Державний бюджет України на 2020 рік» від 14 листопада 2019 року №</w:t>
        </w:r>
        <w:r w:rsidR="00124ED3"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294-ІХ</w:t>
        </w:r>
      </w:hyperlink>
      <w:r w:rsidR="00124ED3" w:rsidRPr="00266878">
        <w:rPr>
          <w:rFonts w:ascii="Times New Roman" w:hAnsi="Times New Roman" w:cs="Times New Roman"/>
          <w:sz w:val="28"/>
          <w:szCs w:val="28"/>
        </w:rPr>
        <w:t xml:space="preserve"> </w:t>
      </w:r>
      <w:hyperlink r:id="rId265"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зі</w:t>
        </w:r>
      </w:hyperlink>
      <w:r w:rsidR="00124ED3" w:rsidRPr="00266878">
        <w:rPr>
          <w:rFonts w:ascii="Times New Roman" w:hAnsi="Times New Roman" w:cs="Times New Roman"/>
          <w:sz w:val="28"/>
          <w:szCs w:val="28"/>
        </w:rPr>
        <w:t xml:space="preserve"> </w:t>
      </w:r>
      <w:r w:rsidRPr="00266878">
        <w:rPr>
          <w:rFonts w:ascii="Times New Roman" w:hAnsi="Times New Roman" w:cs="Times New Roman"/>
          <w:sz w:val="28"/>
          <w:szCs w:val="28"/>
        </w:rPr>
        <w:t>змінами, абзацу дев`ятого пункту 2 розділу ІІ «Прикінцеві положення» Закону України «Про внесення змін до Закону України «Про Державний бюджет України на 2020 рік» від 13 квітня 2020 року №</w:t>
      </w:r>
      <w:r w:rsidR="00124ED3" w:rsidRPr="00266878">
        <w:rPr>
          <w:rFonts w:ascii="Times New Roman" w:hAnsi="Times New Roman" w:cs="Times New Roman"/>
          <w:sz w:val="28"/>
          <w:szCs w:val="28"/>
        </w:rPr>
        <w:t xml:space="preserve"> </w:t>
      </w:r>
      <w:r w:rsidRPr="00266878">
        <w:rPr>
          <w:rFonts w:ascii="Times New Roman" w:hAnsi="Times New Roman" w:cs="Times New Roman"/>
          <w:sz w:val="28"/>
          <w:szCs w:val="28"/>
        </w:rPr>
        <w:t>553-ІХ.</w:t>
      </w:r>
    </w:p>
    <w:p w:rsidR="00124ED3" w:rsidRPr="00266878" w:rsidRDefault="00124ED3" w:rsidP="00124ED3">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В силу приписів частини третьої </w:t>
      </w:r>
      <w:hyperlink r:id="rId266" w:anchor="106" w:tgtFrame="_blank" w:tooltip="Кодекс адміністративного судочинства України (ред. з 15.12.2017); нормативно-правовий акт № 2747-IV від 06.07.2005" w:history="1">
        <w:r w:rsidR="000B40E0" w:rsidRPr="00266878">
          <w:rPr>
            <w:rStyle w:val="a6"/>
            <w:rFonts w:ascii="Times New Roman" w:hAnsi="Times New Roman" w:cs="Times New Roman"/>
            <w:color w:val="auto"/>
            <w:sz w:val="28"/>
            <w:szCs w:val="28"/>
            <w:u w:val="none"/>
          </w:rPr>
          <w:t>статті 7 Кодексу адміністративного судочинства України</w:t>
        </w:r>
      </w:hyperlink>
      <w:r w:rsidRPr="00266878">
        <w:rPr>
          <w:rFonts w:ascii="Times New Roman" w:hAnsi="Times New Roman" w:cs="Times New Roman"/>
          <w:sz w:val="28"/>
          <w:szCs w:val="28"/>
        </w:rPr>
        <w:t xml:space="preserve"> </w:t>
      </w:r>
      <w:r w:rsidR="000B40E0" w:rsidRPr="00266878">
        <w:rPr>
          <w:rFonts w:ascii="Times New Roman" w:hAnsi="Times New Roman" w:cs="Times New Roman"/>
          <w:sz w:val="28"/>
          <w:szCs w:val="28"/>
        </w:rPr>
        <w:t>до спірних правовіднос</w:t>
      </w:r>
      <w:r w:rsidRPr="00266878">
        <w:rPr>
          <w:rFonts w:ascii="Times New Roman" w:hAnsi="Times New Roman" w:cs="Times New Roman"/>
          <w:sz w:val="28"/>
          <w:szCs w:val="28"/>
        </w:rPr>
        <w:t xml:space="preserve">ин суд застосовує частину другу </w:t>
      </w:r>
      <w:hyperlink r:id="rId267" w:anchor="538" w:tgtFrame="_blank" w:tooltip="КОНСТИТУЦІЯ УКРАЇНИ; нормативно-правовий акт № 254к/96-ВР від 28.06.1996" w:history="1">
        <w:r w:rsidR="000B40E0" w:rsidRPr="00266878">
          <w:rPr>
            <w:rStyle w:val="a6"/>
            <w:rFonts w:ascii="Times New Roman" w:hAnsi="Times New Roman" w:cs="Times New Roman"/>
            <w:color w:val="auto"/>
            <w:sz w:val="28"/>
            <w:szCs w:val="28"/>
            <w:u w:val="none"/>
          </w:rPr>
          <w:t>статті 130 Конституції України</w:t>
        </w:r>
      </w:hyperlink>
      <w:r w:rsidR="000B40E0" w:rsidRPr="00266878">
        <w:rPr>
          <w:rFonts w:ascii="Times New Roman" w:hAnsi="Times New Roman" w:cs="Times New Roman"/>
          <w:sz w:val="28"/>
          <w:szCs w:val="28"/>
        </w:rPr>
        <w:t>, а тому розмір суддівської винагороди належить визначати відповідно до</w:t>
      </w:r>
      <w:r w:rsidRPr="00266878">
        <w:rPr>
          <w:rFonts w:ascii="Times New Roman" w:hAnsi="Times New Roman" w:cs="Times New Roman"/>
          <w:sz w:val="28"/>
          <w:szCs w:val="28"/>
        </w:rPr>
        <w:t xml:space="preserve"> </w:t>
      </w:r>
      <w:hyperlink r:id="rId268" w:anchor="1381" w:tgtFrame="_blank" w:tooltip="Про судоустрій і статус суддів; нормативно-правовий акт № 1402-VIII від 02.06.2016" w:history="1">
        <w:r w:rsidR="000B40E0" w:rsidRPr="00266878">
          <w:rPr>
            <w:rStyle w:val="a6"/>
            <w:rFonts w:ascii="Times New Roman" w:hAnsi="Times New Roman" w:cs="Times New Roman"/>
            <w:color w:val="auto"/>
            <w:sz w:val="28"/>
            <w:szCs w:val="28"/>
            <w:u w:val="none"/>
          </w:rPr>
          <w:t>статті 135 Закону України «Про судоустрій і статус суддів» від 02.06.2016 №</w:t>
        </w:r>
        <w:r w:rsidRPr="00266878">
          <w:rPr>
            <w:rStyle w:val="a6"/>
            <w:rFonts w:ascii="Times New Roman" w:hAnsi="Times New Roman" w:cs="Times New Roman"/>
            <w:color w:val="auto"/>
            <w:sz w:val="28"/>
            <w:szCs w:val="28"/>
            <w:u w:val="none"/>
          </w:rPr>
          <w:t xml:space="preserve"> </w:t>
        </w:r>
        <w:r w:rsidR="000B40E0" w:rsidRPr="00266878">
          <w:rPr>
            <w:rStyle w:val="a6"/>
            <w:rFonts w:ascii="Times New Roman" w:hAnsi="Times New Roman" w:cs="Times New Roman"/>
            <w:color w:val="auto"/>
            <w:sz w:val="28"/>
            <w:szCs w:val="28"/>
            <w:u w:val="none"/>
          </w:rPr>
          <w:t>1402-VIII</w:t>
        </w:r>
      </w:hyperlink>
      <w:r w:rsidRPr="00266878">
        <w:rPr>
          <w:rFonts w:ascii="Times New Roman" w:hAnsi="Times New Roman" w:cs="Times New Roman"/>
          <w:sz w:val="28"/>
          <w:szCs w:val="28"/>
        </w:rPr>
        <w:t xml:space="preserve"> </w:t>
      </w:r>
      <w:hyperlink r:id="rId269" w:anchor="1381" w:tgtFrame="_blank" w:tooltip="Про судоустрій і статус суддів; нормативно-правовий акт № 1402-VIII від 02.06.2016" w:history="1">
        <w:r w:rsidR="000B40E0" w:rsidRPr="00266878">
          <w:rPr>
            <w:rStyle w:val="a6"/>
            <w:rFonts w:ascii="Times New Roman" w:hAnsi="Times New Roman" w:cs="Times New Roman"/>
            <w:color w:val="auto"/>
            <w:sz w:val="28"/>
            <w:szCs w:val="28"/>
            <w:u w:val="none"/>
          </w:rPr>
          <w:t>без</w:t>
        </w:r>
      </w:hyperlink>
      <w:r w:rsidRPr="00266878">
        <w:rPr>
          <w:rFonts w:ascii="Times New Roman" w:hAnsi="Times New Roman" w:cs="Times New Roman"/>
          <w:sz w:val="28"/>
          <w:szCs w:val="28"/>
        </w:rPr>
        <w:t xml:space="preserve"> </w:t>
      </w:r>
      <w:r w:rsidR="000B40E0" w:rsidRPr="00266878">
        <w:rPr>
          <w:rFonts w:ascii="Times New Roman" w:hAnsi="Times New Roman" w:cs="Times New Roman"/>
          <w:sz w:val="28"/>
          <w:szCs w:val="28"/>
        </w:rPr>
        <w:t>застосування будь-яких обмежень, що не передбачені цим</w:t>
      </w:r>
      <w:r w:rsidRPr="00266878">
        <w:rPr>
          <w:rFonts w:ascii="Times New Roman" w:hAnsi="Times New Roman" w:cs="Times New Roman"/>
          <w:sz w:val="28"/>
          <w:szCs w:val="28"/>
        </w:rPr>
        <w:t xml:space="preserve"> </w:t>
      </w:r>
      <w:r w:rsidR="000B40E0" w:rsidRPr="00266878">
        <w:rPr>
          <w:rFonts w:ascii="Times New Roman" w:hAnsi="Times New Roman" w:cs="Times New Roman"/>
          <w:sz w:val="28"/>
          <w:szCs w:val="28"/>
        </w:rPr>
        <w:t>Законом</w:t>
      </w:r>
      <w:r w:rsidRPr="00266878">
        <w:rPr>
          <w:rFonts w:ascii="Times New Roman" w:hAnsi="Times New Roman" w:cs="Times New Roman"/>
          <w:sz w:val="28"/>
          <w:szCs w:val="28"/>
        </w:rPr>
        <w:t xml:space="preserve"> </w:t>
      </w:r>
      <w:r w:rsidR="000B40E0" w:rsidRPr="00266878">
        <w:rPr>
          <w:rFonts w:ascii="Times New Roman" w:hAnsi="Times New Roman" w:cs="Times New Roman"/>
          <w:sz w:val="28"/>
          <w:szCs w:val="28"/>
        </w:rPr>
        <w:t>та не застосовує до спірних правовідносин</w:t>
      </w:r>
      <w:r w:rsidRPr="00266878">
        <w:rPr>
          <w:rFonts w:ascii="Times New Roman" w:hAnsi="Times New Roman" w:cs="Times New Roman"/>
          <w:sz w:val="28"/>
          <w:szCs w:val="28"/>
        </w:rPr>
        <w:t xml:space="preserve"> </w:t>
      </w:r>
      <w:hyperlink r:id="rId270" w:anchor="34731" w:tgtFrame="_blank" w:tooltip="Про Державний бюджет України на 2020 рік; нормативно-правовий акт № 294-IX від 14.11.2019" w:history="1">
        <w:r w:rsidR="000B40E0" w:rsidRPr="00266878">
          <w:rPr>
            <w:rStyle w:val="a6"/>
            <w:rFonts w:ascii="Times New Roman" w:hAnsi="Times New Roman" w:cs="Times New Roman"/>
            <w:color w:val="auto"/>
            <w:sz w:val="28"/>
            <w:szCs w:val="28"/>
            <w:u w:val="none"/>
          </w:rPr>
          <w:t>статтю 29 Закону України «Про Державний бюджет України на 2020 рік»</w:t>
        </w:r>
      </w:hyperlink>
      <w:r w:rsidR="000B40E0" w:rsidRPr="00266878">
        <w:rPr>
          <w:rFonts w:ascii="Times New Roman" w:hAnsi="Times New Roman" w:cs="Times New Roman"/>
          <w:sz w:val="28"/>
          <w:szCs w:val="28"/>
        </w:rPr>
        <w:t>.</w:t>
      </w:r>
    </w:p>
    <w:p w:rsidR="00F31985" w:rsidRPr="00266878" w:rsidRDefault="000B40E0" w:rsidP="00F31985">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Оскільки, позивач просить суд стягнути з відповідача недоплачену суму суддівської винагороди за період з 18 травня 2020 року по 31 липня 2020 року, то рішення суду в межах суми стягнення за один місяць слід звернути до негайного виконання.</w:t>
      </w:r>
    </w:p>
    <w:p w:rsidR="00F31985" w:rsidRPr="00266878" w:rsidRDefault="000B40E0" w:rsidP="00F31985">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Розглядаючи спір, судова колегія </w:t>
      </w:r>
      <w:r w:rsidR="00F31985" w:rsidRPr="00266878">
        <w:rPr>
          <w:rFonts w:ascii="Times New Roman" w:hAnsi="Times New Roman" w:cs="Times New Roman"/>
          <w:sz w:val="28"/>
          <w:szCs w:val="28"/>
        </w:rPr>
        <w:t>визнала</w:t>
      </w:r>
      <w:r w:rsidRPr="00266878">
        <w:rPr>
          <w:rFonts w:ascii="Times New Roman" w:hAnsi="Times New Roman" w:cs="Times New Roman"/>
          <w:sz w:val="28"/>
          <w:szCs w:val="28"/>
        </w:rPr>
        <w:t>, що місцевий суд в повній мірі дослідив і оцінив обставини по справі, надані сторонами докази.</w:t>
      </w:r>
    </w:p>
    <w:p w:rsidR="00F31985" w:rsidRPr="00266878" w:rsidRDefault="000B40E0" w:rsidP="00F31985">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З матеріалів справи вбачається, що за період з 01.01.2020 року по 31.03.2020 року ОСОБА_1 була нарахована та виплачена суддівська винагорода для розміру якої</w:t>
      </w:r>
      <w:r w:rsidR="00F31985" w:rsidRPr="00266878">
        <w:rPr>
          <w:rFonts w:ascii="Times New Roman" w:hAnsi="Times New Roman" w:cs="Times New Roman"/>
          <w:sz w:val="28"/>
          <w:szCs w:val="28"/>
        </w:rPr>
        <w:t xml:space="preserve"> </w:t>
      </w:r>
      <w:r w:rsidRPr="00266878">
        <w:rPr>
          <w:rFonts w:ascii="Times New Roman" w:hAnsi="Times New Roman" w:cs="Times New Roman"/>
          <w:sz w:val="28"/>
          <w:szCs w:val="28"/>
        </w:rPr>
        <w:t>був використаний посадовий оклад виходячи із 50 розмірів прожиткового мінімуму для працездатних осіб з урахуванням регіонального коефіцієнту 1.2, доплати за вислугу років в розмірі 50% від посадового окладу.</w:t>
      </w:r>
    </w:p>
    <w:p w:rsidR="00F31985" w:rsidRPr="00266878" w:rsidRDefault="000B40E0" w:rsidP="00F31985">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Як зазначає ОСОБА_1 під час нарахування їй суддівської винагороди з 18.04.2020 року Львівським апеляційним судом, протиправно, на її думку, було застосовано обмежен</w:t>
      </w:r>
      <w:r w:rsidR="00F31985" w:rsidRPr="00266878">
        <w:rPr>
          <w:rFonts w:ascii="Times New Roman" w:hAnsi="Times New Roman" w:cs="Times New Roman"/>
          <w:sz w:val="28"/>
          <w:szCs w:val="28"/>
        </w:rPr>
        <w:t xml:space="preserve">ня передбачене частиною третьою </w:t>
      </w:r>
      <w:hyperlink r:id="rId271"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статті 29 Закону України «Про Державний бюджет України на 2020 рік»</w:t>
        </w:r>
      </w:hyperlink>
      <w:r w:rsidR="00F31985" w:rsidRPr="00266878">
        <w:rPr>
          <w:rFonts w:ascii="Times New Roman" w:hAnsi="Times New Roman" w:cs="Times New Roman"/>
          <w:sz w:val="28"/>
          <w:szCs w:val="28"/>
        </w:rPr>
        <w:t xml:space="preserve"> </w:t>
      </w:r>
      <w:r w:rsidRPr="00266878">
        <w:rPr>
          <w:rFonts w:ascii="Times New Roman" w:hAnsi="Times New Roman" w:cs="Times New Roman"/>
          <w:sz w:val="28"/>
          <w:szCs w:val="28"/>
        </w:rPr>
        <w:t>зі змінами та доповненнями внесеними Законом України №</w:t>
      </w:r>
      <w:r w:rsidR="00F31985" w:rsidRPr="00266878">
        <w:rPr>
          <w:rFonts w:ascii="Times New Roman" w:hAnsi="Times New Roman" w:cs="Times New Roman"/>
          <w:sz w:val="28"/>
          <w:szCs w:val="28"/>
        </w:rPr>
        <w:t xml:space="preserve"> </w:t>
      </w:r>
      <w:r w:rsidRPr="00266878">
        <w:rPr>
          <w:rFonts w:ascii="Times New Roman" w:hAnsi="Times New Roman" w:cs="Times New Roman"/>
          <w:sz w:val="28"/>
          <w:szCs w:val="28"/>
        </w:rPr>
        <w:t>553-ХІ від 13.04.2020 року.</w:t>
      </w:r>
    </w:p>
    <w:p w:rsidR="00F31985" w:rsidRPr="00266878" w:rsidRDefault="00F31985" w:rsidP="00F31985">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02.10.2020 року </w:t>
      </w:r>
      <w:r w:rsidR="000B40E0" w:rsidRPr="00266878">
        <w:rPr>
          <w:rFonts w:ascii="Times New Roman" w:hAnsi="Times New Roman" w:cs="Times New Roman"/>
          <w:sz w:val="28"/>
          <w:szCs w:val="28"/>
        </w:rPr>
        <w:t>ОСОБА_1 звернулася до Львівського апеляційного суду із заявою, згідно з якою просила провести перерахунок та виплату її суддівської винагороди за період з 18.04.2020 року по 01.09.2020 року (дата відрахування позивача із штату Львівського апеляційного суду, у зв`язку з поданням заяви про відс</w:t>
      </w:r>
      <w:r w:rsidRPr="00266878">
        <w:rPr>
          <w:rFonts w:ascii="Times New Roman" w:hAnsi="Times New Roman" w:cs="Times New Roman"/>
          <w:sz w:val="28"/>
          <w:szCs w:val="28"/>
        </w:rPr>
        <w:t xml:space="preserve">тавку) у повному обсязі, згідно </w:t>
      </w:r>
      <w:hyperlink r:id="rId272" w:anchor="1381" w:tgtFrame="_blank" w:tooltip="Про судоустрій і статус суддів; нормативно-правовий акт № 1402-VIII від 02.06.2016" w:history="1">
        <w:r w:rsidR="000B40E0" w:rsidRPr="00266878">
          <w:rPr>
            <w:rStyle w:val="a6"/>
            <w:rFonts w:ascii="Times New Roman" w:hAnsi="Times New Roman" w:cs="Times New Roman"/>
            <w:color w:val="auto"/>
            <w:sz w:val="28"/>
            <w:szCs w:val="28"/>
            <w:u w:val="none"/>
          </w:rPr>
          <w:t>ст. 135 Закону України «Про судоустрій і статус суддів»</w:t>
        </w:r>
      </w:hyperlink>
      <w:r w:rsidRPr="00266878">
        <w:rPr>
          <w:rFonts w:ascii="Times New Roman" w:hAnsi="Times New Roman" w:cs="Times New Roman"/>
          <w:sz w:val="28"/>
          <w:szCs w:val="28"/>
        </w:rPr>
        <w:t xml:space="preserve"> </w:t>
      </w:r>
      <w:r w:rsidR="000B40E0" w:rsidRPr="00266878">
        <w:rPr>
          <w:rFonts w:ascii="Times New Roman" w:hAnsi="Times New Roman" w:cs="Times New Roman"/>
          <w:sz w:val="28"/>
          <w:szCs w:val="28"/>
        </w:rPr>
        <w:t>без зас</w:t>
      </w:r>
      <w:r w:rsidRPr="00266878">
        <w:rPr>
          <w:rFonts w:ascii="Times New Roman" w:hAnsi="Times New Roman" w:cs="Times New Roman"/>
          <w:sz w:val="28"/>
          <w:szCs w:val="28"/>
        </w:rPr>
        <w:t xml:space="preserve">тосування обмежень встановлених </w:t>
      </w:r>
      <w:hyperlink r:id="rId273" w:anchor="34731" w:tgtFrame="_blank" w:tooltip="Про Державний бюджет України на 2020 рік; нормативно-правовий акт № 294-IX від 14.11.2019" w:history="1">
        <w:r w:rsidR="000B40E0" w:rsidRPr="00266878">
          <w:rPr>
            <w:rStyle w:val="a6"/>
            <w:rFonts w:ascii="Times New Roman" w:hAnsi="Times New Roman" w:cs="Times New Roman"/>
            <w:color w:val="auto"/>
            <w:sz w:val="28"/>
            <w:szCs w:val="28"/>
            <w:u w:val="none"/>
          </w:rPr>
          <w:t>ст. 29 Закону України «Про Державний бюджет України на 2020 рік»</w:t>
        </w:r>
      </w:hyperlink>
      <w:r w:rsidR="000B40E0" w:rsidRPr="00266878">
        <w:rPr>
          <w:rFonts w:ascii="Times New Roman" w:hAnsi="Times New Roman" w:cs="Times New Roman"/>
          <w:sz w:val="28"/>
          <w:szCs w:val="28"/>
        </w:rPr>
        <w:t>.</w:t>
      </w:r>
    </w:p>
    <w:p w:rsidR="00F31985" w:rsidRPr="00266878" w:rsidRDefault="000B40E0" w:rsidP="00F31985">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На означену заяву, листом від 07.10.2020 року №</w:t>
      </w:r>
      <w:r w:rsidR="00F31985" w:rsidRPr="00266878">
        <w:rPr>
          <w:rFonts w:ascii="Times New Roman" w:hAnsi="Times New Roman" w:cs="Times New Roman"/>
          <w:sz w:val="28"/>
          <w:szCs w:val="28"/>
        </w:rPr>
        <w:t xml:space="preserve"> </w:t>
      </w:r>
      <w:r w:rsidRPr="00266878">
        <w:rPr>
          <w:rFonts w:ascii="Times New Roman" w:hAnsi="Times New Roman" w:cs="Times New Roman"/>
          <w:sz w:val="28"/>
          <w:szCs w:val="28"/>
        </w:rPr>
        <w:t>10.04/9/2020 Львівський апеляційний суд повідомив ОСОБА_1 що не може провести перерахунок та виплату суддівської винагороди за період з 18.04.2020 року по 01.09.2020 року, оскільки на даний час відсутні кошторисні призначення.</w:t>
      </w:r>
    </w:p>
    <w:p w:rsidR="00F31985" w:rsidRPr="00266878" w:rsidRDefault="00F31985" w:rsidP="00F31985">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В</w:t>
      </w:r>
      <w:r w:rsidR="000B40E0" w:rsidRPr="00266878">
        <w:rPr>
          <w:rFonts w:ascii="Times New Roman" w:hAnsi="Times New Roman" w:cs="Times New Roman"/>
          <w:sz w:val="28"/>
          <w:szCs w:val="28"/>
        </w:rPr>
        <w:t>иплата суддівської винагороди регулюється</w:t>
      </w:r>
      <w:r w:rsidRPr="00266878">
        <w:rPr>
          <w:rFonts w:ascii="Times New Roman" w:hAnsi="Times New Roman" w:cs="Times New Roman"/>
          <w:sz w:val="28"/>
          <w:szCs w:val="28"/>
        </w:rPr>
        <w:t xml:space="preserve"> </w:t>
      </w:r>
      <w:hyperlink r:id="rId274" w:anchor="538" w:tgtFrame="_blank" w:tooltip="КОНСТИТУЦІЯ УКРАЇНИ; нормативно-правовий акт № 254к/96-ВР від 28.06.1996" w:history="1">
        <w:r w:rsidR="000B40E0" w:rsidRPr="00266878">
          <w:rPr>
            <w:rStyle w:val="a6"/>
            <w:rFonts w:ascii="Times New Roman" w:hAnsi="Times New Roman" w:cs="Times New Roman"/>
            <w:color w:val="auto"/>
            <w:sz w:val="28"/>
            <w:szCs w:val="28"/>
            <w:u w:val="none"/>
          </w:rPr>
          <w:t>статтею 130 Конституції України</w:t>
        </w:r>
      </w:hyperlink>
      <w:r w:rsidRPr="00266878">
        <w:rPr>
          <w:rFonts w:ascii="Times New Roman" w:hAnsi="Times New Roman" w:cs="Times New Roman"/>
          <w:sz w:val="28"/>
          <w:szCs w:val="28"/>
        </w:rPr>
        <w:t xml:space="preserve"> </w:t>
      </w:r>
      <w:r w:rsidR="000B40E0" w:rsidRPr="00266878">
        <w:rPr>
          <w:rFonts w:ascii="Times New Roman" w:hAnsi="Times New Roman" w:cs="Times New Roman"/>
          <w:sz w:val="28"/>
          <w:szCs w:val="28"/>
        </w:rPr>
        <w:t>та</w:t>
      </w:r>
      <w:r w:rsidRPr="00266878">
        <w:rPr>
          <w:rFonts w:ascii="Times New Roman" w:hAnsi="Times New Roman" w:cs="Times New Roman"/>
          <w:sz w:val="28"/>
          <w:szCs w:val="28"/>
        </w:rPr>
        <w:t xml:space="preserve"> </w:t>
      </w:r>
      <w:r w:rsidR="000B40E0" w:rsidRPr="00266878">
        <w:rPr>
          <w:rFonts w:ascii="Times New Roman" w:hAnsi="Times New Roman" w:cs="Times New Roman"/>
          <w:sz w:val="28"/>
          <w:szCs w:val="28"/>
        </w:rPr>
        <w:t>статтею 135 Закону № 1402-VIII</w:t>
      </w:r>
      <w:r w:rsidRPr="00266878">
        <w:rPr>
          <w:rFonts w:ascii="Times New Roman" w:hAnsi="Times New Roman" w:cs="Times New Roman"/>
          <w:sz w:val="28"/>
          <w:szCs w:val="28"/>
        </w:rPr>
        <w:t xml:space="preserve"> </w:t>
      </w:r>
      <w:r w:rsidR="000B40E0" w:rsidRPr="00266878">
        <w:rPr>
          <w:rFonts w:ascii="Times New Roman" w:hAnsi="Times New Roman" w:cs="Times New Roman"/>
          <w:sz w:val="28"/>
          <w:szCs w:val="28"/>
        </w:rPr>
        <w:t xml:space="preserve">й норми інших законодавчих актів до </w:t>
      </w:r>
      <w:r w:rsidR="000B40E0" w:rsidRPr="00266878">
        <w:rPr>
          <w:rFonts w:ascii="Times New Roman" w:hAnsi="Times New Roman" w:cs="Times New Roman"/>
          <w:sz w:val="28"/>
          <w:szCs w:val="28"/>
        </w:rPr>
        <w:lastRenderedPageBreak/>
        <w:t>цих правовідносин (щодо виплати суддівської винагороди) застосовуватися не можуть.</w:t>
      </w:r>
    </w:p>
    <w:p w:rsidR="00F31985" w:rsidRPr="00266878" w:rsidRDefault="000B40E0" w:rsidP="00F31985">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З 30 вересня 2016 року набрали чинності зміни, внесені до</w:t>
      </w:r>
      <w:r w:rsidR="00F31985" w:rsidRPr="00266878">
        <w:rPr>
          <w:rFonts w:ascii="Times New Roman" w:hAnsi="Times New Roman" w:cs="Times New Roman"/>
          <w:sz w:val="28"/>
          <w:szCs w:val="28"/>
        </w:rPr>
        <w:t xml:space="preserve"> </w:t>
      </w:r>
      <w:hyperlink r:id="rId275"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Конституції України</w:t>
        </w:r>
      </w:hyperlink>
      <w:r w:rsidR="00F31985" w:rsidRPr="00266878">
        <w:rPr>
          <w:rFonts w:ascii="Times New Roman" w:hAnsi="Times New Roman" w:cs="Times New Roman"/>
          <w:sz w:val="28"/>
          <w:szCs w:val="28"/>
        </w:rPr>
        <w:t xml:space="preserve"> </w:t>
      </w:r>
      <w:r w:rsidRPr="00266878">
        <w:rPr>
          <w:rFonts w:ascii="Times New Roman" w:hAnsi="Times New Roman" w:cs="Times New Roman"/>
          <w:sz w:val="28"/>
          <w:szCs w:val="28"/>
        </w:rPr>
        <w:t>згідно із</w:t>
      </w:r>
      <w:r w:rsidR="00F31985" w:rsidRPr="00266878">
        <w:rPr>
          <w:rFonts w:ascii="Times New Roman" w:hAnsi="Times New Roman" w:cs="Times New Roman"/>
          <w:sz w:val="28"/>
          <w:szCs w:val="28"/>
        </w:rPr>
        <w:t xml:space="preserve"> </w:t>
      </w:r>
      <w:hyperlink r:id="rId276" w:tgtFrame="_blank" w:tooltip="Про внесення змін до Конституції України (щодо правосуддя); нормативно-правовий акт № 1401-VIII від 02.06.2016" w:history="1">
        <w:r w:rsidRPr="00266878">
          <w:rPr>
            <w:rStyle w:val="a6"/>
            <w:rFonts w:ascii="Times New Roman" w:hAnsi="Times New Roman" w:cs="Times New Roman"/>
            <w:color w:val="auto"/>
            <w:sz w:val="28"/>
            <w:szCs w:val="28"/>
            <w:u w:val="none"/>
          </w:rPr>
          <w:t>Законом України від 02 червня 2016 року № 1401-VIII «Про внесення змін до Конституції України (щодо правосуддя)»</w:t>
        </w:r>
      </w:hyperlink>
      <w:r w:rsidRPr="00266878">
        <w:rPr>
          <w:rFonts w:ascii="Times New Roman" w:hAnsi="Times New Roman" w:cs="Times New Roman"/>
          <w:sz w:val="28"/>
          <w:szCs w:val="28"/>
        </w:rPr>
        <w:t>(далі - Закон № 1401-VIII).</w:t>
      </w:r>
    </w:p>
    <w:p w:rsidR="00F31985" w:rsidRPr="00266878" w:rsidRDefault="000B40E0" w:rsidP="00F31985">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Цим</w:t>
      </w:r>
      <w:r w:rsidR="00F31985" w:rsidRPr="00266878">
        <w:rPr>
          <w:rFonts w:ascii="Times New Roman" w:hAnsi="Times New Roman" w:cs="Times New Roman"/>
          <w:sz w:val="28"/>
          <w:szCs w:val="28"/>
        </w:rPr>
        <w:t xml:space="preserve"> </w:t>
      </w:r>
      <w:hyperlink r:id="rId277" w:tgtFrame="_blank" w:tooltip="Про внесення змін до Конституції України (щодо правосуддя); нормативно-правовий акт № 1401-VIII від 02.06.2016" w:history="1">
        <w:r w:rsidRPr="00266878">
          <w:rPr>
            <w:rStyle w:val="a6"/>
            <w:rFonts w:ascii="Times New Roman" w:hAnsi="Times New Roman" w:cs="Times New Roman"/>
            <w:color w:val="auto"/>
            <w:sz w:val="28"/>
            <w:szCs w:val="28"/>
            <w:u w:val="none"/>
          </w:rPr>
          <w:t>Законом</w:t>
        </w:r>
      </w:hyperlink>
      <w:r w:rsidRPr="00266878">
        <w:rPr>
          <w:rFonts w:ascii="Times New Roman" w:hAnsi="Times New Roman" w:cs="Times New Roman"/>
          <w:sz w:val="28"/>
          <w:szCs w:val="28"/>
        </w:rPr>
        <w:t>, з-поміж іншого,</w:t>
      </w:r>
      <w:r w:rsidR="00F31985" w:rsidRPr="00266878">
        <w:rPr>
          <w:rFonts w:ascii="Times New Roman" w:hAnsi="Times New Roman" w:cs="Times New Roman"/>
          <w:sz w:val="28"/>
          <w:szCs w:val="28"/>
        </w:rPr>
        <w:t xml:space="preserve"> </w:t>
      </w:r>
      <w:hyperlink r:id="rId278"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статтю 130 Основного Закону України</w:t>
        </w:r>
      </w:hyperlink>
      <w:r w:rsidR="00F31985" w:rsidRPr="00266878">
        <w:rPr>
          <w:rFonts w:ascii="Times New Roman" w:hAnsi="Times New Roman" w:cs="Times New Roman"/>
          <w:sz w:val="28"/>
          <w:szCs w:val="28"/>
        </w:rPr>
        <w:t xml:space="preserve"> </w:t>
      </w:r>
      <w:r w:rsidRPr="00266878">
        <w:rPr>
          <w:rFonts w:ascii="Times New Roman" w:hAnsi="Times New Roman" w:cs="Times New Roman"/>
          <w:sz w:val="28"/>
          <w:szCs w:val="28"/>
        </w:rPr>
        <w:t>викладено в новій редакції, текст якої зазначено вище. У контексті спірних правовідносин потрібно наголосити, що</w:t>
      </w:r>
      <w:r w:rsidR="00F31985" w:rsidRPr="00266878">
        <w:rPr>
          <w:rFonts w:ascii="Times New Roman" w:hAnsi="Times New Roman" w:cs="Times New Roman"/>
          <w:sz w:val="28"/>
          <w:szCs w:val="28"/>
        </w:rPr>
        <w:t xml:space="preserve"> </w:t>
      </w:r>
      <w:hyperlink r:id="rId279"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Конституція України</w:t>
        </w:r>
      </w:hyperlink>
      <w:r w:rsidR="00F31985" w:rsidRPr="00266878">
        <w:rPr>
          <w:rFonts w:ascii="Times New Roman" w:hAnsi="Times New Roman" w:cs="Times New Roman"/>
          <w:sz w:val="28"/>
          <w:szCs w:val="28"/>
        </w:rPr>
        <w:t xml:space="preserve"> </w:t>
      </w:r>
      <w:r w:rsidRPr="00266878">
        <w:rPr>
          <w:rFonts w:ascii="Times New Roman" w:hAnsi="Times New Roman" w:cs="Times New Roman"/>
          <w:sz w:val="28"/>
          <w:szCs w:val="28"/>
        </w:rPr>
        <w:t>у редакції</w:t>
      </w:r>
      <w:r w:rsidR="00F31985" w:rsidRPr="00266878">
        <w:rPr>
          <w:rFonts w:ascii="Times New Roman" w:hAnsi="Times New Roman" w:cs="Times New Roman"/>
          <w:sz w:val="28"/>
          <w:szCs w:val="28"/>
        </w:rPr>
        <w:t xml:space="preserve"> </w:t>
      </w:r>
      <w:r w:rsidRPr="00266878">
        <w:rPr>
          <w:rFonts w:ascii="Times New Roman" w:hAnsi="Times New Roman" w:cs="Times New Roman"/>
          <w:sz w:val="28"/>
          <w:szCs w:val="28"/>
        </w:rPr>
        <w:t>Закону № 1401-VIII</w:t>
      </w:r>
      <w:r w:rsidR="00F31985" w:rsidRPr="00266878">
        <w:rPr>
          <w:rFonts w:ascii="Times New Roman" w:hAnsi="Times New Roman" w:cs="Times New Roman"/>
          <w:sz w:val="28"/>
          <w:szCs w:val="28"/>
        </w:rPr>
        <w:t xml:space="preserve"> </w:t>
      </w:r>
      <w:r w:rsidRPr="00266878">
        <w:rPr>
          <w:rFonts w:ascii="Times New Roman" w:hAnsi="Times New Roman" w:cs="Times New Roman"/>
          <w:sz w:val="28"/>
          <w:szCs w:val="28"/>
        </w:rPr>
        <w:t>вперше містить положення, які закріплюють спосіб визначення розміру суддівської винагороди, а саме, що «розмір винагороди встановлюється законом про судоустрій».</w:t>
      </w:r>
    </w:p>
    <w:p w:rsidR="0050689A" w:rsidRPr="00266878" w:rsidRDefault="000B40E0" w:rsidP="0050689A">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З цією конституційною нормою співвідносяться норми частини першої</w:t>
      </w:r>
      <w:r w:rsidR="00F31985" w:rsidRPr="00266878">
        <w:rPr>
          <w:rFonts w:ascii="Times New Roman" w:hAnsi="Times New Roman" w:cs="Times New Roman"/>
          <w:sz w:val="28"/>
          <w:szCs w:val="28"/>
        </w:rPr>
        <w:t xml:space="preserve"> </w:t>
      </w:r>
      <w:hyperlink r:id="rId280"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статті 135 Закону № 1402-VIII</w:t>
        </w:r>
      </w:hyperlink>
      <w:r w:rsidRPr="00266878">
        <w:rPr>
          <w:rFonts w:ascii="Times New Roman" w:hAnsi="Times New Roman" w:cs="Times New Roman"/>
          <w:sz w:val="28"/>
          <w:szCs w:val="28"/>
        </w:rPr>
        <w:t>, які у поєднанні (системному зв`язку) дають чітке розуміння, що єдиним нормативно-правовим актом, яким повинен і може визначатися розмір суддівської винагороди є закон про судоустрій.</w:t>
      </w:r>
    </w:p>
    <w:p w:rsidR="006D1688" w:rsidRPr="00266878" w:rsidRDefault="000B40E0" w:rsidP="006D1688">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Розмір суддівської винагороди визначено у</w:t>
      </w:r>
      <w:r w:rsidR="0050689A" w:rsidRPr="00266878">
        <w:rPr>
          <w:rFonts w:ascii="Times New Roman" w:hAnsi="Times New Roman" w:cs="Times New Roman"/>
          <w:sz w:val="28"/>
          <w:szCs w:val="28"/>
        </w:rPr>
        <w:t xml:space="preserve"> </w:t>
      </w:r>
      <w:hyperlink r:id="rId281"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статті 135 Закону № 1402-VIII</w:t>
        </w:r>
      </w:hyperlink>
      <w:r w:rsidRPr="00266878">
        <w:rPr>
          <w:rFonts w:ascii="Times New Roman" w:hAnsi="Times New Roman" w:cs="Times New Roman"/>
          <w:sz w:val="28"/>
          <w:szCs w:val="28"/>
        </w:rPr>
        <w:t>, який з огляду як на свою назву, так і сферу правового регулювання (означену в преамбулі) є законом про судоустрій в значенні частини другої</w:t>
      </w:r>
      <w:r w:rsidR="0050689A" w:rsidRPr="00266878">
        <w:rPr>
          <w:rFonts w:ascii="Times New Roman" w:hAnsi="Times New Roman" w:cs="Times New Roman"/>
          <w:sz w:val="28"/>
          <w:szCs w:val="28"/>
        </w:rPr>
        <w:t xml:space="preserve"> </w:t>
      </w:r>
      <w:hyperlink r:id="rId282"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статті 130 Конституції України</w:t>
        </w:r>
      </w:hyperlink>
      <w:r w:rsidRPr="00266878">
        <w:rPr>
          <w:rFonts w:ascii="Times New Roman" w:hAnsi="Times New Roman" w:cs="Times New Roman"/>
          <w:sz w:val="28"/>
          <w:szCs w:val="28"/>
        </w:rPr>
        <w:t>.</w:t>
      </w:r>
    </w:p>
    <w:p w:rsidR="006D1688" w:rsidRPr="00266878" w:rsidRDefault="000B40E0" w:rsidP="006D1688">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Зміни до цього</w:t>
      </w:r>
      <w:r w:rsidR="006D1688" w:rsidRPr="00266878">
        <w:rPr>
          <w:rFonts w:ascii="Times New Roman" w:hAnsi="Times New Roman" w:cs="Times New Roman"/>
          <w:sz w:val="28"/>
          <w:szCs w:val="28"/>
        </w:rPr>
        <w:t xml:space="preserve"> </w:t>
      </w:r>
      <w:hyperlink r:id="rId283"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Закону</w:t>
        </w:r>
      </w:hyperlink>
      <w:r w:rsidR="006D1688" w:rsidRPr="00266878">
        <w:rPr>
          <w:rFonts w:ascii="Times New Roman" w:hAnsi="Times New Roman" w:cs="Times New Roman"/>
          <w:sz w:val="28"/>
          <w:szCs w:val="28"/>
        </w:rPr>
        <w:t xml:space="preserve"> </w:t>
      </w:r>
      <w:r w:rsidRPr="00266878">
        <w:rPr>
          <w:rFonts w:ascii="Times New Roman" w:hAnsi="Times New Roman" w:cs="Times New Roman"/>
          <w:sz w:val="28"/>
          <w:szCs w:val="28"/>
        </w:rPr>
        <w:t>в частині, яка регламентує розмір суддівської винагороди у період, про який мовиться у позовній заяві не вносилися, тож законних підстав для обмеження її виплати (десятьма прожитковими мінімумами) не було.</w:t>
      </w:r>
    </w:p>
    <w:p w:rsidR="006D1688" w:rsidRPr="00266878" w:rsidRDefault="000B40E0" w:rsidP="006D1688">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Водночас 13 квітня 2020 року Верховною Радою України прийнято</w:t>
      </w:r>
      <w:r w:rsidR="006D1688" w:rsidRPr="00266878">
        <w:rPr>
          <w:rFonts w:ascii="Times New Roman" w:hAnsi="Times New Roman" w:cs="Times New Roman"/>
          <w:sz w:val="28"/>
          <w:szCs w:val="28"/>
        </w:rPr>
        <w:t xml:space="preserve"> </w:t>
      </w:r>
      <w:hyperlink r:id="rId284" w:tgtFrame="_blank" w:tooltip="Про внесення змін до Закону України " w:history="1">
        <w:r w:rsidRPr="00266878">
          <w:rPr>
            <w:rStyle w:val="a6"/>
            <w:rFonts w:ascii="Times New Roman" w:hAnsi="Times New Roman" w:cs="Times New Roman"/>
            <w:color w:val="auto"/>
            <w:sz w:val="28"/>
            <w:szCs w:val="28"/>
            <w:u w:val="none"/>
          </w:rPr>
          <w:t>Закон № 553-ІХ</w:t>
        </w:r>
      </w:hyperlink>
      <w:r w:rsidRPr="00266878">
        <w:rPr>
          <w:rFonts w:ascii="Times New Roman" w:hAnsi="Times New Roman" w:cs="Times New Roman"/>
          <w:sz w:val="28"/>
          <w:szCs w:val="28"/>
        </w:rPr>
        <w:t>, яким</w:t>
      </w:r>
      <w:r w:rsidR="006D1688" w:rsidRPr="00266878">
        <w:rPr>
          <w:rFonts w:ascii="Times New Roman" w:hAnsi="Times New Roman" w:cs="Times New Roman"/>
          <w:sz w:val="28"/>
          <w:szCs w:val="28"/>
        </w:rPr>
        <w:t xml:space="preserve"> </w:t>
      </w:r>
      <w:hyperlink r:id="rId285"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Закон України «Про Державний бюджет України на 2020 рік»</w:t>
        </w:r>
      </w:hyperlink>
      <w:r w:rsidR="006D1688" w:rsidRPr="00266878">
        <w:rPr>
          <w:rFonts w:ascii="Times New Roman" w:hAnsi="Times New Roman" w:cs="Times New Roman"/>
          <w:sz w:val="28"/>
          <w:szCs w:val="28"/>
        </w:rPr>
        <w:t xml:space="preserve"> </w:t>
      </w:r>
      <w:r w:rsidRPr="00266878">
        <w:rPr>
          <w:rFonts w:ascii="Times New Roman" w:hAnsi="Times New Roman" w:cs="Times New Roman"/>
          <w:sz w:val="28"/>
          <w:szCs w:val="28"/>
        </w:rPr>
        <w:t xml:space="preserve">доповнено статтею 29, а саме: «Установити, що у квітні 2020 року та на період до завершення місяця, в якому відміняється карантин, установлений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266878">
        <w:rPr>
          <w:rFonts w:ascii="Times New Roman" w:hAnsi="Times New Roman" w:cs="Times New Roman"/>
          <w:sz w:val="28"/>
          <w:szCs w:val="28"/>
        </w:rPr>
        <w:t>коронавірусом</w:t>
      </w:r>
      <w:proofErr w:type="spellEnd"/>
      <w:r w:rsidRPr="00266878">
        <w:rPr>
          <w:rFonts w:ascii="Times New Roman" w:hAnsi="Times New Roman" w:cs="Times New Roman"/>
          <w:sz w:val="28"/>
          <w:szCs w:val="28"/>
        </w:rPr>
        <w:t xml:space="preserve"> SARS-CoV-2, заробітна плата, грошове забезпечення працівників, службових і посадових осіб бюджетних установ (включаючи органи державної влади та інші державні органи, органи місцевого самоврядування) нараховуються у розмірі, що не перевищує 10 розмірів мінімальної заробітної плати, встановленої на 1 січня 2020 року. При цьому у зазначеному максимальному розмірі не враховуються суми допомоги по тимчасовій непрацездатності, допомоги для оздоровлення, матеріальної допомоги для вирішення соціально-побутових питань та оплата щорічної відпустки.</w:t>
      </w:r>
    </w:p>
    <w:p w:rsidR="006D1688" w:rsidRPr="00266878" w:rsidRDefault="000B40E0" w:rsidP="006D1688">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Зазначене обмеження не застосовується при нарахуванні заробітної плати, грошового забезпечення особам із числа осіб, зазначених у частині першій цієї статті, які безпосередньо задіяні у заходах,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266878">
        <w:rPr>
          <w:rFonts w:ascii="Times New Roman" w:hAnsi="Times New Roman" w:cs="Times New Roman"/>
          <w:sz w:val="28"/>
          <w:szCs w:val="28"/>
        </w:rPr>
        <w:t>коронавірусом</w:t>
      </w:r>
      <w:proofErr w:type="spellEnd"/>
      <w:r w:rsidRPr="00266878">
        <w:rPr>
          <w:rFonts w:ascii="Times New Roman" w:hAnsi="Times New Roman" w:cs="Times New Roman"/>
          <w:sz w:val="28"/>
          <w:szCs w:val="28"/>
        </w:rPr>
        <w:t xml:space="preserve"> SARS-CoV-2, та які беруть участь у здійсненні заходів із забезпечення </w:t>
      </w:r>
      <w:r w:rsidRPr="00266878">
        <w:rPr>
          <w:rFonts w:ascii="Times New Roman" w:hAnsi="Times New Roman" w:cs="Times New Roman"/>
          <w:sz w:val="28"/>
          <w:szCs w:val="28"/>
        </w:rPr>
        <w:lastRenderedPageBreak/>
        <w:t>національної безпеки і оборони, у тому числі в операції Об`єднаних сил (ООС). Перелік відповідних посад встановлюється Кабінетом Міністрів України.</w:t>
      </w:r>
    </w:p>
    <w:p w:rsidR="006D1688" w:rsidRPr="00266878" w:rsidRDefault="000B40E0" w:rsidP="006D1688">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Обмеження, встановлене у частині першій цієї статті, застосовується також при нарахуванні заробітної плати, суддівської винагороди, грошового забезпечення відповідно народним депутатам України, суддям, суддям Конституційного Суду України, членам Вищої ради правосуддя, членам Вищої кваліфікаційної комісії суддів України, прокурорам, працівникам, службовим і посадовим особам Національного банку України, а також іншим службовим і посадовим особам, працівникам, оплата праці яких регулюється спеціальними законами (крім осіб, встановлених у переліку, затвердженому Кабінетом Міністрів України відповідно до частини другої цієї статті)».</w:t>
      </w:r>
    </w:p>
    <w:p w:rsidR="006D1688" w:rsidRPr="00266878" w:rsidRDefault="006D1688" w:rsidP="006D1688">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 xml:space="preserve">Зазначений </w:t>
      </w:r>
      <w:hyperlink r:id="rId286" w:tgtFrame="_blank" w:tooltip="Про внесення змін до Конституції України (щодо правосуддя); нормативно-правовий акт № 1401-VIII від 02.06.2016" w:history="1">
        <w:r w:rsidR="000B40E0" w:rsidRPr="00266878">
          <w:rPr>
            <w:rStyle w:val="a6"/>
            <w:rFonts w:ascii="Times New Roman" w:hAnsi="Times New Roman" w:cs="Times New Roman"/>
            <w:color w:val="auto"/>
            <w:sz w:val="28"/>
            <w:szCs w:val="28"/>
            <w:u w:val="none"/>
          </w:rPr>
          <w:t>Закон</w:t>
        </w:r>
      </w:hyperlink>
      <w:r w:rsidRPr="00266878">
        <w:rPr>
          <w:rFonts w:ascii="Times New Roman" w:hAnsi="Times New Roman" w:cs="Times New Roman"/>
          <w:sz w:val="28"/>
          <w:szCs w:val="28"/>
        </w:rPr>
        <w:t xml:space="preserve"> </w:t>
      </w:r>
      <w:r w:rsidR="000B40E0" w:rsidRPr="00266878">
        <w:rPr>
          <w:rFonts w:ascii="Times New Roman" w:hAnsi="Times New Roman" w:cs="Times New Roman"/>
          <w:sz w:val="28"/>
          <w:szCs w:val="28"/>
        </w:rPr>
        <w:t>набрав чинності 18 квітня 2020 року, тобто саме з цього часу, як це встановлено судом першої інстанції, суддівська винагорода відповідачем не виплачувалась позивачам у розмірі, визначеному статтею</w:t>
      </w:r>
      <w:r w:rsidRPr="00266878">
        <w:rPr>
          <w:rFonts w:ascii="Times New Roman" w:hAnsi="Times New Roman" w:cs="Times New Roman"/>
          <w:sz w:val="28"/>
          <w:szCs w:val="28"/>
        </w:rPr>
        <w:t xml:space="preserve"> </w:t>
      </w:r>
      <w:r w:rsidR="000B40E0" w:rsidRPr="00266878">
        <w:rPr>
          <w:rFonts w:ascii="Times New Roman" w:hAnsi="Times New Roman" w:cs="Times New Roman"/>
          <w:sz w:val="28"/>
          <w:szCs w:val="28"/>
        </w:rPr>
        <w:t>135</w:t>
      </w:r>
      <w:r w:rsidRPr="00266878">
        <w:rPr>
          <w:rFonts w:ascii="Times New Roman" w:hAnsi="Times New Roman" w:cs="Times New Roman"/>
          <w:sz w:val="28"/>
          <w:szCs w:val="28"/>
        </w:rPr>
        <w:t xml:space="preserve"> </w:t>
      </w:r>
      <w:hyperlink r:id="rId287" w:tgtFrame="_blank" w:tooltip="Про судоустрій і статус суддів; нормативно-правовий акт № 1402-VIII від 02.06.2016" w:history="1">
        <w:r w:rsidR="000B40E0" w:rsidRPr="00266878">
          <w:rPr>
            <w:rStyle w:val="a6"/>
            <w:rFonts w:ascii="Times New Roman" w:hAnsi="Times New Roman" w:cs="Times New Roman"/>
            <w:color w:val="auto"/>
            <w:sz w:val="28"/>
            <w:szCs w:val="28"/>
            <w:u w:val="none"/>
          </w:rPr>
          <w:t>Закону України «Про судоустрій і статус суддів»</w:t>
        </w:r>
      </w:hyperlink>
      <w:r w:rsidR="000B40E0" w:rsidRPr="00266878">
        <w:rPr>
          <w:rFonts w:ascii="Times New Roman" w:hAnsi="Times New Roman" w:cs="Times New Roman"/>
          <w:sz w:val="28"/>
          <w:szCs w:val="28"/>
        </w:rPr>
        <w:t>.</w:t>
      </w:r>
    </w:p>
    <w:p w:rsidR="006D1688" w:rsidRPr="00266878" w:rsidRDefault="000B40E0" w:rsidP="006D1688">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Щодо</w:t>
      </w:r>
      <w:r w:rsidR="006D1688" w:rsidRPr="00266878">
        <w:rPr>
          <w:rFonts w:ascii="Times New Roman" w:hAnsi="Times New Roman" w:cs="Times New Roman"/>
          <w:sz w:val="28"/>
          <w:szCs w:val="28"/>
        </w:rPr>
        <w:t xml:space="preserve"> </w:t>
      </w:r>
      <w:hyperlink r:id="rId288" w:tgtFrame="_blank" w:tooltip="Про внесення змін до Закону України " w:history="1">
        <w:r w:rsidRPr="00266878">
          <w:rPr>
            <w:rStyle w:val="a6"/>
            <w:rFonts w:ascii="Times New Roman" w:hAnsi="Times New Roman" w:cs="Times New Roman"/>
            <w:color w:val="auto"/>
            <w:sz w:val="28"/>
            <w:szCs w:val="28"/>
            <w:u w:val="none"/>
          </w:rPr>
          <w:t>Закону № 553-ІХ</w:t>
        </w:r>
      </w:hyperlink>
      <w:r w:rsidR="006D1688" w:rsidRPr="00266878">
        <w:rPr>
          <w:rFonts w:ascii="Times New Roman" w:hAnsi="Times New Roman" w:cs="Times New Roman"/>
          <w:sz w:val="28"/>
          <w:szCs w:val="28"/>
        </w:rPr>
        <w:t xml:space="preserve"> </w:t>
      </w:r>
      <w:r w:rsidRPr="00266878">
        <w:rPr>
          <w:rFonts w:ascii="Times New Roman" w:hAnsi="Times New Roman" w:cs="Times New Roman"/>
          <w:sz w:val="28"/>
          <w:szCs w:val="28"/>
        </w:rPr>
        <w:t xml:space="preserve">(яким </w:t>
      </w:r>
      <w:proofErr w:type="spellStart"/>
      <w:r w:rsidRPr="00266878">
        <w:rPr>
          <w:rFonts w:ascii="Times New Roman" w:hAnsi="Times New Roman" w:cs="Times New Roman"/>
          <w:sz w:val="28"/>
          <w:szCs w:val="28"/>
        </w:rPr>
        <w:t>внесено</w:t>
      </w:r>
      <w:proofErr w:type="spellEnd"/>
      <w:r w:rsidRPr="00266878">
        <w:rPr>
          <w:rFonts w:ascii="Times New Roman" w:hAnsi="Times New Roman" w:cs="Times New Roman"/>
          <w:sz w:val="28"/>
          <w:szCs w:val="28"/>
        </w:rPr>
        <w:t xml:space="preserve"> зміни до</w:t>
      </w:r>
      <w:r w:rsidR="006D1688" w:rsidRPr="00266878">
        <w:rPr>
          <w:rFonts w:ascii="Times New Roman" w:hAnsi="Times New Roman" w:cs="Times New Roman"/>
          <w:sz w:val="28"/>
          <w:szCs w:val="28"/>
        </w:rPr>
        <w:t xml:space="preserve"> </w:t>
      </w:r>
      <w:hyperlink r:id="rId289"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Закону № 294-ІХ</w:t>
        </w:r>
      </w:hyperlink>
      <w:r w:rsidRPr="00266878">
        <w:rPr>
          <w:rFonts w:ascii="Times New Roman" w:hAnsi="Times New Roman" w:cs="Times New Roman"/>
          <w:sz w:val="28"/>
          <w:szCs w:val="28"/>
        </w:rPr>
        <w:t>, зокрема доповнено його статтею 29 (пункт 10</w:t>
      </w:r>
      <w:r w:rsidR="006D1688" w:rsidRPr="00266878">
        <w:rPr>
          <w:rFonts w:ascii="Times New Roman" w:hAnsi="Times New Roman" w:cs="Times New Roman"/>
          <w:sz w:val="28"/>
          <w:szCs w:val="28"/>
        </w:rPr>
        <w:t xml:space="preserve"> </w:t>
      </w:r>
      <w:hyperlink r:id="rId290" w:tgtFrame="_blank" w:tooltip="Про внесення змін до Закону України " w:history="1">
        <w:r w:rsidRPr="00266878">
          <w:rPr>
            <w:rStyle w:val="a6"/>
            <w:rFonts w:ascii="Times New Roman" w:hAnsi="Times New Roman" w:cs="Times New Roman"/>
            <w:color w:val="auto"/>
            <w:sz w:val="28"/>
            <w:szCs w:val="28"/>
            <w:u w:val="none"/>
          </w:rPr>
          <w:t>розділу І Закону № 553-ІХ</w:t>
        </w:r>
      </w:hyperlink>
      <w:r w:rsidRPr="00266878">
        <w:rPr>
          <w:rFonts w:ascii="Times New Roman" w:hAnsi="Times New Roman" w:cs="Times New Roman"/>
          <w:sz w:val="28"/>
          <w:szCs w:val="28"/>
        </w:rPr>
        <w:t>), то у вимірі наведених вище міркувань та правового регулювання спірних відносин колегія суддів зазначає, що цей</w:t>
      </w:r>
      <w:r w:rsidR="006D1688" w:rsidRPr="00266878">
        <w:rPr>
          <w:rFonts w:ascii="Times New Roman" w:hAnsi="Times New Roman" w:cs="Times New Roman"/>
          <w:sz w:val="28"/>
          <w:szCs w:val="28"/>
        </w:rPr>
        <w:t xml:space="preserve"> </w:t>
      </w:r>
      <w:hyperlink r:id="rId291" w:tgtFrame="_blank" w:tooltip="Про внесення змін до Конституції України (щодо правосуддя); нормативно-правовий акт № 1401-VIII від 02.06.2016" w:history="1">
        <w:r w:rsidRPr="00266878">
          <w:rPr>
            <w:rStyle w:val="a6"/>
            <w:rFonts w:ascii="Times New Roman" w:hAnsi="Times New Roman" w:cs="Times New Roman"/>
            <w:color w:val="auto"/>
            <w:sz w:val="28"/>
            <w:szCs w:val="28"/>
            <w:u w:val="none"/>
          </w:rPr>
          <w:t>Закон</w:t>
        </w:r>
      </w:hyperlink>
      <w:r w:rsidRPr="00266878">
        <w:rPr>
          <w:rFonts w:ascii="Times New Roman" w:hAnsi="Times New Roman" w:cs="Times New Roman"/>
          <w:sz w:val="28"/>
          <w:szCs w:val="28"/>
        </w:rPr>
        <w:t>, позаяк він не є законом про судоустрій, ним чи іншим</w:t>
      </w:r>
      <w:r w:rsidR="006D1688" w:rsidRPr="00266878">
        <w:rPr>
          <w:rFonts w:ascii="Times New Roman" w:hAnsi="Times New Roman" w:cs="Times New Roman"/>
          <w:sz w:val="28"/>
          <w:szCs w:val="28"/>
        </w:rPr>
        <w:t xml:space="preserve"> </w:t>
      </w:r>
      <w:hyperlink r:id="rId292" w:tgtFrame="_blank" w:tooltip="Про внесення змін до Конституції України (щодо правосуддя); нормативно-правовий акт № 1401-VIII від 02.06.2016" w:history="1">
        <w:r w:rsidRPr="00266878">
          <w:rPr>
            <w:rStyle w:val="a6"/>
            <w:rFonts w:ascii="Times New Roman" w:hAnsi="Times New Roman" w:cs="Times New Roman"/>
            <w:color w:val="auto"/>
            <w:sz w:val="28"/>
            <w:szCs w:val="28"/>
            <w:u w:val="none"/>
          </w:rPr>
          <w:t>законом</w:t>
        </w:r>
      </w:hyperlink>
      <w:r w:rsidR="006D1688" w:rsidRPr="00266878">
        <w:rPr>
          <w:rFonts w:ascii="Times New Roman" w:hAnsi="Times New Roman" w:cs="Times New Roman"/>
          <w:sz w:val="28"/>
          <w:szCs w:val="28"/>
        </w:rPr>
        <w:t xml:space="preserve"> </w:t>
      </w:r>
      <w:r w:rsidRPr="00266878">
        <w:rPr>
          <w:rFonts w:ascii="Times New Roman" w:hAnsi="Times New Roman" w:cs="Times New Roman"/>
          <w:sz w:val="28"/>
          <w:szCs w:val="28"/>
        </w:rPr>
        <w:t>не вносилися зміни до</w:t>
      </w:r>
      <w:r w:rsidR="006D1688" w:rsidRPr="00266878">
        <w:rPr>
          <w:rFonts w:ascii="Times New Roman" w:hAnsi="Times New Roman" w:cs="Times New Roman"/>
          <w:sz w:val="28"/>
          <w:szCs w:val="28"/>
        </w:rPr>
        <w:t xml:space="preserve"> </w:t>
      </w:r>
      <w:hyperlink r:id="rId293"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Закону № 1402-VIII</w:t>
        </w:r>
      </w:hyperlink>
      <w:r w:rsidR="006D1688" w:rsidRPr="00266878">
        <w:rPr>
          <w:rFonts w:ascii="Times New Roman" w:hAnsi="Times New Roman" w:cs="Times New Roman"/>
          <w:sz w:val="28"/>
          <w:szCs w:val="28"/>
        </w:rPr>
        <w:t xml:space="preserve"> </w:t>
      </w:r>
      <w:r w:rsidRPr="00266878">
        <w:rPr>
          <w:rFonts w:ascii="Times New Roman" w:hAnsi="Times New Roman" w:cs="Times New Roman"/>
          <w:sz w:val="28"/>
          <w:szCs w:val="28"/>
        </w:rPr>
        <w:t>(стосовно розміру суддівської винагороди), не може встановлювати розміру винагороди судді. Розбіжність між нормами (різних) законів щодо регулювання одних правовідносин (розміру суддівської винагороди), яка виникла у зв`язку з набранням чинності</w:t>
      </w:r>
      <w:r w:rsidR="006D1688" w:rsidRPr="00266878">
        <w:rPr>
          <w:rFonts w:ascii="Times New Roman" w:hAnsi="Times New Roman" w:cs="Times New Roman"/>
          <w:sz w:val="28"/>
          <w:szCs w:val="28"/>
        </w:rPr>
        <w:t xml:space="preserve"> </w:t>
      </w:r>
      <w:hyperlink r:id="rId294" w:tgtFrame="_blank" w:tooltip="Про внесення змін до Закону України " w:history="1">
        <w:r w:rsidRPr="00266878">
          <w:rPr>
            <w:rStyle w:val="a6"/>
            <w:rFonts w:ascii="Times New Roman" w:hAnsi="Times New Roman" w:cs="Times New Roman"/>
            <w:color w:val="auto"/>
            <w:sz w:val="28"/>
            <w:szCs w:val="28"/>
            <w:u w:val="none"/>
          </w:rPr>
          <w:t>Законом</w:t>
        </w:r>
      </w:hyperlink>
      <w:r w:rsidR="006D1688" w:rsidRPr="00266878">
        <w:rPr>
          <w:rFonts w:ascii="Times New Roman" w:hAnsi="Times New Roman" w:cs="Times New Roman"/>
          <w:sz w:val="28"/>
          <w:szCs w:val="28"/>
        </w:rPr>
        <w:t xml:space="preserve"> </w:t>
      </w:r>
      <w:hyperlink r:id="rId295" w:tgtFrame="_blank" w:tooltip="Про внесення змін до Закону України " w:history="1">
        <w:r w:rsidRPr="00266878">
          <w:rPr>
            <w:rStyle w:val="a6"/>
            <w:rFonts w:ascii="Times New Roman" w:hAnsi="Times New Roman" w:cs="Times New Roman"/>
            <w:color w:val="auto"/>
            <w:sz w:val="28"/>
            <w:szCs w:val="28"/>
            <w:u w:val="none"/>
          </w:rPr>
          <w:t>№ 553-ІХ</w:t>
        </w:r>
      </w:hyperlink>
      <w:r w:rsidRPr="00266878">
        <w:rPr>
          <w:rFonts w:ascii="Times New Roman" w:hAnsi="Times New Roman" w:cs="Times New Roman"/>
          <w:sz w:val="28"/>
          <w:szCs w:val="28"/>
        </w:rPr>
        <w:t>, має вирішуватися на користь</w:t>
      </w:r>
      <w:r w:rsidR="006D1688" w:rsidRPr="00266878">
        <w:rPr>
          <w:rFonts w:ascii="Times New Roman" w:hAnsi="Times New Roman" w:cs="Times New Roman"/>
          <w:sz w:val="28"/>
          <w:szCs w:val="28"/>
        </w:rPr>
        <w:t xml:space="preserve"> </w:t>
      </w:r>
      <w:hyperlink r:id="rId296"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Закону № 1402-VIII</w:t>
        </w:r>
      </w:hyperlink>
      <w:r w:rsidRPr="00266878">
        <w:rPr>
          <w:rFonts w:ascii="Times New Roman" w:hAnsi="Times New Roman" w:cs="Times New Roman"/>
          <w:sz w:val="28"/>
          <w:szCs w:val="28"/>
        </w:rPr>
        <w:t>.</w:t>
      </w:r>
    </w:p>
    <w:p w:rsidR="006D1688" w:rsidRPr="00266878" w:rsidRDefault="000B40E0" w:rsidP="006D1688">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Колегія суддів, у доповнення до написаного вище, зазначи</w:t>
      </w:r>
      <w:r w:rsidR="006D1688" w:rsidRPr="00266878">
        <w:rPr>
          <w:rFonts w:ascii="Times New Roman" w:hAnsi="Times New Roman" w:cs="Times New Roman"/>
          <w:sz w:val="28"/>
          <w:szCs w:val="28"/>
        </w:rPr>
        <w:t>ла</w:t>
      </w:r>
      <w:r w:rsidRPr="00266878">
        <w:rPr>
          <w:rFonts w:ascii="Times New Roman" w:hAnsi="Times New Roman" w:cs="Times New Roman"/>
          <w:sz w:val="28"/>
          <w:szCs w:val="28"/>
        </w:rPr>
        <w:t>, що для спірних правовідносин спеціальними є норми</w:t>
      </w:r>
      <w:r w:rsidR="006D1688" w:rsidRPr="00266878">
        <w:rPr>
          <w:rFonts w:ascii="Times New Roman" w:hAnsi="Times New Roman" w:cs="Times New Roman"/>
          <w:sz w:val="28"/>
          <w:szCs w:val="28"/>
        </w:rPr>
        <w:t xml:space="preserve"> </w:t>
      </w:r>
      <w:hyperlink r:id="rId297"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статті 135 Закону № 1402-VIII</w:t>
        </w:r>
      </w:hyperlink>
      <w:r w:rsidRPr="00266878">
        <w:rPr>
          <w:rFonts w:ascii="Times New Roman" w:hAnsi="Times New Roman" w:cs="Times New Roman"/>
          <w:sz w:val="28"/>
          <w:szCs w:val="28"/>
        </w:rPr>
        <w:t>, які попри те, що в часі цей</w:t>
      </w:r>
      <w:r w:rsidR="006D1688" w:rsidRPr="00266878">
        <w:rPr>
          <w:rFonts w:ascii="Times New Roman" w:hAnsi="Times New Roman" w:cs="Times New Roman"/>
          <w:sz w:val="28"/>
          <w:szCs w:val="28"/>
        </w:rPr>
        <w:t xml:space="preserve"> </w:t>
      </w:r>
      <w:hyperlink r:id="rId298" w:tgtFrame="_blank" w:tooltip="Про внесення змін до Конституції України (щодо правосуддя); нормативно-правовий акт № 1401-VIII від 02.06.2016" w:history="1">
        <w:r w:rsidRPr="00266878">
          <w:rPr>
            <w:rStyle w:val="a6"/>
            <w:rFonts w:ascii="Times New Roman" w:hAnsi="Times New Roman" w:cs="Times New Roman"/>
            <w:color w:val="auto"/>
            <w:sz w:val="28"/>
            <w:szCs w:val="28"/>
            <w:u w:val="none"/>
          </w:rPr>
          <w:t>закон</w:t>
        </w:r>
      </w:hyperlink>
      <w:r w:rsidR="006D1688" w:rsidRPr="00266878">
        <w:rPr>
          <w:rFonts w:ascii="Times New Roman" w:hAnsi="Times New Roman" w:cs="Times New Roman"/>
          <w:sz w:val="28"/>
          <w:szCs w:val="28"/>
        </w:rPr>
        <w:t xml:space="preserve"> </w:t>
      </w:r>
      <w:r w:rsidRPr="00266878">
        <w:rPr>
          <w:rFonts w:ascii="Times New Roman" w:hAnsi="Times New Roman" w:cs="Times New Roman"/>
          <w:sz w:val="28"/>
          <w:szCs w:val="28"/>
        </w:rPr>
        <w:t>прийнятий раніше, мають пріоритет стосовно пізніших положень</w:t>
      </w:r>
      <w:r w:rsidR="006D1688" w:rsidRPr="00266878">
        <w:rPr>
          <w:rFonts w:ascii="Times New Roman" w:hAnsi="Times New Roman" w:cs="Times New Roman"/>
          <w:sz w:val="28"/>
          <w:szCs w:val="28"/>
        </w:rPr>
        <w:t xml:space="preserve"> </w:t>
      </w:r>
      <w:hyperlink r:id="rId299"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Закону №</w:t>
        </w:r>
      </w:hyperlink>
      <w:hyperlink r:id="rId300" w:tgtFrame="_blank" w:tooltip="Про Державний бюджет України на 2020 рік; нормативно-правовий акт № 294-IX від 14.11.2019" w:history="1">
        <w:r w:rsidR="006D1688"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294-ІХ</w:t>
        </w:r>
      </w:hyperlink>
      <w:r w:rsidR="006D1688" w:rsidRPr="00266878">
        <w:rPr>
          <w:rFonts w:ascii="Times New Roman" w:hAnsi="Times New Roman" w:cs="Times New Roman"/>
          <w:sz w:val="28"/>
          <w:szCs w:val="28"/>
        </w:rPr>
        <w:t xml:space="preserve"> </w:t>
      </w:r>
      <w:r w:rsidRPr="00266878">
        <w:rPr>
          <w:rFonts w:ascii="Times New Roman" w:hAnsi="Times New Roman" w:cs="Times New Roman"/>
          <w:sz w:val="28"/>
          <w:szCs w:val="28"/>
        </w:rPr>
        <w:t>(у редакції</w:t>
      </w:r>
      <w:r w:rsidR="006D1688" w:rsidRPr="00266878">
        <w:rPr>
          <w:rFonts w:ascii="Times New Roman" w:hAnsi="Times New Roman" w:cs="Times New Roman"/>
          <w:sz w:val="28"/>
          <w:szCs w:val="28"/>
        </w:rPr>
        <w:t xml:space="preserve"> </w:t>
      </w:r>
      <w:hyperlink r:id="rId301" w:tgtFrame="_blank" w:tooltip="Про внесення змін до Закону України " w:history="1">
        <w:r w:rsidRPr="00266878">
          <w:rPr>
            <w:rStyle w:val="a6"/>
            <w:rFonts w:ascii="Times New Roman" w:hAnsi="Times New Roman" w:cs="Times New Roman"/>
            <w:color w:val="auto"/>
            <w:sz w:val="28"/>
            <w:szCs w:val="28"/>
            <w:u w:val="none"/>
          </w:rPr>
          <w:t>Закону №</w:t>
        </w:r>
      </w:hyperlink>
      <w:hyperlink r:id="rId302" w:tgtFrame="_blank" w:tooltip="Про внесення змін до Закону України " w:history="1">
        <w:r w:rsidRPr="00266878">
          <w:rPr>
            <w:rStyle w:val="a6"/>
            <w:rFonts w:ascii="Times New Roman" w:hAnsi="Times New Roman" w:cs="Times New Roman"/>
            <w:color w:val="auto"/>
            <w:sz w:val="28"/>
            <w:szCs w:val="28"/>
            <w:u w:val="none"/>
          </w:rPr>
          <w:t>553-ІХ</w:t>
        </w:r>
      </w:hyperlink>
      <w:r w:rsidRPr="00266878">
        <w:rPr>
          <w:rFonts w:ascii="Times New Roman" w:hAnsi="Times New Roman" w:cs="Times New Roman"/>
          <w:sz w:val="28"/>
          <w:szCs w:val="28"/>
        </w:rPr>
        <w:t>). Ще раз підкреслюємо, що</w:t>
      </w:r>
      <w:r w:rsidR="006D1688" w:rsidRPr="00266878">
        <w:rPr>
          <w:rFonts w:ascii="Times New Roman" w:hAnsi="Times New Roman" w:cs="Times New Roman"/>
          <w:sz w:val="28"/>
          <w:szCs w:val="28"/>
        </w:rPr>
        <w:t xml:space="preserve"> </w:t>
      </w:r>
      <w:hyperlink r:id="rId303"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Основний Закон України</w:t>
        </w:r>
      </w:hyperlink>
      <w:r w:rsidR="006D1688" w:rsidRPr="00266878">
        <w:rPr>
          <w:rFonts w:ascii="Times New Roman" w:hAnsi="Times New Roman" w:cs="Times New Roman"/>
          <w:sz w:val="28"/>
          <w:szCs w:val="28"/>
        </w:rPr>
        <w:t xml:space="preserve"> </w:t>
      </w:r>
      <w:r w:rsidRPr="00266878">
        <w:rPr>
          <w:rFonts w:ascii="Times New Roman" w:hAnsi="Times New Roman" w:cs="Times New Roman"/>
          <w:sz w:val="28"/>
          <w:szCs w:val="28"/>
        </w:rPr>
        <w:t>має найвищу юридичну силу, тож «спеціальність»</w:t>
      </w:r>
      <w:r w:rsidR="006D1688" w:rsidRPr="00266878">
        <w:rPr>
          <w:rFonts w:ascii="Times New Roman" w:hAnsi="Times New Roman" w:cs="Times New Roman"/>
          <w:sz w:val="28"/>
          <w:szCs w:val="28"/>
        </w:rPr>
        <w:t xml:space="preserve"> </w:t>
      </w:r>
      <w:hyperlink r:id="rId304"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Закону №</w:t>
        </w:r>
      </w:hyperlink>
      <w:hyperlink r:id="rId305" w:tgtFrame="_blank" w:tooltip="Про судоустрій і статус суддів; нормативно-правовий акт № 1402-VIII від 02.06.2016" w:history="1">
        <w:r w:rsidR="006D1688"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1402-VIII</w:t>
        </w:r>
      </w:hyperlink>
      <w:r w:rsidRPr="00266878">
        <w:rPr>
          <w:rFonts w:ascii="Times New Roman" w:hAnsi="Times New Roman" w:cs="Times New Roman"/>
          <w:sz w:val="28"/>
          <w:szCs w:val="28"/>
        </w:rPr>
        <w:t>, зокрема його статті 135, що спирається передусім на конституційні положення частини другої статті 130 і є своєрідним її «продовженням», у цьому випадку безапеляційно долає доктринальний принцип подолання колізії правових норм, за яким наступний</w:t>
      </w:r>
      <w:r w:rsidR="006D1688" w:rsidRPr="00266878">
        <w:rPr>
          <w:rFonts w:ascii="Times New Roman" w:hAnsi="Times New Roman" w:cs="Times New Roman"/>
          <w:sz w:val="28"/>
          <w:szCs w:val="28"/>
        </w:rPr>
        <w:t xml:space="preserve"> </w:t>
      </w:r>
      <w:hyperlink r:id="rId306" w:tgtFrame="_blank" w:tooltip="Про внесення змін до Конституції України (щодо правосуддя); нормативно-правовий акт № 1401-VIII від 02.06.2016" w:history="1">
        <w:r w:rsidRPr="00266878">
          <w:rPr>
            <w:rStyle w:val="a6"/>
            <w:rFonts w:ascii="Times New Roman" w:hAnsi="Times New Roman" w:cs="Times New Roman"/>
            <w:color w:val="auto"/>
            <w:sz w:val="28"/>
            <w:szCs w:val="28"/>
            <w:u w:val="none"/>
          </w:rPr>
          <w:t>закон</w:t>
        </w:r>
      </w:hyperlink>
      <w:r w:rsidR="006D1688" w:rsidRPr="00266878">
        <w:rPr>
          <w:rFonts w:ascii="Times New Roman" w:hAnsi="Times New Roman" w:cs="Times New Roman"/>
          <w:sz w:val="28"/>
          <w:szCs w:val="28"/>
        </w:rPr>
        <w:t xml:space="preserve"> </w:t>
      </w:r>
      <w:r w:rsidRPr="00266878">
        <w:rPr>
          <w:rFonts w:ascii="Times New Roman" w:hAnsi="Times New Roman" w:cs="Times New Roman"/>
          <w:sz w:val="28"/>
          <w:szCs w:val="28"/>
        </w:rPr>
        <w:t>з того самого питання скасовує дію попереднього (попередніх).</w:t>
      </w:r>
    </w:p>
    <w:p w:rsidR="006D1688" w:rsidRPr="00266878" w:rsidRDefault="000B40E0" w:rsidP="006D1688">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Зауваж</w:t>
      </w:r>
      <w:r w:rsidR="006D1688" w:rsidRPr="00266878">
        <w:rPr>
          <w:rFonts w:ascii="Times New Roman" w:hAnsi="Times New Roman" w:cs="Times New Roman"/>
          <w:sz w:val="28"/>
          <w:szCs w:val="28"/>
        </w:rPr>
        <w:t>ено</w:t>
      </w:r>
      <w:r w:rsidRPr="00266878">
        <w:rPr>
          <w:rFonts w:ascii="Times New Roman" w:hAnsi="Times New Roman" w:cs="Times New Roman"/>
          <w:sz w:val="28"/>
          <w:szCs w:val="28"/>
        </w:rPr>
        <w:t xml:space="preserve"> також, що</w:t>
      </w:r>
      <w:r w:rsidR="006D1688" w:rsidRPr="00266878">
        <w:rPr>
          <w:rFonts w:ascii="Times New Roman" w:hAnsi="Times New Roman" w:cs="Times New Roman"/>
          <w:sz w:val="28"/>
          <w:szCs w:val="28"/>
        </w:rPr>
        <w:t xml:space="preserve"> </w:t>
      </w:r>
      <w:hyperlink r:id="rId307"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Закон №</w:t>
        </w:r>
      </w:hyperlink>
      <w:r w:rsidR="006D1688" w:rsidRPr="00266878">
        <w:rPr>
          <w:rFonts w:ascii="Times New Roman" w:hAnsi="Times New Roman" w:cs="Times New Roman"/>
          <w:sz w:val="28"/>
          <w:szCs w:val="28"/>
        </w:rPr>
        <w:t xml:space="preserve"> </w:t>
      </w:r>
      <w:hyperlink r:id="rId308"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294-ІХ</w:t>
        </w:r>
      </w:hyperlink>
      <w:r w:rsidR="006D1688" w:rsidRPr="00266878">
        <w:rPr>
          <w:rFonts w:ascii="Times New Roman" w:hAnsi="Times New Roman" w:cs="Times New Roman"/>
          <w:sz w:val="28"/>
          <w:szCs w:val="28"/>
        </w:rPr>
        <w:t xml:space="preserve"> </w:t>
      </w:r>
      <w:r w:rsidRPr="00266878">
        <w:rPr>
          <w:rFonts w:ascii="Times New Roman" w:hAnsi="Times New Roman" w:cs="Times New Roman"/>
          <w:sz w:val="28"/>
          <w:szCs w:val="28"/>
        </w:rPr>
        <w:t>(у редакції</w:t>
      </w:r>
      <w:r w:rsidR="006D1688" w:rsidRPr="00266878">
        <w:rPr>
          <w:rFonts w:ascii="Times New Roman" w:hAnsi="Times New Roman" w:cs="Times New Roman"/>
          <w:sz w:val="28"/>
          <w:szCs w:val="28"/>
        </w:rPr>
        <w:t xml:space="preserve"> </w:t>
      </w:r>
      <w:hyperlink r:id="rId309" w:tgtFrame="_blank" w:tooltip="Про внесення змін до Закону України " w:history="1">
        <w:r w:rsidRPr="00266878">
          <w:rPr>
            <w:rStyle w:val="a6"/>
            <w:rFonts w:ascii="Times New Roman" w:hAnsi="Times New Roman" w:cs="Times New Roman"/>
            <w:color w:val="auto"/>
            <w:sz w:val="28"/>
            <w:szCs w:val="28"/>
            <w:u w:val="none"/>
          </w:rPr>
          <w:t>Закону № 553-ІХ</w:t>
        </w:r>
      </w:hyperlink>
      <w:r w:rsidRPr="00266878">
        <w:rPr>
          <w:rFonts w:ascii="Times New Roman" w:hAnsi="Times New Roman" w:cs="Times New Roman"/>
          <w:sz w:val="28"/>
          <w:szCs w:val="28"/>
        </w:rPr>
        <w:t>) має іншу сферу регулювання. Вимоги щодо його змісту містяться в частині другій</w:t>
      </w:r>
      <w:r w:rsidR="006D1688" w:rsidRPr="00266878">
        <w:rPr>
          <w:rFonts w:ascii="Times New Roman" w:hAnsi="Times New Roman" w:cs="Times New Roman"/>
          <w:sz w:val="28"/>
          <w:szCs w:val="28"/>
        </w:rPr>
        <w:t xml:space="preserve"> </w:t>
      </w:r>
      <w:hyperlink r:id="rId310" w:anchor="355"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статті 95 Конституції України</w:t>
        </w:r>
      </w:hyperlink>
      <w:r w:rsidR="006D1688" w:rsidRPr="00266878">
        <w:rPr>
          <w:rFonts w:ascii="Times New Roman" w:hAnsi="Times New Roman" w:cs="Times New Roman"/>
          <w:sz w:val="28"/>
          <w:szCs w:val="28"/>
        </w:rPr>
        <w:t xml:space="preserve"> </w:t>
      </w:r>
      <w:r w:rsidRPr="00266878">
        <w:rPr>
          <w:rFonts w:ascii="Times New Roman" w:hAnsi="Times New Roman" w:cs="Times New Roman"/>
          <w:sz w:val="28"/>
          <w:szCs w:val="28"/>
        </w:rPr>
        <w:t>та деталізовані у</w:t>
      </w:r>
      <w:r w:rsidR="006D1688" w:rsidRPr="00266878">
        <w:rPr>
          <w:rFonts w:ascii="Times New Roman" w:hAnsi="Times New Roman" w:cs="Times New Roman"/>
          <w:sz w:val="28"/>
          <w:szCs w:val="28"/>
        </w:rPr>
        <w:t xml:space="preserve"> </w:t>
      </w:r>
      <w:hyperlink r:id="rId311" w:tgtFrame="_blank" w:tooltip="Бюджетний кодекс України; нормативно-правовий акт № 2456-VI від 08.07.2010" w:history="1">
        <w:r w:rsidRPr="00266878">
          <w:rPr>
            <w:rStyle w:val="a6"/>
            <w:rFonts w:ascii="Times New Roman" w:hAnsi="Times New Roman" w:cs="Times New Roman"/>
            <w:color w:val="auto"/>
            <w:sz w:val="28"/>
            <w:szCs w:val="28"/>
            <w:u w:val="none"/>
          </w:rPr>
          <w:t>БК України</w:t>
        </w:r>
      </w:hyperlink>
      <w:r w:rsidRPr="00266878">
        <w:rPr>
          <w:rFonts w:ascii="Times New Roman" w:hAnsi="Times New Roman" w:cs="Times New Roman"/>
          <w:sz w:val="28"/>
          <w:szCs w:val="28"/>
        </w:rPr>
        <w:t>. Цей закон (про державний бюджет) не повинен містити інакшого чи додаткового правового регулювання правовідносин, що охоплюються предметом регулювання інших законів України, особливо тієї сфери суспільних відносин, для яких діють спеціальні (виняткові) норми.</w:t>
      </w:r>
      <w:r w:rsidR="006D1688" w:rsidRPr="00266878">
        <w:rPr>
          <w:rFonts w:ascii="Times New Roman" w:hAnsi="Times New Roman" w:cs="Times New Roman"/>
          <w:sz w:val="28"/>
          <w:szCs w:val="28"/>
        </w:rPr>
        <w:t xml:space="preserve"> </w:t>
      </w:r>
      <w:hyperlink r:id="rId312"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Конституція України</w:t>
        </w:r>
      </w:hyperlink>
      <w:r w:rsidR="006D1688" w:rsidRPr="00266878">
        <w:rPr>
          <w:rFonts w:ascii="Times New Roman" w:hAnsi="Times New Roman" w:cs="Times New Roman"/>
          <w:sz w:val="28"/>
          <w:szCs w:val="28"/>
        </w:rPr>
        <w:t xml:space="preserve"> </w:t>
      </w:r>
      <w:r w:rsidRPr="00266878">
        <w:rPr>
          <w:rFonts w:ascii="Times New Roman" w:hAnsi="Times New Roman" w:cs="Times New Roman"/>
          <w:sz w:val="28"/>
          <w:szCs w:val="28"/>
        </w:rPr>
        <w:t>не надає закону про Державний бюджет України вищої юридичної сили стосовно інших законів.</w:t>
      </w:r>
    </w:p>
    <w:p w:rsidR="006D1688" w:rsidRPr="00266878" w:rsidRDefault="000B40E0" w:rsidP="006D1688">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lastRenderedPageBreak/>
        <w:t>На такий аспект законодавчого регулювання звернув увагу Конституційний Суд України у рішеннях від 09липня 2007 року № 6-рп/2007 (справа про соціальні гарантії громадян) та від 22 травня 2008 року № 10-рп/2008 (справа щодо предмета та змісту закону про Державний бюджет України). У межах касаційного перегляду судових рішень в цій справі колегія суддів звертає на нього увагу у сукупності з іншою аргументацією, про яку мовиться вище.</w:t>
      </w:r>
    </w:p>
    <w:p w:rsidR="006D1688" w:rsidRPr="00266878" w:rsidRDefault="000B40E0" w:rsidP="006D1688">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Зважаючи на вказане, колегія суддів констату</w:t>
      </w:r>
      <w:r w:rsidR="006D1688" w:rsidRPr="00266878">
        <w:rPr>
          <w:rFonts w:ascii="Times New Roman" w:hAnsi="Times New Roman" w:cs="Times New Roman"/>
          <w:sz w:val="28"/>
          <w:szCs w:val="28"/>
        </w:rPr>
        <w:t>вала</w:t>
      </w:r>
      <w:r w:rsidRPr="00266878">
        <w:rPr>
          <w:rFonts w:ascii="Times New Roman" w:hAnsi="Times New Roman" w:cs="Times New Roman"/>
          <w:sz w:val="28"/>
          <w:szCs w:val="28"/>
        </w:rPr>
        <w:t>, що обмеження виплати позивачеві, починаючи з 18 квітня 2020</w:t>
      </w:r>
      <w:r w:rsidR="006D1688" w:rsidRPr="00266878">
        <w:rPr>
          <w:rFonts w:ascii="Times New Roman" w:hAnsi="Times New Roman" w:cs="Times New Roman"/>
          <w:sz w:val="28"/>
          <w:szCs w:val="28"/>
        </w:rPr>
        <w:t xml:space="preserve"> </w:t>
      </w:r>
      <w:r w:rsidRPr="00266878">
        <w:rPr>
          <w:rFonts w:ascii="Times New Roman" w:hAnsi="Times New Roman" w:cs="Times New Roman"/>
          <w:sz w:val="28"/>
          <w:szCs w:val="28"/>
        </w:rPr>
        <w:t>року, суддівської винагороди (розміром, що не перевищує десять прожиткових мінімумів) на підставі</w:t>
      </w:r>
      <w:r w:rsidR="006D1688" w:rsidRPr="00266878">
        <w:rPr>
          <w:rFonts w:ascii="Times New Roman" w:hAnsi="Times New Roman" w:cs="Times New Roman"/>
          <w:sz w:val="28"/>
          <w:szCs w:val="28"/>
        </w:rPr>
        <w:t xml:space="preserve"> </w:t>
      </w:r>
      <w:hyperlink r:id="rId313"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статті 29 Закону № 294-ІХ</w:t>
        </w:r>
      </w:hyperlink>
      <w:r w:rsidR="006D1688" w:rsidRPr="00266878">
        <w:rPr>
          <w:rFonts w:ascii="Times New Roman" w:hAnsi="Times New Roman" w:cs="Times New Roman"/>
          <w:sz w:val="28"/>
          <w:szCs w:val="28"/>
        </w:rPr>
        <w:t xml:space="preserve"> </w:t>
      </w:r>
      <w:r w:rsidRPr="00266878">
        <w:rPr>
          <w:rFonts w:ascii="Times New Roman" w:hAnsi="Times New Roman" w:cs="Times New Roman"/>
          <w:sz w:val="28"/>
          <w:szCs w:val="28"/>
        </w:rPr>
        <w:t>(зі змінами, внесеними</w:t>
      </w:r>
      <w:r w:rsidR="006D1688" w:rsidRPr="00266878">
        <w:rPr>
          <w:rFonts w:ascii="Times New Roman" w:hAnsi="Times New Roman" w:cs="Times New Roman"/>
          <w:sz w:val="28"/>
          <w:szCs w:val="28"/>
        </w:rPr>
        <w:t xml:space="preserve"> </w:t>
      </w:r>
      <w:hyperlink r:id="rId314" w:tgtFrame="_blank" w:tooltip="Про внесення змін до Закону України " w:history="1">
        <w:r w:rsidRPr="00266878">
          <w:rPr>
            <w:rStyle w:val="a6"/>
            <w:rFonts w:ascii="Times New Roman" w:hAnsi="Times New Roman" w:cs="Times New Roman"/>
            <w:color w:val="auto"/>
            <w:sz w:val="28"/>
            <w:szCs w:val="28"/>
            <w:u w:val="none"/>
          </w:rPr>
          <w:t>Законом № 553-ІХ</w:t>
        </w:r>
      </w:hyperlink>
      <w:r w:rsidRPr="00266878">
        <w:rPr>
          <w:rFonts w:ascii="Times New Roman" w:hAnsi="Times New Roman" w:cs="Times New Roman"/>
          <w:sz w:val="28"/>
          <w:szCs w:val="28"/>
        </w:rPr>
        <w:t>;) було неправомірним. Тому правильним є висновок суду першої інстанції про обґрунтованість доводів позивача в цій частині.</w:t>
      </w:r>
    </w:p>
    <w:p w:rsidR="006D1688" w:rsidRPr="00266878" w:rsidRDefault="000B40E0" w:rsidP="006D1688">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Зазначене відповідає правовому висновку Верховного Суду, викладеному у постанові від 03 березня 2021 року у справі № 340/1916/20.</w:t>
      </w:r>
    </w:p>
    <w:p w:rsidR="006D1688" w:rsidRPr="00266878" w:rsidRDefault="000B40E0" w:rsidP="006D1688">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Конституційний Суд України у Рішенні від 28.08.2020 року у справі №10-р/2020</w:t>
      </w:r>
      <w:r w:rsidR="006D1688" w:rsidRPr="00266878">
        <w:rPr>
          <w:rFonts w:ascii="Times New Roman" w:hAnsi="Times New Roman" w:cs="Times New Roman"/>
          <w:sz w:val="28"/>
          <w:szCs w:val="28"/>
        </w:rPr>
        <w:t xml:space="preserve"> </w:t>
      </w:r>
      <w:r w:rsidRPr="00266878">
        <w:rPr>
          <w:rFonts w:ascii="Times New Roman" w:hAnsi="Times New Roman" w:cs="Times New Roman"/>
          <w:sz w:val="28"/>
          <w:szCs w:val="28"/>
        </w:rPr>
        <w:t>визнав такими, що не відповідають</w:t>
      </w:r>
      <w:r w:rsidR="006D1688" w:rsidRPr="00266878">
        <w:rPr>
          <w:rFonts w:ascii="Times New Roman" w:hAnsi="Times New Roman" w:cs="Times New Roman"/>
          <w:sz w:val="28"/>
          <w:szCs w:val="28"/>
        </w:rPr>
        <w:t xml:space="preserve"> </w:t>
      </w:r>
      <w:hyperlink r:id="rId315"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Конституції України</w:t>
        </w:r>
      </w:hyperlink>
      <w:r w:rsidR="006D1688" w:rsidRPr="00266878">
        <w:rPr>
          <w:rFonts w:ascii="Times New Roman" w:hAnsi="Times New Roman" w:cs="Times New Roman"/>
          <w:sz w:val="28"/>
          <w:szCs w:val="28"/>
        </w:rPr>
        <w:t xml:space="preserve"> </w:t>
      </w:r>
      <w:r w:rsidRPr="00266878">
        <w:rPr>
          <w:rFonts w:ascii="Times New Roman" w:hAnsi="Times New Roman" w:cs="Times New Roman"/>
          <w:sz w:val="28"/>
          <w:szCs w:val="28"/>
        </w:rPr>
        <w:t>(є неконституційними), положення: частин першої, третьої</w:t>
      </w:r>
      <w:r w:rsidR="006D1688" w:rsidRPr="00266878">
        <w:rPr>
          <w:rFonts w:ascii="Times New Roman" w:hAnsi="Times New Roman" w:cs="Times New Roman"/>
          <w:sz w:val="28"/>
          <w:szCs w:val="28"/>
        </w:rPr>
        <w:t xml:space="preserve"> </w:t>
      </w:r>
      <w:hyperlink r:id="rId316"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статті 29 Закону України «Про Державний бюджет України на 2020 рік» від 14 листопада 2019 року № 294-IX</w:t>
        </w:r>
      </w:hyperlink>
      <w:r w:rsidR="006D1688" w:rsidRPr="00266878">
        <w:rPr>
          <w:rFonts w:ascii="Times New Roman" w:hAnsi="Times New Roman" w:cs="Times New Roman"/>
          <w:sz w:val="28"/>
          <w:szCs w:val="28"/>
        </w:rPr>
        <w:t xml:space="preserve"> </w:t>
      </w:r>
      <w:hyperlink r:id="rId317"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зі</w:t>
        </w:r>
      </w:hyperlink>
      <w:r w:rsidR="006D1688" w:rsidRPr="00266878">
        <w:rPr>
          <w:rFonts w:ascii="Times New Roman" w:hAnsi="Times New Roman" w:cs="Times New Roman"/>
          <w:sz w:val="28"/>
          <w:szCs w:val="28"/>
        </w:rPr>
        <w:t xml:space="preserve"> </w:t>
      </w:r>
      <w:r w:rsidRPr="00266878">
        <w:rPr>
          <w:rFonts w:ascii="Times New Roman" w:hAnsi="Times New Roman" w:cs="Times New Roman"/>
          <w:sz w:val="28"/>
          <w:szCs w:val="28"/>
        </w:rPr>
        <w:t>змінами; абзацу дев`ятого пункту 2 розділу II «Прикінцеві положення» Закону України «Про внесення змін до Закону України «Про Державний бюджет України на 2020 рік» від 13 квітня 2020 року № 553-IX.</w:t>
      </w:r>
    </w:p>
    <w:p w:rsidR="006D1688" w:rsidRPr="00266878" w:rsidRDefault="000B40E0" w:rsidP="006D1688">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Так, за приписами</w:t>
      </w:r>
      <w:r w:rsidR="006D1688" w:rsidRPr="00266878">
        <w:rPr>
          <w:rFonts w:ascii="Times New Roman" w:hAnsi="Times New Roman" w:cs="Times New Roman"/>
          <w:sz w:val="28"/>
          <w:szCs w:val="28"/>
        </w:rPr>
        <w:t xml:space="preserve"> </w:t>
      </w:r>
      <w:hyperlink r:id="rId318" w:anchor="1460"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статті 148 Закону України «Про судоустрій і статус суддів» № 1402-VIII від 02.06.2016 року</w:t>
        </w:r>
      </w:hyperlink>
      <w:r w:rsidRPr="00266878">
        <w:rPr>
          <w:rFonts w:ascii="Times New Roman" w:hAnsi="Times New Roman" w:cs="Times New Roman"/>
          <w:sz w:val="28"/>
          <w:szCs w:val="28"/>
        </w:rPr>
        <w:t>, фінансування всіх судів в Україні здійснюється за рахунок коштів Державного бюджету України. Видатки загального фонду Державного бюджету України на утримання судів належать до захищених статей видатків Державного бюджету України. Функції розпорядника бюджетних коштів щодо місцевих судів здійснюють територіальні управління Державної судової адміністрації України. Видатки на утримання судів у Державному бюджеті України визначаються окремим рядком щодо Верховного Суду, Вищої ради правосуддя, апеляційної палати вищого спеціалізованого суду, а також у цілому щодо апеляційних, місцевих судів. Видатки кожного місцевого та апеляційного суду всіх видів та спеціалізації, Вищої кваліфікаційної комісії суддів України, органів суддівського самоврядування, Національної школи суддів України, Служби судової охорони та Державної судової адміністрації України визначаються у Державному бюджеті України в окремому додатку. Видатки на утримання судів у Державному бюджеті України не можуть бути скорочені в поточному фінансовому році.</w:t>
      </w:r>
    </w:p>
    <w:p w:rsidR="00C34475" w:rsidRPr="00266878" w:rsidRDefault="006D1688" w:rsidP="00C34475">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З</w:t>
      </w:r>
      <w:r w:rsidR="000B40E0" w:rsidRPr="00266878">
        <w:rPr>
          <w:rFonts w:ascii="Times New Roman" w:hAnsi="Times New Roman" w:cs="Times New Roman"/>
          <w:sz w:val="28"/>
          <w:szCs w:val="28"/>
        </w:rPr>
        <w:t>ауваж</w:t>
      </w:r>
      <w:r w:rsidRPr="00266878">
        <w:rPr>
          <w:rFonts w:ascii="Times New Roman" w:hAnsi="Times New Roman" w:cs="Times New Roman"/>
          <w:sz w:val="28"/>
          <w:szCs w:val="28"/>
        </w:rPr>
        <w:t>ено</w:t>
      </w:r>
      <w:r w:rsidR="000B40E0" w:rsidRPr="00266878">
        <w:rPr>
          <w:rFonts w:ascii="Times New Roman" w:hAnsi="Times New Roman" w:cs="Times New Roman"/>
          <w:sz w:val="28"/>
          <w:szCs w:val="28"/>
        </w:rPr>
        <w:t>, що обмежуючи розмір суддівської винагороди шляхом внесення змін до</w:t>
      </w:r>
      <w:r w:rsidRPr="00266878">
        <w:rPr>
          <w:rFonts w:ascii="Times New Roman" w:hAnsi="Times New Roman" w:cs="Times New Roman"/>
          <w:sz w:val="28"/>
          <w:szCs w:val="28"/>
        </w:rPr>
        <w:t xml:space="preserve"> </w:t>
      </w:r>
      <w:hyperlink r:id="rId319" w:tgtFrame="_blank" w:tooltip="Про Державний бюджет України на 2020 рік; нормативно-правовий акт № 294-IX від 14.11.2019" w:history="1">
        <w:r w:rsidR="000B40E0" w:rsidRPr="00266878">
          <w:rPr>
            <w:rStyle w:val="a6"/>
            <w:rFonts w:ascii="Times New Roman" w:hAnsi="Times New Roman" w:cs="Times New Roman"/>
            <w:color w:val="auto"/>
            <w:sz w:val="28"/>
            <w:szCs w:val="28"/>
            <w:u w:val="none"/>
          </w:rPr>
          <w:t>Закону України «Про Державний бюджет України на 2020 рік»</w:t>
        </w:r>
      </w:hyperlink>
      <w:r w:rsidR="000B40E0" w:rsidRPr="00266878">
        <w:rPr>
          <w:rFonts w:ascii="Times New Roman" w:hAnsi="Times New Roman" w:cs="Times New Roman"/>
          <w:sz w:val="28"/>
          <w:szCs w:val="28"/>
        </w:rPr>
        <w:t>, всупереч вимогам частини другої</w:t>
      </w:r>
      <w:r w:rsidRPr="00266878">
        <w:rPr>
          <w:rFonts w:ascii="Times New Roman" w:hAnsi="Times New Roman" w:cs="Times New Roman"/>
          <w:sz w:val="28"/>
          <w:szCs w:val="28"/>
        </w:rPr>
        <w:t xml:space="preserve"> </w:t>
      </w:r>
      <w:hyperlink r:id="rId320" w:anchor="538" w:tgtFrame="_blank" w:tooltip="КОНСТИТУЦІЯ УКРАЇНИ; нормативно-правовий акт № 254к/96-ВР від 28.06.1996" w:history="1">
        <w:r w:rsidR="000B40E0" w:rsidRPr="00266878">
          <w:rPr>
            <w:rStyle w:val="a6"/>
            <w:rFonts w:ascii="Times New Roman" w:hAnsi="Times New Roman" w:cs="Times New Roman"/>
            <w:color w:val="auto"/>
            <w:sz w:val="28"/>
            <w:szCs w:val="28"/>
            <w:u w:val="none"/>
          </w:rPr>
          <w:t>статті 130 Конституції України</w:t>
        </w:r>
      </w:hyperlink>
      <w:r w:rsidRPr="00266878">
        <w:rPr>
          <w:rFonts w:ascii="Times New Roman" w:hAnsi="Times New Roman" w:cs="Times New Roman"/>
          <w:sz w:val="28"/>
          <w:szCs w:val="28"/>
        </w:rPr>
        <w:t xml:space="preserve"> </w:t>
      </w:r>
      <w:r w:rsidR="000B40E0" w:rsidRPr="00266878">
        <w:rPr>
          <w:rFonts w:ascii="Times New Roman" w:hAnsi="Times New Roman" w:cs="Times New Roman"/>
          <w:sz w:val="28"/>
          <w:szCs w:val="28"/>
        </w:rPr>
        <w:t>та</w:t>
      </w:r>
      <w:r w:rsidRPr="00266878">
        <w:rPr>
          <w:rFonts w:ascii="Times New Roman" w:hAnsi="Times New Roman" w:cs="Times New Roman"/>
          <w:sz w:val="28"/>
          <w:szCs w:val="28"/>
        </w:rPr>
        <w:t xml:space="preserve"> </w:t>
      </w:r>
      <w:hyperlink r:id="rId321" w:anchor="1381" w:tgtFrame="_blank" w:tooltip="Про судоустрій і статус суддів; нормативно-правовий акт № 1402-VIII від 02.06.2016" w:history="1">
        <w:r w:rsidR="000B40E0" w:rsidRPr="00266878">
          <w:rPr>
            <w:rStyle w:val="a6"/>
            <w:rFonts w:ascii="Times New Roman" w:hAnsi="Times New Roman" w:cs="Times New Roman"/>
            <w:color w:val="auto"/>
            <w:sz w:val="28"/>
            <w:szCs w:val="28"/>
            <w:u w:val="none"/>
          </w:rPr>
          <w:t>статті 135 Закону №</w:t>
        </w:r>
        <w:r w:rsidRPr="00266878">
          <w:rPr>
            <w:rStyle w:val="a6"/>
            <w:rFonts w:ascii="Times New Roman" w:hAnsi="Times New Roman" w:cs="Times New Roman"/>
            <w:color w:val="auto"/>
            <w:sz w:val="28"/>
            <w:szCs w:val="28"/>
            <w:u w:val="none"/>
          </w:rPr>
          <w:t xml:space="preserve"> </w:t>
        </w:r>
        <w:r w:rsidR="000B40E0" w:rsidRPr="00266878">
          <w:rPr>
            <w:rStyle w:val="a6"/>
            <w:rFonts w:ascii="Times New Roman" w:hAnsi="Times New Roman" w:cs="Times New Roman"/>
            <w:color w:val="auto"/>
            <w:sz w:val="28"/>
            <w:szCs w:val="28"/>
            <w:u w:val="none"/>
          </w:rPr>
          <w:t>1402-VIII</w:t>
        </w:r>
      </w:hyperlink>
      <w:r w:rsidR="000B40E0" w:rsidRPr="00266878">
        <w:rPr>
          <w:rFonts w:ascii="Times New Roman" w:hAnsi="Times New Roman" w:cs="Times New Roman"/>
          <w:sz w:val="28"/>
          <w:szCs w:val="28"/>
        </w:rPr>
        <w:t>, а також юридичній позиції Конституційного Суду щодо незалежності суддів, законодавець зумовив ситуацію, з огляду на яку розпорядники бюджетних коштів, виконуючи вимоги</w:t>
      </w:r>
      <w:r w:rsidRPr="00266878">
        <w:rPr>
          <w:rFonts w:ascii="Times New Roman" w:hAnsi="Times New Roman" w:cs="Times New Roman"/>
          <w:sz w:val="28"/>
          <w:szCs w:val="28"/>
        </w:rPr>
        <w:t xml:space="preserve"> </w:t>
      </w:r>
      <w:hyperlink r:id="rId322" w:tgtFrame="_blank" w:tooltip="Бюджетний кодекс України; нормативно-правовий акт № 2456-VI від 08.07.2010" w:history="1">
        <w:r w:rsidR="000B40E0" w:rsidRPr="00266878">
          <w:rPr>
            <w:rStyle w:val="a6"/>
            <w:rFonts w:ascii="Times New Roman" w:hAnsi="Times New Roman" w:cs="Times New Roman"/>
            <w:color w:val="auto"/>
            <w:sz w:val="28"/>
            <w:szCs w:val="28"/>
            <w:u w:val="none"/>
          </w:rPr>
          <w:t>Бюджетного кодексу України</w:t>
        </w:r>
      </w:hyperlink>
      <w:r w:rsidRPr="00266878">
        <w:rPr>
          <w:rFonts w:ascii="Times New Roman" w:hAnsi="Times New Roman" w:cs="Times New Roman"/>
          <w:sz w:val="28"/>
          <w:szCs w:val="28"/>
        </w:rPr>
        <w:t xml:space="preserve"> </w:t>
      </w:r>
      <w:r w:rsidR="000B40E0" w:rsidRPr="00266878">
        <w:rPr>
          <w:rFonts w:ascii="Times New Roman" w:hAnsi="Times New Roman" w:cs="Times New Roman"/>
          <w:sz w:val="28"/>
          <w:szCs w:val="28"/>
        </w:rPr>
        <w:t>та</w:t>
      </w:r>
      <w:r w:rsidRPr="00266878">
        <w:rPr>
          <w:rFonts w:ascii="Times New Roman" w:hAnsi="Times New Roman" w:cs="Times New Roman"/>
          <w:sz w:val="28"/>
          <w:szCs w:val="28"/>
        </w:rPr>
        <w:t xml:space="preserve"> </w:t>
      </w:r>
      <w:hyperlink r:id="rId323" w:tgtFrame="_blank" w:tooltip="Про Державний бюджет України на 2020 рік; нормативно-правовий акт № 294-IX від 14.11.2019" w:history="1">
        <w:r w:rsidR="000B40E0" w:rsidRPr="00266878">
          <w:rPr>
            <w:rStyle w:val="a6"/>
            <w:rFonts w:ascii="Times New Roman" w:hAnsi="Times New Roman" w:cs="Times New Roman"/>
            <w:color w:val="auto"/>
            <w:sz w:val="28"/>
            <w:szCs w:val="28"/>
            <w:u w:val="none"/>
          </w:rPr>
          <w:t xml:space="preserve">Закону України «Про </w:t>
        </w:r>
        <w:r w:rsidR="000B40E0" w:rsidRPr="00266878">
          <w:rPr>
            <w:rStyle w:val="a6"/>
            <w:rFonts w:ascii="Times New Roman" w:hAnsi="Times New Roman" w:cs="Times New Roman"/>
            <w:color w:val="auto"/>
            <w:sz w:val="28"/>
            <w:szCs w:val="28"/>
            <w:u w:val="none"/>
          </w:rPr>
          <w:lastRenderedPageBreak/>
          <w:t>Державний бюджет України на 2020 рік»</w:t>
        </w:r>
      </w:hyperlink>
      <w:r w:rsidR="000B40E0" w:rsidRPr="00266878">
        <w:rPr>
          <w:rFonts w:ascii="Times New Roman" w:hAnsi="Times New Roman" w:cs="Times New Roman"/>
          <w:sz w:val="28"/>
          <w:szCs w:val="28"/>
        </w:rPr>
        <w:t>, вимушені вчиняти дії, що порушують права та гарантії суддів.</w:t>
      </w:r>
    </w:p>
    <w:p w:rsidR="00C34475" w:rsidRPr="00266878" w:rsidRDefault="000B40E0" w:rsidP="00C34475">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Необхідність виконання розпорядником бюджетних коштів, вимог чинного законодавства, не змінює правової природи таких дій, що за своєю суттю мають ознаки протиправності, оскільки порушують конституційні гарантії суддів.</w:t>
      </w:r>
    </w:p>
    <w:p w:rsidR="000B40E0" w:rsidRPr="00266878" w:rsidRDefault="000B40E0" w:rsidP="00C34475">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Відтак, вірним є висновок суду першої інстанції про те що, в силу приписів частини третьої</w:t>
      </w:r>
      <w:r w:rsidR="00C34475" w:rsidRPr="00266878">
        <w:rPr>
          <w:rFonts w:ascii="Times New Roman" w:hAnsi="Times New Roman" w:cs="Times New Roman"/>
          <w:sz w:val="28"/>
          <w:szCs w:val="28"/>
        </w:rPr>
        <w:t xml:space="preserve"> </w:t>
      </w:r>
      <w:hyperlink r:id="rId324" w:anchor="106" w:tgtFrame="_blank" w:tooltip="Кодекс адміністративного судочинства України (ред. з 15.12.2017); нормативно-правовий акт № 2747-IV від 06.07.2005" w:history="1">
        <w:r w:rsidRPr="00266878">
          <w:rPr>
            <w:rStyle w:val="a6"/>
            <w:rFonts w:ascii="Times New Roman" w:hAnsi="Times New Roman" w:cs="Times New Roman"/>
            <w:color w:val="auto"/>
            <w:sz w:val="28"/>
            <w:szCs w:val="28"/>
            <w:u w:val="none"/>
          </w:rPr>
          <w:t>статті 7 Кодексу адміністративного судочинства України</w:t>
        </w:r>
      </w:hyperlink>
      <w:r w:rsidR="00C34475" w:rsidRPr="00266878">
        <w:rPr>
          <w:rFonts w:ascii="Times New Roman" w:hAnsi="Times New Roman" w:cs="Times New Roman"/>
          <w:sz w:val="28"/>
          <w:szCs w:val="28"/>
        </w:rPr>
        <w:t xml:space="preserve"> </w:t>
      </w:r>
      <w:r w:rsidRPr="00266878">
        <w:rPr>
          <w:rFonts w:ascii="Times New Roman" w:hAnsi="Times New Roman" w:cs="Times New Roman"/>
          <w:sz w:val="28"/>
          <w:szCs w:val="28"/>
        </w:rPr>
        <w:t>до спірних правовідносин суд застосовує частину другу</w:t>
      </w:r>
      <w:r w:rsidR="00C34475" w:rsidRPr="00266878">
        <w:rPr>
          <w:rFonts w:ascii="Times New Roman" w:hAnsi="Times New Roman" w:cs="Times New Roman"/>
          <w:sz w:val="28"/>
          <w:szCs w:val="28"/>
        </w:rPr>
        <w:t xml:space="preserve"> </w:t>
      </w:r>
      <w:hyperlink r:id="rId325" w:anchor="538" w:tgtFrame="_blank" w:tooltip="КОНСТИТУЦІЯ УКРАЇНИ; нормативно-правовий акт № 254к/96-ВР від 28.06.1996" w:history="1">
        <w:r w:rsidRPr="00266878">
          <w:rPr>
            <w:rStyle w:val="a6"/>
            <w:rFonts w:ascii="Times New Roman" w:hAnsi="Times New Roman" w:cs="Times New Roman"/>
            <w:color w:val="auto"/>
            <w:sz w:val="28"/>
            <w:szCs w:val="28"/>
            <w:u w:val="none"/>
          </w:rPr>
          <w:t>статті 130 Конституції України</w:t>
        </w:r>
      </w:hyperlink>
      <w:r w:rsidRPr="00266878">
        <w:rPr>
          <w:rFonts w:ascii="Times New Roman" w:hAnsi="Times New Roman" w:cs="Times New Roman"/>
          <w:sz w:val="28"/>
          <w:szCs w:val="28"/>
        </w:rPr>
        <w:t>, а тому розмір суддівської винагороди належить визначати відповідно до</w:t>
      </w:r>
      <w:r w:rsidR="00C34475" w:rsidRPr="00266878">
        <w:rPr>
          <w:rFonts w:ascii="Times New Roman" w:hAnsi="Times New Roman" w:cs="Times New Roman"/>
          <w:sz w:val="28"/>
          <w:szCs w:val="28"/>
        </w:rPr>
        <w:t xml:space="preserve"> </w:t>
      </w:r>
      <w:hyperlink r:id="rId326"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статті 135 Закону України «Про судоустрій і статус суддів» від 02.06.2016 року №</w:t>
        </w:r>
        <w:r w:rsidR="00C34475" w:rsidRPr="00266878">
          <w:rPr>
            <w:rStyle w:val="a6"/>
            <w:rFonts w:ascii="Times New Roman" w:hAnsi="Times New Roman" w:cs="Times New Roman"/>
            <w:color w:val="auto"/>
            <w:sz w:val="28"/>
            <w:szCs w:val="28"/>
            <w:u w:val="none"/>
          </w:rPr>
          <w:t xml:space="preserve"> </w:t>
        </w:r>
        <w:r w:rsidRPr="00266878">
          <w:rPr>
            <w:rStyle w:val="a6"/>
            <w:rFonts w:ascii="Times New Roman" w:hAnsi="Times New Roman" w:cs="Times New Roman"/>
            <w:color w:val="auto"/>
            <w:sz w:val="28"/>
            <w:szCs w:val="28"/>
            <w:u w:val="none"/>
          </w:rPr>
          <w:t>1402-VIII</w:t>
        </w:r>
      </w:hyperlink>
      <w:r w:rsidR="00C34475" w:rsidRPr="00266878">
        <w:rPr>
          <w:rFonts w:ascii="Times New Roman" w:hAnsi="Times New Roman" w:cs="Times New Roman"/>
          <w:sz w:val="28"/>
          <w:szCs w:val="28"/>
        </w:rPr>
        <w:t xml:space="preserve"> </w:t>
      </w:r>
      <w:hyperlink r:id="rId327" w:anchor="1381" w:tgtFrame="_blank" w:tooltip="Про судоустрій і статус суддів; нормативно-правовий акт № 1402-VIII від 02.06.2016" w:history="1">
        <w:r w:rsidRPr="00266878">
          <w:rPr>
            <w:rStyle w:val="a6"/>
            <w:rFonts w:ascii="Times New Roman" w:hAnsi="Times New Roman" w:cs="Times New Roman"/>
            <w:color w:val="auto"/>
            <w:sz w:val="28"/>
            <w:szCs w:val="28"/>
            <w:u w:val="none"/>
          </w:rPr>
          <w:t>без</w:t>
        </w:r>
      </w:hyperlink>
      <w:r w:rsidR="00C34475" w:rsidRPr="00266878">
        <w:rPr>
          <w:rFonts w:ascii="Times New Roman" w:hAnsi="Times New Roman" w:cs="Times New Roman"/>
          <w:sz w:val="28"/>
          <w:szCs w:val="28"/>
        </w:rPr>
        <w:t xml:space="preserve"> </w:t>
      </w:r>
      <w:r w:rsidRPr="00266878">
        <w:rPr>
          <w:rFonts w:ascii="Times New Roman" w:hAnsi="Times New Roman" w:cs="Times New Roman"/>
          <w:sz w:val="28"/>
          <w:szCs w:val="28"/>
        </w:rPr>
        <w:t>застосування будь-яких обмежень, що не передбачені цим</w:t>
      </w:r>
      <w:r w:rsidR="00C34475" w:rsidRPr="00266878">
        <w:rPr>
          <w:rFonts w:ascii="Times New Roman" w:hAnsi="Times New Roman" w:cs="Times New Roman"/>
          <w:sz w:val="28"/>
          <w:szCs w:val="28"/>
        </w:rPr>
        <w:t xml:space="preserve"> </w:t>
      </w:r>
      <w:hyperlink r:id="rId328" w:tgtFrame="_blank" w:tooltip="Про внесення змін до Конституції України (щодо правосуддя); нормативно-правовий акт № 1401-VIII від 02.06.2016" w:history="1">
        <w:r w:rsidRPr="00266878">
          <w:rPr>
            <w:rStyle w:val="a6"/>
            <w:rFonts w:ascii="Times New Roman" w:hAnsi="Times New Roman" w:cs="Times New Roman"/>
            <w:color w:val="auto"/>
            <w:sz w:val="28"/>
            <w:szCs w:val="28"/>
            <w:u w:val="none"/>
          </w:rPr>
          <w:t>Законом</w:t>
        </w:r>
      </w:hyperlink>
      <w:r w:rsidR="00C34475" w:rsidRPr="00266878">
        <w:rPr>
          <w:rFonts w:ascii="Times New Roman" w:hAnsi="Times New Roman" w:cs="Times New Roman"/>
          <w:sz w:val="28"/>
          <w:szCs w:val="28"/>
        </w:rPr>
        <w:t xml:space="preserve"> </w:t>
      </w:r>
      <w:r w:rsidRPr="00266878">
        <w:rPr>
          <w:rFonts w:ascii="Times New Roman" w:hAnsi="Times New Roman" w:cs="Times New Roman"/>
          <w:sz w:val="28"/>
          <w:szCs w:val="28"/>
        </w:rPr>
        <w:t>та не застосовує до спірних правовідносин</w:t>
      </w:r>
      <w:r w:rsidR="00C34475" w:rsidRPr="00266878">
        <w:rPr>
          <w:rFonts w:ascii="Times New Roman" w:hAnsi="Times New Roman" w:cs="Times New Roman"/>
          <w:sz w:val="28"/>
          <w:szCs w:val="28"/>
        </w:rPr>
        <w:t xml:space="preserve"> </w:t>
      </w:r>
      <w:hyperlink r:id="rId329" w:anchor="34731" w:tgtFrame="_blank" w:tooltip="Про Державний бюджет України на 2020 рік; нормативно-правовий акт № 294-IX від 14.11.2019" w:history="1">
        <w:r w:rsidRPr="00266878">
          <w:rPr>
            <w:rStyle w:val="a6"/>
            <w:rFonts w:ascii="Times New Roman" w:hAnsi="Times New Roman" w:cs="Times New Roman"/>
            <w:color w:val="auto"/>
            <w:sz w:val="28"/>
            <w:szCs w:val="28"/>
            <w:u w:val="none"/>
          </w:rPr>
          <w:t>статтю 29 Закону України «Про Державний бюджет України на 2020 рік»</w:t>
        </w:r>
      </w:hyperlink>
      <w:r w:rsidRPr="00266878">
        <w:rPr>
          <w:rFonts w:ascii="Times New Roman" w:hAnsi="Times New Roman" w:cs="Times New Roman"/>
          <w:sz w:val="28"/>
          <w:szCs w:val="28"/>
        </w:rPr>
        <w:t>.</w:t>
      </w:r>
    </w:p>
    <w:p w:rsidR="00264B33" w:rsidRPr="00266878" w:rsidRDefault="00264B33" w:rsidP="00CE4755">
      <w:pPr>
        <w:spacing w:after="0" w:line="240" w:lineRule="auto"/>
        <w:jc w:val="both"/>
        <w:rPr>
          <w:rFonts w:ascii="Times New Roman" w:eastAsia="Times New Roman" w:hAnsi="Times New Roman" w:cs="Times New Roman"/>
          <w:sz w:val="28"/>
          <w:szCs w:val="28"/>
          <w:lang w:eastAsia="uk-UA"/>
        </w:rPr>
      </w:pPr>
    </w:p>
    <w:p w:rsidR="00C34475" w:rsidRPr="00266878" w:rsidRDefault="00C34475" w:rsidP="00C34475">
      <w:pPr>
        <w:spacing w:after="0" w:line="240" w:lineRule="auto"/>
        <w:ind w:firstLine="567"/>
        <w:jc w:val="both"/>
        <w:rPr>
          <w:rFonts w:ascii="Times New Roman" w:hAnsi="Times New Roman" w:cs="Times New Roman"/>
          <w:sz w:val="28"/>
          <w:szCs w:val="28"/>
        </w:rPr>
      </w:pPr>
      <w:r w:rsidRPr="00266878">
        <w:rPr>
          <w:rFonts w:ascii="Times New Roman" w:hAnsi="Times New Roman" w:cs="Times New Roman"/>
          <w:sz w:val="28"/>
          <w:szCs w:val="28"/>
        </w:rPr>
        <w:t>Прикладами аналогічних рішень суду апеляційної інстанції є також:</w:t>
      </w:r>
    </w:p>
    <w:p w:rsidR="00C34475" w:rsidRPr="00266878" w:rsidRDefault="00E00BC4" w:rsidP="00C34475">
      <w:pPr>
        <w:spacing w:after="0" w:line="240" w:lineRule="auto"/>
        <w:ind w:left="567"/>
        <w:jc w:val="both"/>
        <w:rPr>
          <w:rFonts w:ascii="Times New Roman" w:hAnsi="Times New Roman" w:cs="Times New Roman"/>
          <w:sz w:val="28"/>
          <w:szCs w:val="28"/>
        </w:rPr>
      </w:pPr>
      <w:hyperlink r:id="rId330" w:history="1">
        <w:r w:rsidR="00C34475" w:rsidRPr="00266878">
          <w:rPr>
            <w:rStyle w:val="a6"/>
            <w:rFonts w:ascii="Times New Roman" w:hAnsi="Times New Roman" w:cs="Times New Roman"/>
            <w:color w:val="auto"/>
            <w:sz w:val="28"/>
            <w:szCs w:val="28"/>
          </w:rPr>
          <w:t>https://reyestr.court.gov.ua/Review/97068702</w:t>
        </w:r>
      </w:hyperlink>
      <w:r w:rsidR="00C34475" w:rsidRPr="00266878">
        <w:rPr>
          <w:rFonts w:ascii="Times New Roman" w:hAnsi="Times New Roman" w:cs="Times New Roman"/>
          <w:sz w:val="28"/>
          <w:szCs w:val="28"/>
        </w:rPr>
        <w:t xml:space="preserve">, </w:t>
      </w:r>
      <w:hyperlink r:id="rId331" w:history="1">
        <w:r w:rsidR="00C34475" w:rsidRPr="00266878">
          <w:rPr>
            <w:rStyle w:val="a6"/>
            <w:rFonts w:ascii="Times New Roman" w:hAnsi="Times New Roman" w:cs="Times New Roman"/>
            <w:color w:val="auto"/>
            <w:sz w:val="28"/>
            <w:szCs w:val="28"/>
          </w:rPr>
          <w:t>https://reyestr.court.gov.ua/Review/96589391</w:t>
        </w:r>
      </w:hyperlink>
      <w:r w:rsidR="00C34475" w:rsidRPr="00266878">
        <w:rPr>
          <w:rFonts w:ascii="Times New Roman" w:hAnsi="Times New Roman" w:cs="Times New Roman"/>
          <w:sz w:val="28"/>
          <w:szCs w:val="28"/>
        </w:rPr>
        <w:t>.</w:t>
      </w:r>
    </w:p>
    <w:p w:rsidR="00812B05" w:rsidRPr="00266878" w:rsidRDefault="00812B05" w:rsidP="00214873">
      <w:pPr>
        <w:spacing w:after="0" w:line="240" w:lineRule="auto"/>
        <w:jc w:val="both"/>
        <w:rPr>
          <w:rFonts w:ascii="Times New Roman" w:hAnsi="Times New Roman" w:cs="Times New Roman"/>
          <w:sz w:val="28"/>
          <w:szCs w:val="28"/>
        </w:rPr>
      </w:pPr>
    </w:p>
    <w:p w:rsidR="008C4EB1" w:rsidRPr="00266878" w:rsidRDefault="008C4EB1" w:rsidP="00C56906">
      <w:pPr>
        <w:pStyle w:val="a4"/>
        <w:ind w:firstLine="567"/>
        <w:jc w:val="both"/>
        <w:rPr>
          <w:rFonts w:ascii="Times New Roman" w:hAnsi="Times New Roman" w:cs="Times New Roman"/>
          <w:b/>
          <w:sz w:val="28"/>
          <w:szCs w:val="28"/>
        </w:rPr>
      </w:pPr>
    </w:p>
    <w:p w:rsidR="008C4EB1" w:rsidRPr="00266878" w:rsidRDefault="008C4EB1" w:rsidP="00C56906">
      <w:pPr>
        <w:pStyle w:val="a4"/>
        <w:ind w:firstLine="567"/>
        <w:jc w:val="both"/>
        <w:rPr>
          <w:rFonts w:ascii="Times New Roman" w:hAnsi="Times New Roman" w:cs="Times New Roman"/>
          <w:b/>
          <w:sz w:val="28"/>
          <w:szCs w:val="28"/>
        </w:rPr>
      </w:pPr>
    </w:p>
    <w:p w:rsidR="008C4EB1" w:rsidRPr="00266878" w:rsidRDefault="008C4EB1" w:rsidP="00C56906">
      <w:pPr>
        <w:pStyle w:val="a4"/>
        <w:ind w:firstLine="567"/>
        <w:jc w:val="both"/>
        <w:rPr>
          <w:rFonts w:ascii="Times New Roman" w:hAnsi="Times New Roman" w:cs="Times New Roman"/>
          <w:b/>
          <w:sz w:val="28"/>
          <w:szCs w:val="28"/>
        </w:rPr>
      </w:pPr>
    </w:p>
    <w:p w:rsidR="008C4EB1" w:rsidRPr="00266878" w:rsidRDefault="008C4EB1" w:rsidP="00C56906">
      <w:pPr>
        <w:pStyle w:val="a4"/>
        <w:ind w:firstLine="567"/>
        <w:jc w:val="both"/>
        <w:rPr>
          <w:rFonts w:ascii="Times New Roman" w:hAnsi="Times New Roman" w:cs="Times New Roman"/>
          <w:b/>
          <w:sz w:val="28"/>
          <w:szCs w:val="28"/>
        </w:rPr>
      </w:pPr>
    </w:p>
    <w:p w:rsidR="00FD01AC" w:rsidRPr="00266878" w:rsidRDefault="00FD01AC" w:rsidP="00C56906">
      <w:pPr>
        <w:pStyle w:val="a4"/>
        <w:ind w:firstLine="567"/>
        <w:jc w:val="both"/>
        <w:rPr>
          <w:rFonts w:ascii="Times New Roman" w:hAnsi="Times New Roman" w:cs="Times New Roman"/>
          <w:b/>
          <w:sz w:val="28"/>
          <w:szCs w:val="28"/>
        </w:rPr>
      </w:pPr>
    </w:p>
    <w:p w:rsidR="00FD01AC" w:rsidRPr="00266878" w:rsidRDefault="00FD01AC" w:rsidP="00C56906">
      <w:pPr>
        <w:pStyle w:val="a4"/>
        <w:ind w:firstLine="567"/>
        <w:jc w:val="both"/>
        <w:rPr>
          <w:rFonts w:ascii="Times New Roman" w:hAnsi="Times New Roman" w:cs="Times New Roman"/>
          <w:b/>
          <w:sz w:val="28"/>
          <w:szCs w:val="28"/>
        </w:rPr>
      </w:pPr>
    </w:p>
    <w:p w:rsidR="00FD01AC" w:rsidRPr="00266878" w:rsidRDefault="00FD01AC" w:rsidP="00C56906">
      <w:pPr>
        <w:pStyle w:val="a4"/>
        <w:ind w:firstLine="567"/>
        <w:jc w:val="both"/>
        <w:rPr>
          <w:rFonts w:ascii="Times New Roman" w:hAnsi="Times New Roman" w:cs="Times New Roman"/>
          <w:b/>
          <w:sz w:val="28"/>
          <w:szCs w:val="28"/>
        </w:rPr>
      </w:pPr>
    </w:p>
    <w:p w:rsidR="00FD01AC" w:rsidRPr="00266878" w:rsidRDefault="00FD01AC" w:rsidP="00C56906">
      <w:pPr>
        <w:pStyle w:val="a4"/>
        <w:ind w:firstLine="567"/>
        <w:jc w:val="both"/>
        <w:rPr>
          <w:rFonts w:ascii="Times New Roman" w:hAnsi="Times New Roman" w:cs="Times New Roman"/>
          <w:b/>
          <w:sz w:val="28"/>
          <w:szCs w:val="28"/>
        </w:rPr>
      </w:pPr>
    </w:p>
    <w:p w:rsidR="00FD01AC" w:rsidRPr="00266878" w:rsidRDefault="00FD01AC" w:rsidP="00C56906">
      <w:pPr>
        <w:pStyle w:val="a4"/>
        <w:ind w:firstLine="567"/>
        <w:jc w:val="both"/>
        <w:rPr>
          <w:rFonts w:ascii="Times New Roman" w:hAnsi="Times New Roman" w:cs="Times New Roman"/>
          <w:b/>
          <w:sz w:val="28"/>
          <w:szCs w:val="28"/>
        </w:rPr>
      </w:pPr>
    </w:p>
    <w:p w:rsidR="00FD01AC" w:rsidRPr="00266878" w:rsidRDefault="00FD01AC" w:rsidP="00C56906">
      <w:pPr>
        <w:pStyle w:val="a4"/>
        <w:ind w:firstLine="567"/>
        <w:jc w:val="both"/>
        <w:rPr>
          <w:rFonts w:ascii="Times New Roman" w:hAnsi="Times New Roman" w:cs="Times New Roman"/>
          <w:b/>
          <w:sz w:val="28"/>
          <w:szCs w:val="28"/>
        </w:rPr>
      </w:pPr>
    </w:p>
    <w:p w:rsidR="00FD01AC" w:rsidRPr="00266878" w:rsidRDefault="00FD01AC" w:rsidP="00C56906">
      <w:pPr>
        <w:pStyle w:val="a4"/>
        <w:ind w:firstLine="567"/>
        <w:jc w:val="both"/>
        <w:rPr>
          <w:rFonts w:ascii="Times New Roman" w:hAnsi="Times New Roman" w:cs="Times New Roman"/>
          <w:b/>
          <w:sz w:val="28"/>
          <w:szCs w:val="28"/>
        </w:rPr>
      </w:pPr>
    </w:p>
    <w:p w:rsidR="00FD01AC" w:rsidRPr="00266878" w:rsidRDefault="00FD01AC" w:rsidP="00C56906">
      <w:pPr>
        <w:pStyle w:val="a4"/>
        <w:ind w:firstLine="567"/>
        <w:jc w:val="both"/>
        <w:rPr>
          <w:rFonts w:ascii="Times New Roman" w:hAnsi="Times New Roman" w:cs="Times New Roman"/>
          <w:b/>
          <w:sz w:val="28"/>
          <w:szCs w:val="28"/>
        </w:rPr>
      </w:pPr>
    </w:p>
    <w:p w:rsidR="00FD01AC" w:rsidRPr="00266878" w:rsidRDefault="00FD01AC" w:rsidP="00C56906">
      <w:pPr>
        <w:pStyle w:val="a4"/>
        <w:ind w:firstLine="567"/>
        <w:jc w:val="both"/>
        <w:rPr>
          <w:rFonts w:ascii="Times New Roman" w:hAnsi="Times New Roman" w:cs="Times New Roman"/>
          <w:b/>
          <w:sz w:val="28"/>
          <w:szCs w:val="28"/>
        </w:rPr>
      </w:pPr>
    </w:p>
    <w:p w:rsidR="00FD01AC" w:rsidRPr="00266878" w:rsidRDefault="00FD01AC" w:rsidP="00C56906">
      <w:pPr>
        <w:pStyle w:val="a4"/>
        <w:ind w:firstLine="567"/>
        <w:jc w:val="both"/>
        <w:rPr>
          <w:rFonts w:ascii="Times New Roman" w:hAnsi="Times New Roman" w:cs="Times New Roman"/>
          <w:b/>
          <w:sz w:val="28"/>
          <w:szCs w:val="28"/>
        </w:rPr>
      </w:pPr>
    </w:p>
    <w:p w:rsidR="00FD01AC" w:rsidRPr="00266878" w:rsidRDefault="00FD01AC" w:rsidP="00C56906">
      <w:pPr>
        <w:pStyle w:val="a4"/>
        <w:ind w:firstLine="567"/>
        <w:jc w:val="both"/>
        <w:rPr>
          <w:rFonts w:ascii="Times New Roman" w:hAnsi="Times New Roman" w:cs="Times New Roman"/>
          <w:b/>
          <w:sz w:val="28"/>
          <w:szCs w:val="28"/>
        </w:rPr>
      </w:pPr>
    </w:p>
    <w:p w:rsidR="00FD01AC" w:rsidRPr="00266878" w:rsidRDefault="00FD01AC" w:rsidP="00C56906">
      <w:pPr>
        <w:pStyle w:val="a4"/>
        <w:ind w:firstLine="567"/>
        <w:jc w:val="both"/>
        <w:rPr>
          <w:rFonts w:ascii="Times New Roman" w:hAnsi="Times New Roman" w:cs="Times New Roman"/>
          <w:b/>
          <w:sz w:val="28"/>
          <w:szCs w:val="28"/>
        </w:rPr>
      </w:pPr>
    </w:p>
    <w:p w:rsidR="00FD01AC" w:rsidRPr="00266878" w:rsidRDefault="00FD01AC" w:rsidP="00C56906">
      <w:pPr>
        <w:pStyle w:val="a4"/>
        <w:ind w:firstLine="567"/>
        <w:jc w:val="both"/>
        <w:rPr>
          <w:rFonts w:ascii="Times New Roman" w:hAnsi="Times New Roman" w:cs="Times New Roman"/>
          <w:b/>
          <w:sz w:val="28"/>
          <w:szCs w:val="28"/>
        </w:rPr>
      </w:pPr>
    </w:p>
    <w:p w:rsidR="00FD01AC" w:rsidRPr="00266878" w:rsidRDefault="00FD01AC" w:rsidP="00C56906">
      <w:pPr>
        <w:pStyle w:val="a4"/>
        <w:ind w:firstLine="567"/>
        <w:jc w:val="both"/>
        <w:rPr>
          <w:rFonts w:ascii="Times New Roman" w:hAnsi="Times New Roman" w:cs="Times New Roman"/>
          <w:b/>
          <w:sz w:val="28"/>
          <w:szCs w:val="28"/>
        </w:rPr>
      </w:pPr>
    </w:p>
    <w:p w:rsidR="00FD01AC" w:rsidRPr="00266878" w:rsidRDefault="00FD01AC" w:rsidP="00C56906">
      <w:pPr>
        <w:pStyle w:val="a4"/>
        <w:ind w:firstLine="567"/>
        <w:jc w:val="both"/>
        <w:rPr>
          <w:rFonts w:ascii="Times New Roman" w:hAnsi="Times New Roman" w:cs="Times New Roman"/>
          <w:b/>
          <w:sz w:val="28"/>
          <w:szCs w:val="28"/>
        </w:rPr>
      </w:pPr>
    </w:p>
    <w:p w:rsidR="00FD01AC" w:rsidRPr="00266878" w:rsidRDefault="00FD01AC" w:rsidP="00C56906">
      <w:pPr>
        <w:pStyle w:val="a4"/>
        <w:ind w:firstLine="567"/>
        <w:jc w:val="both"/>
        <w:rPr>
          <w:rFonts w:ascii="Times New Roman" w:hAnsi="Times New Roman" w:cs="Times New Roman"/>
          <w:b/>
          <w:sz w:val="28"/>
          <w:szCs w:val="28"/>
        </w:rPr>
      </w:pPr>
    </w:p>
    <w:p w:rsidR="00FD01AC" w:rsidRPr="00266878" w:rsidRDefault="00FD01AC" w:rsidP="00C56906">
      <w:pPr>
        <w:pStyle w:val="a4"/>
        <w:ind w:firstLine="567"/>
        <w:jc w:val="both"/>
        <w:rPr>
          <w:rFonts w:ascii="Times New Roman" w:hAnsi="Times New Roman" w:cs="Times New Roman"/>
          <w:b/>
          <w:sz w:val="28"/>
          <w:szCs w:val="28"/>
        </w:rPr>
      </w:pPr>
    </w:p>
    <w:p w:rsidR="008C4EB1" w:rsidRPr="00266878" w:rsidRDefault="008C4EB1" w:rsidP="00C56906">
      <w:pPr>
        <w:pStyle w:val="a4"/>
        <w:ind w:firstLine="567"/>
        <w:jc w:val="both"/>
        <w:rPr>
          <w:rFonts w:ascii="Times New Roman" w:hAnsi="Times New Roman" w:cs="Times New Roman"/>
          <w:b/>
          <w:sz w:val="28"/>
          <w:szCs w:val="28"/>
        </w:rPr>
      </w:pPr>
    </w:p>
    <w:p w:rsidR="008C4EB1" w:rsidRPr="00266878" w:rsidRDefault="008C4EB1" w:rsidP="00C56906">
      <w:pPr>
        <w:pStyle w:val="a4"/>
        <w:ind w:firstLine="567"/>
        <w:jc w:val="both"/>
        <w:rPr>
          <w:rFonts w:ascii="Times New Roman" w:hAnsi="Times New Roman" w:cs="Times New Roman"/>
          <w:b/>
          <w:sz w:val="28"/>
          <w:szCs w:val="28"/>
        </w:rPr>
      </w:pPr>
    </w:p>
    <w:p w:rsidR="008C4EB1" w:rsidRPr="00266878" w:rsidRDefault="008C4EB1" w:rsidP="00C56906">
      <w:pPr>
        <w:pStyle w:val="a4"/>
        <w:ind w:firstLine="567"/>
        <w:jc w:val="both"/>
        <w:rPr>
          <w:rFonts w:ascii="Times New Roman" w:hAnsi="Times New Roman" w:cs="Times New Roman"/>
          <w:b/>
          <w:sz w:val="28"/>
          <w:szCs w:val="28"/>
        </w:rPr>
      </w:pPr>
    </w:p>
    <w:p w:rsidR="008C4EB1" w:rsidRPr="00266878" w:rsidRDefault="008C4EB1" w:rsidP="00C56906">
      <w:pPr>
        <w:pStyle w:val="a4"/>
        <w:ind w:firstLine="567"/>
        <w:jc w:val="both"/>
        <w:rPr>
          <w:rFonts w:ascii="Times New Roman" w:hAnsi="Times New Roman" w:cs="Times New Roman"/>
          <w:b/>
          <w:sz w:val="28"/>
          <w:szCs w:val="28"/>
        </w:rPr>
      </w:pPr>
    </w:p>
    <w:p w:rsidR="008C4EB1" w:rsidRPr="00266878" w:rsidRDefault="008C4EB1" w:rsidP="00C56906">
      <w:pPr>
        <w:pStyle w:val="a4"/>
        <w:ind w:firstLine="567"/>
        <w:jc w:val="both"/>
        <w:rPr>
          <w:rFonts w:ascii="Times New Roman" w:hAnsi="Times New Roman" w:cs="Times New Roman"/>
          <w:b/>
          <w:sz w:val="28"/>
          <w:szCs w:val="28"/>
        </w:rPr>
      </w:pPr>
    </w:p>
    <w:p w:rsidR="002C1577" w:rsidRPr="00266878" w:rsidRDefault="00023A92" w:rsidP="008C4EB1">
      <w:pPr>
        <w:pStyle w:val="a4"/>
        <w:ind w:firstLine="567"/>
        <w:jc w:val="center"/>
        <w:rPr>
          <w:rFonts w:ascii="Times New Roman" w:hAnsi="Times New Roman" w:cs="Times New Roman"/>
          <w:b/>
          <w:sz w:val="28"/>
          <w:szCs w:val="28"/>
        </w:rPr>
      </w:pPr>
      <w:r w:rsidRPr="00266878">
        <w:rPr>
          <w:rFonts w:ascii="Times New Roman" w:hAnsi="Times New Roman" w:cs="Times New Roman"/>
          <w:b/>
          <w:sz w:val="28"/>
          <w:szCs w:val="28"/>
        </w:rPr>
        <w:lastRenderedPageBreak/>
        <w:t>4</w:t>
      </w:r>
      <w:r w:rsidR="00881942" w:rsidRPr="00266878">
        <w:rPr>
          <w:rFonts w:ascii="Times New Roman" w:hAnsi="Times New Roman" w:cs="Times New Roman"/>
          <w:b/>
          <w:sz w:val="28"/>
          <w:szCs w:val="28"/>
        </w:rPr>
        <w:t xml:space="preserve">. </w:t>
      </w:r>
      <w:r w:rsidR="004B0766" w:rsidRPr="00266878">
        <w:rPr>
          <w:rFonts w:ascii="Times New Roman" w:hAnsi="Times New Roman" w:cs="Times New Roman"/>
          <w:b/>
          <w:sz w:val="28"/>
          <w:szCs w:val="28"/>
        </w:rPr>
        <w:t>Висновки та пропозиції</w:t>
      </w:r>
    </w:p>
    <w:p w:rsidR="00D4677B" w:rsidRPr="00266878" w:rsidRDefault="00D4677B" w:rsidP="008C4EB1">
      <w:pPr>
        <w:pStyle w:val="a4"/>
        <w:ind w:firstLine="567"/>
        <w:jc w:val="center"/>
        <w:rPr>
          <w:rFonts w:ascii="Times New Roman" w:hAnsi="Times New Roman" w:cs="Times New Roman"/>
          <w:b/>
          <w:sz w:val="28"/>
          <w:szCs w:val="28"/>
        </w:rPr>
      </w:pPr>
    </w:p>
    <w:p w:rsidR="00D4677B" w:rsidRPr="00266878" w:rsidRDefault="00D4677B" w:rsidP="00D4677B">
      <w:pPr>
        <w:pStyle w:val="a4"/>
        <w:ind w:firstLine="567"/>
        <w:jc w:val="both"/>
        <w:rPr>
          <w:rFonts w:ascii="Times New Roman" w:hAnsi="Times New Roman" w:cs="Times New Roman"/>
          <w:sz w:val="28"/>
          <w:szCs w:val="28"/>
        </w:rPr>
      </w:pPr>
      <w:r w:rsidRPr="00266878">
        <w:rPr>
          <w:rFonts w:ascii="Times New Roman" w:hAnsi="Times New Roman" w:cs="Times New Roman"/>
          <w:sz w:val="27"/>
          <w:szCs w:val="27"/>
        </w:rPr>
        <w:t xml:space="preserve">Здійснений аналіз розгляду Восьмим апеляційним адміністративним судом </w:t>
      </w:r>
      <w:r w:rsidRPr="00266878">
        <w:rPr>
          <w:rFonts w:ascii="Times New Roman" w:hAnsi="Times New Roman" w:cs="Times New Roman"/>
          <w:sz w:val="28"/>
          <w:szCs w:val="28"/>
        </w:rPr>
        <w:t>справ щодо нарахування та виплати суддівської винагороди із застосуванням щомісячного обмеження в сумі 47 320 грн. засвідчує, що відсутність чіткої правової позиції Верховного Суду у названій категорії справ тягне за собою судові рішення, які на рівні як першої, так і апеляційної інстанції різняться за висновками внаслідок різного тлумачення одних і тих самих правових норм та визначення способів захисту порушеного права.</w:t>
      </w:r>
    </w:p>
    <w:p w:rsidR="00822183" w:rsidRPr="00266878" w:rsidRDefault="00822183" w:rsidP="00D4677B">
      <w:pPr>
        <w:pStyle w:val="a4"/>
        <w:ind w:firstLine="567"/>
        <w:jc w:val="both"/>
        <w:rPr>
          <w:rFonts w:ascii="Times New Roman" w:hAnsi="Times New Roman" w:cs="Times New Roman"/>
          <w:sz w:val="28"/>
          <w:szCs w:val="28"/>
        </w:rPr>
      </w:pPr>
    </w:p>
    <w:p w:rsidR="00822183" w:rsidRPr="00266878" w:rsidRDefault="00822183" w:rsidP="00D4677B">
      <w:pPr>
        <w:pStyle w:val="a4"/>
        <w:ind w:firstLine="567"/>
        <w:jc w:val="both"/>
        <w:rPr>
          <w:rFonts w:ascii="Times New Roman" w:hAnsi="Times New Roman" w:cs="Times New Roman"/>
          <w:sz w:val="28"/>
          <w:szCs w:val="28"/>
        </w:rPr>
      </w:pPr>
      <w:r w:rsidRPr="00266878">
        <w:rPr>
          <w:rFonts w:ascii="Times New Roman" w:hAnsi="Times New Roman" w:cs="Times New Roman"/>
          <w:sz w:val="28"/>
          <w:szCs w:val="28"/>
        </w:rPr>
        <w:t>Слід виокремити наступні висновки:</w:t>
      </w:r>
    </w:p>
    <w:p w:rsidR="002C1577" w:rsidRPr="00266878" w:rsidRDefault="002C1577" w:rsidP="002C1577">
      <w:pPr>
        <w:pStyle w:val="a4"/>
        <w:jc w:val="both"/>
        <w:rPr>
          <w:rFonts w:ascii="Times New Roman" w:hAnsi="Times New Roman" w:cs="Times New Roman"/>
          <w:sz w:val="28"/>
          <w:szCs w:val="28"/>
        </w:rPr>
      </w:pPr>
    </w:p>
    <w:p w:rsidR="00D4677B" w:rsidRPr="00266878" w:rsidRDefault="00D4677B" w:rsidP="00D4677B">
      <w:pPr>
        <w:spacing w:after="0" w:line="240" w:lineRule="auto"/>
        <w:ind w:firstLine="567"/>
        <w:jc w:val="both"/>
        <w:rPr>
          <w:rFonts w:ascii="Times New Roman" w:hAnsi="Times New Roman" w:cs="Times New Roman"/>
          <w:b/>
          <w:bCs/>
          <w:sz w:val="28"/>
          <w:szCs w:val="28"/>
          <w:shd w:val="clear" w:color="auto" w:fill="FFFFFF"/>
        </w:rPr>
      </w:pPr>
      <w:r w:rsidRPr="00266878">
        <w:rPr>
          <w:rFonts w:ascii="Times New Roman" w:hAnsi="Times New Roman" w:cs="Times New Roman"/>
          <w:b/>
          <w:bCs/>
          <w:sz w:val="28"/>
          <w:szCs w:val="28"/>
          <w:shd w:val="clear" w:color="auto" w:fill="FFFFFF"/>
        </w:rPr>
        <w:t xml:space="preserve">1. </w:t>
      </w:r>
      <w:r w:rsidRPr="00266878">
        <w:rPr>
          <w:rFonts w:ascii="Times New Roman" w:hAnsi="Times New Roman" w:cs="Times New Roman"/>
          <w:sz w:val="28"/>
          <w:szCs w:val="28"/>
          <w:shd w:val="clear" w:color="auto" w:fill="FFFFFF"/>
        </w:rPr>
        <w:t>Зміни до Закону «Про судоустрій і статус суддів» № 1402-VIII у частині, що регламентує розмір суддівської винагороди у період з 18 квітня по 27 серпня 2020 року не вносилися, тож законних підстав для обмеження її виплати не було. Отже, обмеження виплати у цей період суддівської винагороди розміром, що не перевищує десять прожиткових мінімумів, на підставі статті 29 Закону «Про Державний бюджет на 2020 рік» № 294-ІХ було незаконним. А тому, у цій категорії справ позивач має право на виплату недоотриманої суддівської винагороди.</w:t>
      </w:r>
    </w:p>
    <w:p w:rsidR="00D4677B" w:rsidRPr="00266878" w:rsidRDefault="00D4677B" w:rsidP="00D4677B">
      <w:pPr>
        <w:spacing w:after="0" w:line="240" w:lineRule="auto"/>
        <w:ind w:firstLine="567"/>
        <w:jc w:val="both"/>
        <w:rPr>
          <w:rFonts w:ascii="Times New Roman" w:hAnsi="Times New Roman" w:cs="Times New Roman"/>
          <w:sz w:val="28"/>
          <w:szCs w:val="28"/>
          <w:shd w:val="clear" w:color="auto" w:fill="FFFFFF"/>
        </w:rPr>
      </w:pPr>
      <w:r w:rsidRPr="00266878">
        <w:rPr>
          <w:rFonts w:ascii="Times New Roman" w:hAnsi="Times New Roman" w:cs="Times New Roman"/>
          <w:b/>
          <w:bCs/>
          <w:sz w:val="28"/>
          <w:szCs w:val="28"/>
          <w:shd w:val="clear" w:color="auto" w:fill="FFFFFF"/>
        </w:rPr>
        <w:t xml:space="preserve">2. </w:t>
      </w:r>
      <w:r w:rsidRPr="00266878">
        <w:rPr>
          <w:rFonts w:ascii="Times New Roman" w:hAnsi="Times New Roman" w:cs="Times New Roman"/>
          <w:bCs/>
          <w:sz w:val="28"/>
          <w:szCs w:val="28"/>
          <w:shd w:val="clear" w:color="auto" w:fill="FFFFFF"/>
        </w:rPr>
        <w:t>Відповідач</w:t>
      </w:r>
      <w:r w:rsidR="00266878">
        <w:rPr>
          <w:rFonts w:ascii="Times New Roman" w:hAnsi="Times New Roman" w:cs="Times New Roman"/>
          <w:bCs/>
          <w:sz w:val="28"/>
          <w:szCs w:val="28"/>
          <w:shd w:val="clear" w:color="auto" w:fill="FFFFFF"/>
        </w:rPr>
        <w:t>ами</w:t>
      </w:r>
      <w:r w:rsidRPr="00266878">
        <w:rPr>
          <w:rFonts w:ascii="Times New Roman" w:hAnsi="Times New Roman" w:cs="Times New Roman"/>
          <w:bCs/>
          <w:sz w:val="28"/>
          <w:szCs w:val="28"/>
          <w:shd w:val="clear" w:color="auto" w:fill="FFFFFF"/>
        </w:rPr>
        <w:t xml:space="preserve"> </w:t>
      </w:r>
      <w:r w:rsidRPr="00266878">
        <w:rPr>
          <w:rFonts w:ascii="Times New Roman" w:hAnsi="Times New Roman" w:cs="Times New Roman"/>
          <w:sz w:val="28"/>
          <w:szCs w:val="28"/>
          <w:shd w:val="clear" w:color="auto" w:fill="FFFFFF"/>
        </w:rPr>
        <w:t>(у справах за позовом суддів місцевих судів) є т</w:t>
      </w:r>
      <w:r w:rsidRPr="00266878">
        <w:rPr>
          <w:rFonts w:ascii="Times New Roman" w:hAnsi="Times New Roman" w:cs="Times New Roman"/>
          <w:bCs/>
          <w:sz w:val="28"/>
          <w:szCs w:val="28"/>
          <w:shd w:val="clear" w:color="auto" w:fill="FFFFFF"/>
        </w:rPr>
        <w:t>ериторіальні управління ДСА України,</w:t>
      </w:r>
      <w:r w:rsidRPr="00266878">
        <w:rPr>
          <w:rFonts w:ascii="Times New Roman" w:hAnsi="Times New Roman" w:cs="Times New Roman"/>
          <w:b/>
          <w:bCs/>
          <w:sz w:val="28"/>
          <w:szCs w:val="28"/>
          <w:shd w:val="clear" w:color="auto" w:fill="FFFFFF"/>
        </w:rPr>
        <w:t xml:space="preserve"> </w:t>
      </w:r>
      <w:r w:rsidRPr="00266878">
        <w:rPr>
          <w:rFonts w:ascii="Times New Roman" w:hAnsi="Times New Roman" w:cs="Times New Roman"/>
          <w:sz w:val="28"/>
          <w:szCs w:val="28"/>
          <w:shd w:val="clear" w:color="auto" w:fill="FFFFFF"/>
        </w:rPr>
        <w:t>які здійснюють функції розпорядника бюджетних коштів нижчого рівня щодо місцевих судів.</w:t>
      </w:r>
    </w:p>
    <w:p w:rsidR="00D4677B" w:rsidRPr="00266878" w:rsidRDefault="00D4677B" w:rsidP="00D4677B">
      <w:pPr>
        <w:spacing w:after="0" w:line="240" w:lineRule="auto"/>
        <w:ind w:firstLine="567"/>
        <w:jc w:val="both"/>
        <w:rPr>
          <w:rFonts w:ascii="Times New Roman" w:hAnsi="Times New Roman" w:cs="Times New Roman"/>
          <w:sz w:val="28"/>
          <w:szCs w:val="28"/>
          <w:shd w:val="clear" w:color="auto" w:fill="FFFFFF"/>
        </w:rPr>
      </w:pPr>
      <w:r w:rsidRPr="00266878">
        <w:rPr>
          <w:rFonts w:ascii="Times New Roman" w:hAnsi="Times New Roman" w:cs="Times New Roman"/>
          <w:b/>
          <w:bCs/>
          <w:sz w:val="28"/>
          <w:szCs w:val="28"/>
          <w:shd w:val="clear" w:color="auto" w:fill="FFFFFF"/>
        </w:rPr>
        <w:t xml:space="preserve"> </w:t>
      </w:r>
      <w:r w:rsidRPr="00266878">
        <w:rPr>
          <w:rFonts w:ascii="Times New Roman" w:hAnsi="Times New Roman" w:cs="Times New Roman"/>
          <w:bCs/>
          <w:sz w:val="28"/>
          <w:szCs w:val="28"/>
          <w:shd w:val="clear" w:color="auto" w:fill="FFFFFF"/>
        </w:rPr>
        <w:t>Відповідач</w:t>
      </w:r>
      <w:r w:rsidR="00266878">
        <w:rPr>
          <w:rFonts w:ascii="Times New Roman" w:hAnsi="Times New Roman" w:cs="Times New Roman"/>
          <w:bCs/>
          <w:sz w:val="28"/>
          <w:szCs w:val="28"/>
          <w:shd w:val="clear" w:color="auto" w:fill="FFFFFF"/>
        </w:rPr>
        <w:t>ем</w:t>
      </w:r>
      <w:r w:rsidRPr="00266878">
        <w:rPr>
          <w:rFonts w:ascii="Times New Roman" w:hAnsi="Times New Roman" w:cs="Times New Roman"/>
          <w:bCs/>
          <w:sz w:val="28"/>
          <w:szCs w:val="28"/>
          <w:shd w:val="clear" w:color="auto" w:fill="FFFFFF"/>
        </w:rPr>
        <w:t>,</w:t>
      </w:r>
      <w:r w:rsidRPr="00266878">
        <w:rPr>
          <w:rFonts w:ascii="Times New Roman" w:hAnsi="Times New Roman" w:cs="Times New Roman"/>
          <w:b/>
          <w:bCs/>
          <w:sz w:val="28"/>
          <w:szCs w:val="28"/>
          <w:shd w:val="clear" w:color="auto" w:fill="FFFFFF"/>
        </w:rPr>
        <w:t xml:space="preserve"> </w:t>
      </w:r>
      <w:r w:rsidRPr="00266878">
        <w:rPr>
          <w:rFonts w:ascii="Times New Roman" w:hAnsi="Times New Roman" w:cs="Times New Roman"/>
          <w:sz w:val="28"/>
          <w:szCs w:val="28"/>
          <w:shd w:val="clear" w:color="auto" w:fill="FFFFFF"/>
        </w:rPr>
        <w:t>(у справах за позовом суддів, які здійснюють правосуддя у відповідних: апеляційних судах, окружних адміністративних та господарських судах) є:</w:t>
      </w:r>
    </w:p>
    <w:p w:rsidR="00D4677B" w:rsidRPr="00266878" w:rsidRDefault="00D4677B" w:rsidP="00D4677B">
      <w:pPr>
        <w:numPr>
          <w:ilvl w:val="0"/>
          <w:numId w:val="20"/>
        </w:numPr>
        <w:spacing w:after="0" w:line="240" w:lineRule="auto"/>
        <w:jc w:val="both"/>
        <w:rPr>
          <w:rFonts w:ascii="Times New Roman" w:hAnsi="Times New Roman" w:cs="Times New Roman"/>
          <w:sz w:val="28"/>
          <w:szCs w:val="28"/>
          <w:shd w:val="clear" w:color="auto" w:fill="FFFFFF"/>
        </w:rPr>
      </w:pPr>
      <w:r w:rsidRPr="00266878">
        <w:rPr>
          <w:rFonts w:ascii="Times New Roman" w:hAnsi="Times New Roman" w:cs="Times New Roman"/>
          <w:bCs/>
          <w:sz w:val="28"/>
          <w:szCs w:val="28"/>
          <w:shd w:val="clear" w:color="auto" w:fill="FFFFFF"/>
        </w:rPr>
        <w:t>апеляційний суд,</w:t>
      </w:r>
      <w:r w:rsidRPr="00266878">
        <w:rPr>
          <w:rFonts w:ascii="Times New Roman" w:hAnsi="Times New Roman" w:cs="Times New Roman"/>
          <w:sz w:val="28"/>
          <w:szCs w:val="28"/>
          <w:shd w:val="clear" w:color="auto" w:fill="FFFFFF"/>
        </w:rPr>
        <w:t xml:space="preserve"> </w:t>
      </w:r>
    </w:p>
    <w:p w:rsidR="00D4677B" w:rsidRPr="00266878" w:rsidRDefault="00D4677B" w:rsidP="00D4677B">
      <w:pPr>
        <w:numPr>
          <w:ilvl w:val="0"/>
          <w:numId w:val="20"/>
        </w:numPr>
        <w:spacing w:after="0" w:line="240" w:lineRule="auto"/>
        <w:jc w:val="both"/>
        <w:rPr>
          <w:rFonts w:ascii="Times New Roman" w:hAnsi="Times New Roman" w:cs="Times New Roman"/>
          <w:sz w:val="28"/>
          <w:szCs w:val="28"/>
          <w:shd w:val="clear" w:color="auto" w:fill="FFFFFF"/>
        </w:rPr>
      </w:pPr>
      <w:r w:rsidRPr="00266878">
        <w:rPr>
          <w:rFonts w:ascii="Times New Roman" w:hAnsi="Times New Roman" w:cs="Times New Roman"/>
          <w:sz w:val="28"/>
          <w:szCs w:val="28"/>
          <w:shd w:val="clear" w:color="auto" w:fill="FFFFFF"/>
        </w:rPr>
        <w:t>апеляційний адміністративний суд;</w:t>
      </w:r>
    </w:p>
    <w:p w:rsidR="00D4677B" w:rsidRPr="00266878" w:rsidRDefault="00D4677B" w:rsidP="00D4677B">
      <w:pPr>
        <w:numPr>
          <w:ilvl w:val="0"/>
          <w:numId w:val="20"/>
        </w:numPr>
        <w:spacing w:after="0" w:line="240" w:lineRule="auto"/>
        <w:jc w:val="both"/>
        <w:rPr>
          <w:rFonts w:ascii="Times New Roman" w:hAnsi="Times New Roman" w:cs="Times New Roman"/>
          <w:sz w:val="28"/>
          <w:szCs w:val="28"/>
          <w:shd w:val="clear" w:color="auto" w:fill="FFFFFF"/>
        </w:rPr>
      </w:pPr>
      <w:r w:rsidRPr="00266878">
        <w:rPr>
          <w:rFonts w:ascii="Times New Roman" w:hAnsi="Times New Roman" w:cs="Times New Roman"/>
          <w:sz w:val="28"/>
          <w:szCs w:val="28"/>
          <w:shd w:val="clear" w:color="auto" w:fill="FFFFFF"/>
        </w:rPr>
        <w:t>апеляційний господарський суд;</w:t>
      </w:r>
    </w:p>
    <w:p w:rsidR="00D4677B" w:rsidRPr="00266878" w:rsidRDefault="00D4677B" w:rsidP="00D4677B">
      <w:pPr>
        <w:numPr>
          <w:ilvl w:val="0"/>
          <w:numId w:val="20"/>
        </w:numPr>
        <w:spacing w:after="0" w:line="240" w:lineRule="auto"/>
        <w:jc w:val="both"/>
        <w:rPr>
          <w:rFonts w:ascii="Times New Roman" w:hAnsi="Times New Roman" w:cs="Times New Roman"/>
          <w:sz w:val="28"/>
          <w:szCs w:val="28"/>
          <w:shd w:val="clear" w:color="auto" w:fill="FFFFFF"/>
        </w:rPr>
      </w:pPr>
      <w:r w:rsidRPr="00266878">
        <w:rPr>
          <w:rFonts w:ascii="Times New Roman" w:hAnsi="Times New Roman" w:cs="Times New Roman"/>
          <w:sz w:val="28"/>
          <w:szCs w:val="28"/>
          <w:shd w:val="clear" w:color="auto" w:fill="FFFFFF"/>
        </w:rPr>
        <w:t>окружний адміністративний суд,</w:t>
      </w:r>
    </w:p>
    <w:p w:rsidR="00D4677B" w:rsidRPr="00266878" w:rsidRDefault="00D4677B" w:rsidP="00D4677B">
      <w:pPr>
        <w:numPr>
          <w:ilvl w:val="0"/>
          <w:numId w:val="20"/>
        </w:numPr>
        <w:spacing w:after="0" w:line="240" w:lineRule="auto"/>
        <w:jc w:val="both"/>
        <w:rPr>
          <w:rFonts w:ascii="Times New Roman" w:hAnsi="Times New Roman" w:cs="Times New Roman"/>
          <w:sz w:val="28"/>
          <w:szCs w:val="28"/>
          <w:shd w:val="clear" w:color="auto" w:fill="FFFFFF"/>
        </w:rPr>
      </w:pPr>
      <w:r w:rsidRPr="00266878">
        <w:rPr>
          <w:rFonts w:ascii="Times New Roman" w:hAnsi="Times New Roman" w:cs="Times New Roman"/>
          <w:sz w:val="28"/>
          <w:szCs w:val="28"/>
          <w:shd w:val="clear" w:color="auto" w:fill="FFFFFF"/>
        </w:rPr>
        <w:t xml:space="preserve"> господарський суд,</w:t>
      </w:r>
      <w:r w:rsidRPr="00266878">
        <w:rPr>
          <w:rFonts w:ascii="Times New Roman" w:hAnsi="Times New Roman" w:cs="Times New Roman"/>
          <w:bCs/>
          <w:sz w:val="28"/>
          <w:szCs w:val="28"/>
          <w:shd w:val="clear" w:color="auto" w:fill="FFFFFF"/>
        </w:rPr>
        <w:t xml:space="preserve"> </w:t>
      </w:r>
    </w:p>
    <w:p w:rsidR="00D4677B" w:rsidRPr="00266878" w:rsidRDefault="00D4677B" w:rsidP="00D4677B">
      <w:pPr>
        <w:spacing w:after="0" w:line="240" w:lineRule="auto"/>
        <w:ind w:firstLine="567"/>
        <w:jc w:val="both"/>
        <w:rPr>
          <w:rFonts w:ascii="Times New Roman" w:hAnsi="Times New Roman" w:cs="Times New Roman"/>
          <w:sz w:val="28"/>
          <w:szCs w:val="28"/>
          <w:shd w:val="clear" w:color="auto" w:fill="FFFFFF"/>
        </w:rPr>
      </w:pPr>
      <w:r w:rsidRPr="00266878">
        <w:rPr>
          <w:rFonts w:ascii="Times New Roman" w:hAnsi="Times New Roman" w:cs="Times New Roman"/>
          <w:sz w:val="28"/>
          <w:szCs w:val="28"/>
          <w:shd w:val="clear" w:color="auto" w:fill="FFFFFF"/>
        </w:rPr>
        <w:t xml:space="preserve">які в законодавчому механізмі фінансового забезпечення суддів на рівні відповідного суду, виконує функції розпорядника бюджетних коштів нижчого рівня (у системі головного розпорядника) </w:t>
      </w:r>
      <w:r w:rsidR="00822183" w:rsidRPr="00266878">
        <w:rPr>
          <w:rFonts w:ascii="Times New Roman" w:hAnsi="Times New Roman" w:cs="Times New Roman"/>
          <w:sz w:val="28"/>
          <w:szCs w:val="28"/>
          <w:shd w:val="clear" w:color="auto" w:fill="FFFFFF"/>
        </w:rPr>
        <w:t xml:space="preserve"> </w:t>
      </w:r>
      <w:r w:rsidRPr="00266878">
        <w:rPr>
          <w:rFonts w:ascii="Times New Roman" w:hAnsi="Times New Roman" w:cs="Times New Roman"/>
          <w:sz w:val="28"/>
          <w:szCs w:val="28"/>
          <w:shd w:val="clear" w:color="auto" w:fill="FFFFFF"/>
        </w:rPr>
        <w:t>(п. 2 ч. 3 ст. 148 Закону України «Про судоустрій і статус суддів»).</w:t>
      </w:r>
    </w:p>
    <w:p w:rsidR="00D4677B" w:rsidRPr="00266878" w:rsidRDefault="00D4677B" w:rsidP="00D4677B">
      <w:pPr>
        <w:spacing w:after="0" w:line="240" w:lineRule="auto"/>
        <w:ind w:firstLine="567"/>
        <w:jc w:val="both"/>
        <w:rPr>
          <w:rFonts w:ascii="Times New Roman" w:hAnsi="Times New Roman" w:cs="Times New Roman"/>
          <w:i/>
          <w:sz w:val="28"/>
          <w:szCs w:val="28"/>
          <w:shd w:val="clear" w:color="auto" w:fill="FFFFFF"/>
        </w:rPr>
      </w:pPr>
      <w:r w:rsidRPr="00266878">
        <w:rPr>
          <w:rFonts w:ascii="Times New Roman" w:hAnsi="Times New Roman" w:cs="Times New Roman"/>
          <w:b/>
          <w:bCs/>
          <w:sz w:val="28"/>
          <w:szCs w:val="28"/>
          <w:shd w:val="clear" w:color="auto" w:fill="FFFFFF"/>
        </w:rPr>
        <w:t xml:space="preserve">3. </w:t>
      </w:r>
      <w:r w:rsidRPr="00266878">
        <w:rPr>
          <w:rFonts w:ascii="Times New Roman" w:hAnsi="Times New Roman" w:cs="Times New Roman"/>
          <w:bCs/>
          <w:sz w:val="28"/>
          <w:szCs w:val="28"/>
          <w:shd w:val="clear" w:color="auto" w:fill="FFFFFF"/>
        </w:rPr>
        <w:t xml:space="preserve">У залежності від аргументів викладених у апеляційній скарзі та </w:t>
      </w:r>
      <w:r w:rsidRPr="00266878">
        <w:rPr>
          <w:rFonts w:ascii="Times New Roman" w:hAnsi="Times New Roman" w:cs="Times New Roman"/>
          <w:sz w:val="28"/>
          <w:szCs w:val="28"/>
          <w:shd w:val="clear" w:color="auto" w:fill="FFFFFF"/>
        </w:rPr>
        <w:t xml:space="preserve">на підставі пункту першого частини першої </w:t>
      </w:r>
      <w:r w:rsidRPr="00266878">
        <w:rPr>
          <w:rFonts w:ascii="Times New Roman" w:hAnsi="Times New Roman" w:cs="Times New Roman"/>
          <w:bCs/>
          <w:sz w:val="28"/>
          <w:szCs w:val="28"/>
          <w:shd w:val="clear" w:color="auto" w:fill="FFFFFF"/>
        </w:rPr>
        <w:t xml:space="preserve">статті 306 КАС України, суд апеляційної інстанції вирішує питання, щодо залучення </w:t>
      </w:r>
      <w:r w:rsidRPr="00266878">
        <w:rPr>
          <w:rFonts w:ascii="Times New Roman" w:hAnsi="Times New Roman" w:cs="Times New Roman"/>
          <w:sz w:val="28"/>
          <w:szCs w:val="28"/>
          <w:shd w:val="clear" w:color="auto" w:fill="FFFFFF"/>
        </w:rPr>
        <w:t xml:space="preserve">в суді апеляційної інстанції до участі у справі, як </w:t>
      </w:r>
      <w:r w:rsidRPr="00266878">
        <w:rPr>
          <w:rFonts w:ascii="Times New Roman" w:hAnsi="Times New Roman" w:cs="Times New Roman"/>
          <w:bCs/>
          <w:sz w:val="28"/>
          <w:szCs w:val="28"/>
          <w:shd w:val="clear" w:color="auto" w:fill="FFFFFF"/>
        </w:rPr>
        <w:t>третю особу</w:t>
      </w:r>
      <w:r w:rsidRPr="00266878">
        <w:rPr>
          <w:rFonts w:ascii="Times New Roman" w:hAnsi="Times New Roman" w:cs="Times New Roman"/>
          <w:sz w:val="28"/>
          <w:szCs w:val="28"/>
          <w:shd w:val="clear" w:color="auto" w:fill="FFFFFF"/>
        </w:rPr>
        <w:t xml:space="preserve">, яка не заявляє самостійних вимог щодо предмета спору </w:t>
      </w:r>
      <w:r w:rsidRPr="00266878">
        <w:rPr>
          <w:rFonts w:ascii="Times New Roman" w:hAnsi="Times New Roman" w:cs="Times New Roman"/>
          <w:b/>
          <w:bCs/>
          <w:sz w:val="28"/>
          <w:szCs w:val="28"/>
          <w:shd w:val="clear" w:color="auto" w:fill="FFFFFF"/>
        </w:rPr>
        <w:t xml:space="preserve">- </w:t>
      </w:r>
      <w:r w:rsidRPr="00266878">
        <w:rPr>
          <w:rFonts w:ascii="Times New Roman" w:hAnsi="Times New Roman" w:cs="Times New Roman"/>
          <w:bCs/>
          <w:sz w:val="28"/>
          <w:szCs w:val="28"/>
          <w:shd w:val="clear" w:color="auto" w:fill="FFFFFF"/>
        </w:rPr>
        <w:t>Державну судову адміністрацію України,</w:t>
      </w:r>
      <w:r w:rsidRPr="00266878">
        <w:rPr>
          <w:rFonts w:ascii="Times New Roman" w:hAnsi="Times New Roman" w:cs="Times New Roman"/>
          <w:b/>
          <w:bCs/>
          <w:sz w:val="28"/>
          <w:szCs w:val="28"/>
          <w:shd w:val="clear" w:color="auto" w:fill="FFFFFF"/>
        </w:rPr>
        <w:t xml:space="preserve"> </w:t>
      </w:r>
      <w:r w:rsidRPr="00266878">
        <w:rPr>
          <w:rFonts w:ascii="Times New Roman" w:hAnsi="Times New Roman" w:cs="Times New Roman"/>
          <w:sz w:val="28"/>
          <w:szCs w:val="28"/>
          <w:shd w:val="clear" w:color="auto" w:fill="FFFFFF"/>
        </w:rPr>
        <w:t xml:space="preserve">як головного розпорядника бюджетних коштів щодо фінансового забезпечення усіх інших судів, крім Верховного Суду </w:t>
      </w:r>
      <w:r w:rsidRPr="00266878">
        <w:rPr>
          <w:rFonts w:ascii="Times New Roman" w:hAnsi="Times New Roman" w:cs="Times New Roman"/>
          <w:i/>
          <w:sz w:val="28"/>
          <w:szCs w:val="28"/>
          <w:shd w:val="clear" w:color="auto" w:fill="FFFFFF"/>
        </w:rPr>
        <w:t>(цей висновок рекомендаційного характеру).</w:t>
      </w:r>
    </w:p>
    <w:p w:rsidR="00D4677B" w:rsidRPr="00266878" w:rsidRDefault="00D4677B" w:rsidP="00D4677B">
      <w:pPr>
        <w:spacing w:after="0" w:line="240" w:lineRule="auto"/>
        <w:ind w:firstLine="567"/>
        <w:jc w:val="both"/>
        <w:rPr>
          <w:rFonts w:ascii="Times New Roman" w:hAnsi="Times New Roman" w:cs="Times New Roman"/>
          <w:bCs/>
          <w:sz w:val="28"/>
          <w:szCs w:val="28"/>
          <w:shd w:val="clear" w:color="auto" w:fill="FFFFFF"/>
        </w:rPr>
      </w:pPr>
      <w:r w:rsidRPr="00266878">
        <w:rPr>
          <w:rFonts w:ascii="Times New Roman" w:hAnsi="Times New Roman" w:cs="Times New Roman"/>
          <w:b/>
          <w:sz w:val="28"/>
          <w:szCs w:val="28"/>
          <w:shd w:val="clear" w:color="auto" w:fill="FFFFFF"/>
        </w:rPr>
        <w:t>4.</w:t>
      </w:r>
      <w:r w:rsidRPr="00266878">
        <w:rPr>
          <w:rFonts w:ascii="Times New Roman" w:hAnsi="Times New Roman" w:cs="Times New Roman"/>
          <w:sz w:val="28"/>
          <w:szCs w:val="28"/>
          <w:shd w:val="clear" w:color="auto" w:fill="FFFFFF"/>
        </w:rPr>
        <w:t xml:space="preserve"> Всупереч вимогам частини другої статті 130 Конституції України та статті 135 Закону № 1402-</w:t>
      </w:r>
      <w:r w:rsidRPr="00266878">
        <w:rPr>
          <w:rFonts w:ascii="Times New Roman" w:hAnsi="Times New Roman" w:cs="Times New Roman"/>
          <w:sz w:val="28"/>
          <w:szCs w:val="28"/>
          <w:shd w:val="clear" w:color="auto" w:fill="FFFFFF"/>
          <w:lang w:val="ru-RU"/>
        </w:rPr>
        <w:t>VIII</w:t>
      </w:r>
      <w:r w:rsidRPr="00266878">
        <w:rPr>
          <w:rFonts w:ascii="Times New Roman" w:hAnsi="Times New Roman" w:cs="Times New Roman"/>
          <w:sz w:val="28"/>
          <w:szCs w:val="28"/>
          <w:shd w:val="clear" w:color="auto" w:fill="FFFFFF"/>
        </w:rPr>
        <w:t xml:space="preserve">, обмеживши розмір суддівської винагороди, шляхом </w:t>
      </w:r>
      <w:r w:rsidRPr="00266878">
        <w:rPr>
          <w:rFonts w:ascii="Times New Roman" w:hAnsi="Times New Roman" w:cs="Times New Roman"/>
          <w:sz w:val="28"/>
          <w:szCs w:val="28"/>
          <w:shd w:val="clear" w:color="auto" w:fill="FFFFFF"/>
        </w:rPr>
        <w:lastRenderedPageBreak/>
        <w:t xml:space="preserve">внесення змін до Закону України «Про Державний бюджет України на 2020 рік», законодавець зумовив ситуацію, з огляду на яку розпорядники бюджетних коштів, виконуючи вимоги Бюджетного кодексу України та Закону України «Про Державний бюджет України на 2020 рік», вимушені вчиняти дії, що порушують права та конституційні гарантії суддів. Отже, в силу своїх повноважень, відповідач виконував приписи закону та </w:t>
      </w:r>
      <w:r w:rsidRPr="00266878">
        <w:rPr>
          <w:rFonts w:ascii="Times New Roman" w:hAnsi="Times New Roman" w:cs="Times New Roman"/>
          <w:iCs/>
          <w:sz w:val="28"/>
          <w:szCs w:val="28"/>
          <w:shd w:val="clear" w:color="auto" w:fill="FFFFFF"/>
        </w:rPr>
        <w:t>не міг виплачувати позивачу суддівську винагороду (протягом згаданого періоду) понад виділені йому для цього бюджетні асигнування.</w:t>
      </w:r>
      <w:r w:rsidRPr="00266878">
        <w:rPr>
          <w:rFonts w:ascii="Times New Roman" w:hAnsi="Times New Roman" w:cs="Times New Roman"/>
          <w:i/>
          <w:iCs/>
          <w:sz w:val="28"/>
          <w:szCs w:val="28"/>
          <w:shd w:val="clear" w:color="auto" w:fill="FFFFFF"/>
        </w:rPr>
        <w:t xml:space="preserve"> </w:t>
      </w:r>
      <w:r w:rsidRPr="00266878">
        <w:rPr>
          <w:rFonts w:ascii="Times New Roman" w:hAnsi="Times New Roman" w:cs="Times New Roman"/>
          <w:sz w:val="28"/>
          <w:szCs w:val="28"/>
          <w:shd w:val="clear" w:color="auto" w:fill="FFFFFF"/>
        </w:rPr>
        <w:t>З врахуванням ст. 5 та п. 10 ч. 1 ст. 245 КАС України, належним та ефективним способом захисту порушених прав позивача є стягнення з відповідача недоотриманої суми грошової винагороди</w:t>
      </w:r>
      <w:r w:rsidRPr="00266878">
        <w:rPr>
          <w:rFonts w:ascii="Times New Roman" w:hAnsi="Times New Roman" w:cs="Times New Roman"/>
          <w:b/>
          <w:bCs/>
          <w:sz w:val="28"/>
          <w:szCs w:val="28"/>
          <w:shd w:val="clear" w:color="auto" w:fill="FFFFFF"/>
        </w:rPr>
        <w:t xml:space="preserve"> </w:t>
      </w:r>
      <w:r w:rsidRPr="00266878">
        <w:rPr>
          <w:rFonts w:ascii="Times New Roman" w:hAnsi="Times New Roman" w:cs="Times New Roman"/>
          <w:sz w:val="28"/>
          <w:szCs w:val="28"/>
          <w:shd w:val="clear" w:color="auto" w:fill="FFFFFF"/>
        </w:rPr>
        <w:t xml:space="preserve">за період з 18 квітня 2020 року по 27 серпня 2020 року або </w:t>
      </w:r>
      <w:r w:rsidRPr="00266878">
        <w:rPr>
          <w:rFonts w:ascii="Times New Roman" w:hAnsi="Times New Roman" w:cs="Times New Roman"/>
          <w:bCs/>
          <w:sz w:val="28"/>
          <w:szCs w:val="28"/>
          <w:shd w:val="clear" w:color="auto" w:fill="FFFFFF"/>
        </w:rPr>
        <w:t>зобов’язати нарахувати та виплатити цю суму грошової винагороди за вказаний період. З огляду на викладене, вважаю, що  в частині позовних вимог про</w:t>
      </w:r>
      <w:r w:rsidRPr="00266878">
        <w:rPr>
          <w:rFonts w:ascii="Times New Roman" w:hAnsi="Times New Roman" w:cs="Times New Roman"/>
          <w:bCs/>
          <w:i/>
          <w:sz w:val="28"/>
          <w:szCs w:val="28"/>
          <w:shd w:val="clear" w:color="auto" w:fill="FFFFFF"/>
        </w:rPr>
        <w:t xml:space="preserve"> </w:t>
      </w:r>
      <w:r w:rsidRPr="00266878">
        <w:rPr>
          <w:rFonts w:ascii="Times New Roman" w:hAnsi="Times New Roman" w:cs="Times New Roman"/>
          <w:bCs/>
          <w:sz w:val="28"/>
          <w:szCs w:val="28"/>
          <w:shd w:val="clear" w:color="auto" w:fill="FFFFFF"/>
        </w:rPr>
        <w:t>визнання протиправним дій відповідача слід відмовити</w:t>
      </w:r>
      <w:r w:rsidRPr="00266878">
        <w:rPr>
          <w:rFonts w:ascii="Times New Roman" w:hAnsi="Times New Roman" w:cs="Times New Roman"/>
          <w:sz w:val="28"/>
          <w:szCs w:val="28"/>
          <w:shd w:val="clear" w:color="auto" w:fill="FFFFFF"/>
        </w:rPr>
        <w:t>.</w:t>
      </w:r>
    </w:p>
    <w:p w:rsidR="00D4677B" w:rsidRPr="00266878" w:rsidRDefault="00D4677B" w:rsidP="00D4677B">
      <w:pPr>
        <w:spacing w:after="0" w:line="240" w:lineRule="auto"/>
        <w:ind w:firstLine="567"/>
        <w:jc w:val="both"/>
        <w:rPr>
          <w:rFonts w:ascii="Times New Roman" w:hAnsi="Times New Roman" w:cs="Times New Roman"/>
          <w:sz w:val="28"/>
          <w:szCs w:val="28"/>
          <w:shd w:val="clear" w:color="auto" w:fill="FFFFFF"/>
        </w:rPr>
      </w:pPr>
      <w:r w:rsidRPr="00266878">
        <w:rPr>
          <w:rFonts w:ascii="Times New Roman" w:hAnsi="Times New Roman" w:cs="Times New Roman"/>
          <w:b/>
          <w:bCs/>
          <w:sz w:val="28"/>
          <w:szCs w:val="28"/>
          <w:shd w:val="clear" w:color="auto" w:fill="FFFFFF"/>
        </w:rPr>
        <w:t xml:space="preserve">5. </w:t>
      </w:r>
      <w:r w:rsidR="00266878">
        <w:rPr>
          <w:rFonts w:ascii="Times New Roman" w:hAnsi="Times New Roman" w:cs="Times New Roman"/>
          <w:bCs/>
          <w:sz w:val="28"/>
          <w:szCs w:val="28"/>
          <w:shd w:val="clear" w:color="auto" w:fill="FFFFFF"/>
        </w:rPr>
        <w:t>Судам слід в</w:t>
      </w:r>
      <w:r w:rsidRPr="00266878">
        <w:rPr>
          <w:rFonts w:ascii="Times New Roman" w:hAnsi="Times New Roman" w:cs="Times New Roman"/>
          <w:bCs/>
          <w:sz w:val="28"/>
          <w:szCs w:val="28"/>
          <w:shd w:val="clear" w:color="auto" w:fill="FFFFFF"/>
        </w:rPr>
        <w:t xml:space="preserve">итребувати (у разі відсутності у матеріалах справи) </w:t>
      </w:r>
      <w:r w:rsidRPr="00266878">
        <w:rPr>
          <w:rFonts w:ascii="Times New Roman" w:hAnsi="Times New Roman" w:cs="Times New Roman"/>
          <w:sz w:val="28"/>
          <w:szCs w:val="28"/>
          <w:shd w:val="clear" w:color="auto" w:fill="FFFFFF"/>
        </w:rPr>
        <w:t>довідк</w:t>
      </w:r>
      <w:r w:rsidR="00266878">
        <w:rPr>
          <w:rFonts w:ascii="Times New Roman" w:hAnsi="Times New Roman" w:cs="Times New Roman"/>
          <w:sz w:val="28"/>
          <w:szCs w:val="28"/>
          <w:shd w:val="clear" w:color="auto" w:fill="FFFFFF"/>
        </w:rPr>
        <w:t>и</w:t>
      </w:r>
      <w:r w:rsidRPr="00266878">
        <w:rPr>
          <w:rFonts w:ascii="Times New Roman" w:hAnsi="Times New Roman" w:cs="Times New Roman"/>
          <w:sz w:val="28"/>
          <w:szCs w:val="28"/>
          <w:shd w:val="clear" w:color="auto" w:fill="FFFFFF"/>
        </w:rPr>
        <w:t xml:space="preserve"> – розрахунку, виданої </w:t>
      </w:r>
      <w:r w:rsidRPr="00266878">
        <w:rPr>
          <w:rFonts w:ascii="Times New Roman" w:hAnsi="Times New Roman" w:cs="Times New Roman"/>
          <w:bCs/>
          <w:sz w:val="28"/>
          <w:szCs w:val="28"/>
          <w:shd w:val="clear" w:color="auto" w:fill="FFFFFF"/>
        </w:rPr>
        <w:t>територіальним управлінням ДСА України</w:t>
      </w:r>
      <w:r w:rsidRPr="00266878">
        <w:rPr>
          <w:rFonts w:ascii="Times New Roman" w:hAnsi="Times New Roman" w:cs="Times New Roman"/>
          <w:sz w:val="28"/>
          <w:szCs w:val="28"/>
          <w:shd w:val="clear" w:color="auto" w:fill="FFFFFF"/>
        </w:rPr>
        <w:t xml:space="preserve"> чи апеляційним судом, окружним адміністративним чи господарським судами, відповідно до того в якому суді здійснює повноваження позивач, на підставі якої</w:t>
      </w:r>
      <w:r w:rsidRPr="00266878">
        <w:rPr>
          <w:rFonts w:ascii="Times New Roman" w:hAnsi="Times New Roman" w:cs="Times New Roman"/>
          <w:bCs/>
          <w:sz w:val="28"/>
          <w:szCs w:val="28"/>
          <w:shd w:val="clear" w:color="auto" w:fill="FFFFFF"/>
        </w:rPr>
        <w:t xml:space="preserve"> встановити розмір </w:t>
      </w:r>
      <w:r w:rsidRPr="00266878">
        <w:rPr>
          <w:rFonts w:ascii="Times New Roman" w:hAnsi="Times New Roman" w:cs="Times New Roman"/>
          <w:sz w:val="28"/>
          <w:szCs w:val="28"/>
          <w:shd w:val="clear" w:color="auto" w:fill="FFFFFF"/>
        </w:rPr>
        <w:t xml:space="preserve">нарахованої суддівської винагороди та суми обмеження цієї винагороди помісячно за </w:t>
      </w:r>
      <w:r w:rsidRPr="00266878">
        <w:rPr>
          <w:rFonts w:ascii="Times New Roman" w:hAnsi="Times New Roman" w:cs="Times New Roman"/>
          <w:bCs/>
          <w:sz w:val="28"/>
          <w:szCs w:val="28"/>
          <w:shd w:val="clear" w:color="auto" w:fill="FFFFFF"/>
        </w:rPr>
        <w:t xml:space="preserve"> період з 18 квітня по 27 серпня 2020 року.</w:t>
      </w:r>
    </w:p>
    <w:p w:rsidR="008C4EB1" w:rsidRDefault="008C4EB1" w:rsidP="00686368">
      <w:pPr>
        <w:spacing w:after="0" w:line="240" w:lineRule="auto"/>
        <w:ind w:firstLine="567"/>
        <w:jc w:val="both"/>
        <w:rPr>
          <w:rFonts w:ascii="Times New Roman" w:hAnsi="Times New Roman" w:cs="Times New Roman"/>
          <w:sz w:val="28"/>
          <w:szCs w:val="28"/>
          <w:shd w:val="clear" w:color="auto" w:fill="FFFFFF"/>
        </w:rPr>
      </w:pPr>
    </w:p>
    <w:p w:rsidR="00213FFF" w:rsidRPr="00266878" w:rsidRDefault="00213FFF" w:rsidP="00686368">
      <w:pPr>
        <w:spacing w:after="0" w:line="240" w:lineRule="auto"/>
        <w:ind w:firstLine="567"/>
        <w:jc w:val="both"/>
        <w:rPr>
          <w:rFonts w:ascii="Times New Roman" w:hAnsi="Times New Roman" w:cs="Times New Roman"/>
          <w:sz w:val="28"/>
          <w:szCs w:val="28"/>
          <w:shd w:val="clear" w:color="auto" w:fill="FFFFFF"/>
        </w:rPr>
      </w:pPr>
    </w:p>
    <w:p w:rsidR="001B0C1F" w:rsidRPr="00266878" w:rsidRDefault="001B0C1F" w:rsidP="00686368">
      <w:pPr>
        <w:spacing w:after="0" w:line="240" w:lineRule="auto"/>
        <w:ind w:firstLine="567"/>
        <w:jc w:val="both"/>
        <w:rPr>
          <w:rFonts w:ascii="Times New Roman" w:hAnsi="Times New Roman" w:cs="Times New Roman"/>
          <w:sz w:val="28"/>
          <w:szCs w:val="28"/>
          <w:shd w:val="clear" w:color="auto" w:fill="FFFFFF"/>
        </w:rPr>
      </w:pPr>
    </w:p>
    <w:p w:rsidR="00A76BCC" w:rsidRPr="00266878" w:rsidRDefault="00A76BCC" w:rsidP="00A76BCC">
      <w:pPr>
        <w:spacing w:after="0" w:line="240" w:lineRule="auto"/>
        <w:ind w:firstLine="567"/>
        <w:jc w:val="both"/>
        <w:rPr>
          <w:rFonts w:ascii="Times New Roman" w:hAnsi="Times New Roman" w:cs="Times New Roman"/>
          <w:b/>
          <w:sz w:val="28"/>
          <w:szCs w:val="28"/>
        </w:rPr>
      </w:pPr>
      <w:r w:rsidRPr="00266878">
        <w:rPr>
          <w:rFonts w:ascii="Times New Roman" w:hAnsi="Times New Roman" w:cs="Times New Roman"/>
          <w:b/>
          <w:sz w:val="28"/>
          <w:szCs w:val="28"/>
        </w:rPr>
        <w:t xml:space="preserve">Відділ судової статистики та узагальнення </w:t>
      </w:r>
    </w:p>
    <w:p w:rsidR="00A76BCC" w:rsidRPr="00266878" w:rsidRDefault="00A76BCC" w:rsidP="00A76BCC">
      <w:pPr>
        <w:spacing w:after="0" w:line="240" w:lineRule="auto"/>
        <w:ind w:firstLine="567"/>
        <w:jc w:val="both"/>
        <w:rPr>
          <w:rFonts w:ascii="Times New Roman" w:hAnsi="Times New Roman" w:cs="Times New Roman"/>
          <w:b/>
          <w:sz w:val="28"/>
          <w:szCs w:val="28"/>
        </w:rPr>
      </w:pPr>
      <w:r w:rsidRPr="00266878">
        <w:rPr>
          <w:rFonts w:ascii="Times New Roman" w:hAnsi="Times New Roman" w:cs="Times New Roman"/>
          <w:b/>
          <w:sz w:val="28"/>
          <w:szCs w:val="28"/>
        </w:rPr>
        <w:t>судової практики Восьмого</w:t>
      </w:r>
    </w:p>
    <w:p w:rsidR="00A76BCC" w:rsidRPr="00266878" w:rsidRDefault="00A76BCC" w:rsidP="006810C1">
      <w:pPr>
        <w:spacing w:after="0" w:line="240" w:lineRule="auto"/>
        <w:ind w:firstLine="567"/>
        <w:jc w:val="both"/>
        <w:rPr>
          <w:rFonts w:ascii="Times New Roman" w:hAnsi="Times New Roman" w:cs="Times New Roman"/>
          <w:b/>
          <w:sz w:val="28"/>
          <w:szCs w:val="28"/>
        </w:rPr>
      </w:pPr>
      <w:r w:rsidRPr="00266878">
        <w:rPr>
          <w:rFonts w:ascii="Times New Roman" w:hAnsi="Times New Roman" w:cs="Times New Roman"/>
          <w:b/>
          <w:sz w:val="28"/>
          <w:szCs w:val="28"/>
        </w:rPr>
        <w:t>апеляційного адміністративного суду</w:t>
      </w:r>
    </w:p>
    <w:sectPr w:rsidR="00A76BCC" w:rsidRPr="00266878" w:rsidSect="00516CFC">
      <w:headerReference w:type="default" r:id="rId332"/>
      <w:footerReference w:type="default" r:id="rId333"/>
      <w:pgSz w:w="11906" w:h="16838"/>
      <w:pgMar w:top="794" w:right="794" w:bottom="79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C4" w:rsidRDefault="00E00BC4" w:rsidP="005900F6">
      <w:pPr>
        <w:spacing w:after="0" w:line="240" w:lineRule="auto"/>
      </w:pPr>
      <w:r>
        <w:separator/>
      </w:r>
    </w:p>
  </w:endnote>
  <w:endnote w:type="continuationSeparator" w:id="0">
    <w:p w:rsidR="00E00BC4" w:rsidRDefault="00E00BC4" w:rsidP="0059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924316"/>
      <w:docPartObj>
        <w:docPartGallery w:val="Page Numbers (Bottom of Page)"/>
        <w:docPartUnique/>
      </w:docPartObj>
    </w:sdtPr>
    <w:sdtEndPr/>
    <w:sdtContent>
      <w:p w:rsidR="00516CFC" w:rsidRDefault="00516CFC">
        <w:pPr>
          <w:pStyle w:val="ac"/>
          <w:jc w:val="center"/>
        </w:pPr>
        <w:r>
          <w:fldChar w:fldCharType="begin"/>
        </w:r>
        <w:r>
          <w:instrText>PAGE   \* MERGEFORMAT</w:instrText>
        </w:r>
        <w:r>
          <w:fldChar w:fldCharType="separate"/>
        </w:r>
        <w:r w:rsidR="00213FFF">
          <w:rPr>
            <w:noProof/>
          </w:rPr>
          <w:t>16</w:t>
        </w:r>
        <w:r>
          <w:fldChar w:fldCharType="end"/>
        </w:r>
      </w:p>
    </w:sdtContent>
  </w:sdt>
  <w:p w:rsidR="00516CFC" w:rsidRDefault="00516CF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C4" w:rsidRDefault="00E00BC4" w:rsidP="005900F6">
      <w:pPr>
        <w:spacing w:after="0" w:line="240" w:lineRule="auto"/>
      </w:pPr>
      <w:r>
        <w:separator/>
      </w:r>
    </w:p>
  </w:footnote>
  <w:footnote w:type="continuationSeparator" w:id="0">
    <w:p w:rsidR="00E00BC4" w:rsidRDefault="00E00BC4" w:rsidP="00590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125461"/>
      <w:docPartObj>
        <w:docPartGallery w:val="Page Numbers (Top of Page)"/>
        <w:docPartUnique/>
      </w:docPartObj>
    </w:sdtPr>
    <w:sdtEndPr/>
    <w:sdtContent>
      <w:p w:rsidR="00516CFC" w:rsidRDefault="00516CFC">
        <w:pPr>
          <w:pStyle w:val="aa"/>
          <w:jc w:val="right"/>
        </w:pPr>
        <w:r>
          <w:fldChar w:fldCharType="begin"/>
        </w:r>
        <w:r>
          <w:instrText>PAGE   \* MERGEFORMAT</w:instrText>
        </w:r>
        <w:r>
          <w:fldChar w:fldCharType="separate"/>
        </w:r>
        <w:r w:rsidR="00213FFF">
          <w:rPr>
            <w:noProof/>
          </w:rPr>
          <w:t>16</w:t>
        </w:r>
        <w:r>
          <w:fldChar w:fldCharType="end"/>
        </w:r>
      </w:p>
    </w:sdtContent>
  </w:sdt>
  <w:p w:rsidR="00516CFC" w:rsidRDefault="00516CF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BC"/>
    <w:multiLevelType w:val="hybridMultilevel"/>
    <w:tmpl w:val="FF9CC0AC"/>
    <w:lvl w:ilvl="0" w:tplc="0422000B">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 w15:restartNumberingAfterBreak="0">
    <w:nsid w:val="04C40D54"/>
    <w:multiLevelType w:val="hybridMultilevel"/>
    <w:tmpl w:val="4A34404C"/>
    <w:lvl w:ilvl="0" w:tplc="AB209694">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 w15:restartNumberingAfterBreak="0">
    <w:nsid w:val="096A5ACF"/>
    <w:multiLevelType w:val="hybridMultilevel"/>
    <w:tmpl w:val="C00C0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FD03E3"/>
    <w:multiLevelType w:val="hybridMultilevel"/>
    <w:tmpl w:val="0B3C826E"/>
    <w:lvl w:ilvl="0" w:tplc="D2D00AD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 w15:restartNumberingAfterBreak="0">
    <w:nsid w:val="105D78C6"/>
    <w:multiLevelType w:val="hybridMultilevel"/>
    <w:tmpl w:val="3EACA44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12A4473E"/>
    <w:multiLevelType w:val="hybridMultilevel"/>
    <w:tmpl w:val="92D0D80E"/>
    <w:lvl w:ilvl="0" w:tplc="DD12BE0E">
      <w:start w:val="1"/>
      <w:numFmt w:val="decimal"/>
      <w:lvlText w:val="%1."/>
      <w:lvlJc w:val="left"/>
      <w:pPr>
        <w:ind w:left="1826" w:hanging="9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C54791B"/>
    <w:multiLevelType w:val="hybridMultilevel"/>
    <w:tmpl w:val="A5FA06AE"/>
    <w:lvl w:ilvl="0" w:tplc="04220001">
      <w:start w:val="1"/>
      <w:numFmt w:val="bullet"/>
      <w:lvlText w:val=""/>
      <w:lvlJc w:val="left"/>
      <w:pPr>
        <w:ind w:left="2136" w:hanging="360"/>
      </w:pPr>
      <w:rPr>
        <w:rFonts w:ascii="Symbol" w:hAnsi="Symbol"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7" w15:restartNumberingAfterBreak="0">
    <w:nsid w:val="20EF260C"/>
    <w:multiLevelType w:val="hybridMultilevel"/>
    <w:tmpl w:val="98349C96"/>
    <w:lvl w:ilvl="0" w:tplc="0422000D">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8" w15:restartNumberingAfterBreak="0">
    <w:nsid w:val="23F822D3"/>
    <w:multiLevelType w:val="hybridMultilevel"/>
    <w:tmpl w:val="51D842F8"/>
    <w:styleLink w:val="a"/>
    <w:lvl w:ilvl="0" w:tplc="B330BF66">
      <w:start w:val="1"/>
      <w:numFmt w:val="bullet"/>
      <w:lvlText w:val="-"/>
      <w:lvlJc w:val="left"/>
      <w:pPr>
        <w:tabs>
          <w:tab w:val="num" w:pos="836"/>
        </w:tabs>
        <w:ind w:left="221" w:firstLine="39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4A32CD90">
      <w:start w:val="1"/>
      <w:numFmt w:val="bullet"/>
      <w:lvlText w:val="-"/>
      <w:lvlJc w:val="left"/>
      <w:pPr>
        <w:tabs>
          <w:tab w:val="left" w:pos="836"/>
          <w:tab w:val="num" w:pos="1436"/>
        </w:tabs>
        <w:ind w:left="821" w:firstLine="39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AFE8CCDA">
      <w:start w:val="1"/>
      <w:numFmt w:val="bullet"/>
      <w:lvlText w:val="-"/>
      <w:lvlJc w:val="left"/>
      <w:pPr>
        <w:tabs>
          <w:tab w:val="left" w:pos="836"/>
          <w:tab w:val="num" w:pos="2036"/>
        </w:tabs>
        <w:ind w:left="1421" w:firstLine="39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5686B850">
      <w:start w:val="1"/>
      <w:numFmt w:val="bullet"/>
      <w:lvlText w:val="-"/>
      <w:lvlJc w:val="left"/>
      <w:pPr>
        <w:tabs>
          <w:tab w:val="left" w:pos="836"/>
          <w:tab w:val="num" w:pos="2636"/>
        </w:tabs>
        <w:ind w:left="2021" w:firstLine="39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84121162">
      <w:start w:val="1"/>
      <w:numFmt w:val="bullet"/>
      <w:lvlText w:val="-"/>
      <w:lvlJc w:val="left"/>
      <w:pPr>
        <w:tabs>
          <w:tab w:val="left" w:pos="836"/>
          <w:tab w:val="num" w:pos="3236"/>
        </w:tabs>
        <w:ind w:left="2621" w:firstLine="39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298E81B4">
      <w:start w:val="1"/>
      <w:numFmt w:val="bullet"/>
      <w:lvlText w:val="-"/>
      <w:lvlJc w:val="left"/>
      <w:pPr>
        <w:tabs>
          <w:tab w:val="left" w:pos="836"/>
          <w:tab w:val="num" w:pos="3836"/>
        </w:tabs>
        <w:ind w:left="3221" w:firstLine="39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7FDA561A">
      <w:start w:val="1"/>
      <w:numFmt w:val="bullet"/>
      <w:lvlText w:val="-"/>
      <w:lvlJc w:val="left"/>
      <w:pPr>
        <w:tabs>
          <w:tab w:val="left" w:pos="836"/>
          <w:tab w:val="num" w:pos="4436"/>
        </w:tabs>
        <w:ind w:left="3821" w:firstLine="39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87A2BC0C">
      <w:start w:val="1"/>
      <w:numFmt w:val="bullet"/>
      <w:lvlText w:val="-"/>
      <w:lvlJc w:val="left"/>
      <w:pPr>
        <w:tabs>
          <w:tab w:val="left" w:pos="836"/>
          <w:tab w:val="num" w:pos="5036"/>
        </w:tabs>
        <w:ind w:left="4421" w:firstLine="39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BB5C396C">
      <w:start w:val="1"/>
      <w:numFmt w:val="bullet"/>
      <w:lvlText w:val="-"/>
      <w:lvlJc w:val="left"/>
      <w:pPr>
        <w:tabs>
          <w:tab w:val="left" w:pos="836"/>
          <w:tab w:val="num" w:pos="5636"/>
        </w:tabs>
        <w:ind w:left="5021" w:firstLine="39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9F43402"/>
    <w:multiLevelType w:val="hybridMultilevel"/>
    <w:tmpl w:val="E550BB9C"/>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0" w15:restartNumberingAfterBreak="0">
    <w:nsid w:val="414B2B65"/>
    <w:multiLevelType w:val="hybridMultilevel"/>
    <w:tmpl w:val="1B7E14D4"/>
    <w:lvl w:ilvl="0" w:tplc="04220005">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15:restartNumberingAfterBreak="0">
    <w:nsid w:val="43F66AFC"/>
    <w:multiLevelType w:val="hybridMultilevel"/>
    <w:tmpl w:val="6E54EE4A"/>
    <w:lvl w:ilvl="0" w:tplc="DA22FFCA">
      <w:start w:val="2"/>
      <w:numFmt w:val="bullet"/>
      <w:lvlText w:val="-"/>
      <w:lvlJc w:val="left"/>
      <w:pPr>
        <w:ind w:left="927" w:hanging="360"/>
      </w:pPr>
      <w:rPr>
        <w:rFonts w:ascii="Times New Roman" w:eastAsiaTheme="minorHAnsi"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473E5D43"/>
    <w:multiLevelType w:val="hybridMultilevel"/>
    <w:tmpl w:val="430A3702"/>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15:restartNumberingAfterBreak="0">
    <w:nsid w:val="4FFA7703"/>
    <w:multiLevelType w:val="hybridMultilevel"/>
    <w:tmpl w:val="A37E8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93D5509"/>
    <w:multiLevelType w:val="hybridMultilevel"/>
    <w:tmpl w:val="1E364802"/>
    <w:lvl w:ilvl="0" w:tplc="89DC5E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59666FF4"/>
    <w:multiLevelType w:val="hybridMultilevel"/>
    <w:tmpl w:val="1B806904"/>
    <w:lvl w:ilvl="0" w:tplc="E7123C0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15:restartNumberingAfterBreak="0">
    <w:nsid w:val="61AA7AAF"/>
    <w:multiLevelType w:val="hybridMultilevel"/>
    <w:tmpl w:val="3342C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1D2002E"/>
    <w:multiLevelType w:val="hybridMultilevel"/>
    <w:tmpl w:val="51D842F8"/>
    <w:numStyleLink w:val="a"/>
  </w:abstractNum>
  <w:abstractNum w:abstractNumId="18" w15:restartNumberingAfterBreak="0">
    <w:nsid w:val="6E9C20D6"/>
    <w:multiLevelType w:val="hybridMultilevel"/>
    <w:tmpl w:val="13143286"/>
    <w:lvl w:ilvl="0" w:tplc="8BD293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78FE6AB0"/>
    <w:multiLevelType w:val="hybridMultilevel"/>
    <w:tmpl w:val="A14EC990"/>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19"/>
  </w:num>
  <w:num w:numId="3">
    <w:abstractNumId w:val="2"/>
  </w:num>
  <w:num w:numId="4">
    <w:abstractNumId w:val="14"/>
  </w:num>
  <w:num w:numId="5">
    <w:abstractNumId w:val="15"/>
  </w:num>
  <w:num w:numId="6">
    <w:abstractNumId w:val="1"/>
  </w:num>
  <w:num w:numId="7">
    <w:abstractNumId w:val="16"/>
  </w:num>
  <w:num w:numId="8">
    <w:abstractNumId w:val="13"/>
  </w:num>
  <w:num w:numId="9">
    <w:abstractNumId w:val="18"/>
  </w:num>
  <w:num w:numId="10">
    <w:abstractNumId w:val="7"/>
  </w:num>
  <w:num w:numId="11">
    <w:abstractNumId w:val="9"/>
  </w:num>
  <w:num w:numId="12">
    <w:abstractNumId w:val="0"/>
  </w:num>
  <w:num w:numId="13">
    <w:abstractNumId w:val="6"/>
  </w:num>
  <w:num w:numId="14">
    <w:abstractNumId w:val="4"/>
  </w:num>
  <w:num w:numId="15">
    <w:abstractNumId w:val="10"/>
  </w:num>
  <w:num w:numId="16">
    <w:abstractNumId w:val="12"/>
  </w:num>
  <w:num w:numId="17">
    <w:abstractNumId w:val="3"/>
  </w:num>
  <w:num w:numId="18">
    <w:abstractNumId w:val="11"/>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5F"/>
    <w:rsid w:val="00005202"/>
    <w:rsid w:val="00007A6E"/>
    <w:rsid w:val="00014193"/>
    <w:rsid w:val="00016DBF"/>
    <w:rsid w:val="00016F1D"/>
    <w:rsid w:val="00023239"/>
    <w:rsid w:val="00023A92"/>
    <w:rsid w:val="00026F65"/>
    <w:rsid w:val="00031585"/>
    <w:rsid w:val="000360F3"/>
    <w:rsid w:val="00037677"/>
    <w:rsid w:val="000464EA"/>
    <w:rsid w:val="00050173"/>
    <w:rsid w:val="00063D3D"/>
    <w:rsid w:val="00066EBB"/>
    <w:rsid w:val="000673C7"/>
    <w:rsid w:val="0007143F"/>
    <w:rsid w:val="000715B7"/>
    <w:rsid w:val="00071746"/>
    <w:rsid w:val="000741C0"/>
    <w:rsid w:val="000752ED"/>
    <w:rsid w:val="000762E9"/>
    <w:rsid w:val="00077A66"/>
    <w:rsid w:val="000906E1"/>
    <w:rsid w:val="00092594"/>
    <w:rsid w:val="00092D76"/>
    <w:rsid w:val="000943B1"/>
    <w:rsid w:val="00097A17"/>
    <w:rsid w:val="000A15D1"/>
    <w:rsid w:val="000A6D76"/>
    <w:rsid w:val="000B00D1"/>
    <w:rsid w:val="000B1C9C"/>
    <w:rsid w:val="000B20BC"/>
    <w:rsid w:val="000B2F02"/>
    <w:rsid w:val="000B3995"/>
    <w:rsid w:val="000B40E0"/>
    <w:rsid w:val="000B6E36"/>
    <w:rsid w:val="000B76BA"/>
    <w:rsid w:val="000C1B16"/>
    <w:rsid w:val="000D5DB8"/>
    <w:rsid w:val="000D78DC"/>
    <w:rsid w:val="000E1E96"/>
    <w:rsid w:val="000E6A5E"/>
    <w:rsid w:val="000E6F18"/>
    <w:rsid w:val="000E7095"/>
    <w:rsid w:val="000F3704"/>
    <w:rsid w:val="00105E5F"/>
    <w:rsid w:val="0011288E"/>
    <w:rsid w:val="00113D19"/>
    <w:rsid w:val="001141F9"/>
    <w:rsid w:val="00115E05"/>
    <w:rsid w:val="00122867"/>
    <w:rsid w:val="00124ED3"/>
    <w:rsid w:val="00124FE7"/>
    <w:rsid w:val="0013041E"/>
    <w:rsid w:val="00132142"/>
    <w:rsid w:val="0013285D"/>
    <w:rsid w:val="0013308C"/>
    <w:rsid w:val="001364F3"/>
    <w:rsid w:val="00136B40"/>
    <w:rsid w:val="00142584"/>
    <w:rsid w:val="00146DE6"/>
    <w:rsid w:val="00154B47"/>
    <w:rsid w:val="0016071D"/>
    <w:rsid w:val="00170156"/>
    <w:rsid w:val="0017115C"/>
    <w:rsid w:val="00171250"/>
    <w:rsid w:val="00174380"/>
    <w:rsid w:val="00181041"/>
    <w:rsid w:val="00183833"/>
    <w:rsid w:val="00185A4E"/>
    <w:rsid w:val="001944F2"/>
    <w:rsid w:val="00197F20"/>
    <w:rsid w:val="001A0770"/>
    <w:rsid w:val="001A5877"/>
    <w:rsid w:val="001A5A89"/>
    <w:rsid w:val="001A6027"/>
    <w:rsid w:val="001B0C1F"/>
    <w:rsid w:val="001B258B"/>
    <w:rsid w:val="001B3959"/>
    <w:rsid w:val="001B3CF5"/>
    <w:rsid w:val="001B735D"/>
    <w:rsid w:val="001C1150"/>
    <w:rsid w:val="001C2C70"/>
    <w:rsid w:val="001C35E6"/>
    <w:rsid w:val="001D4311"/>
    <w:rsid w:val="001D487D"/>
    <w:rsid w:val="001E0093"/>
    <w:rsid w:val="001E10BB"/>
    <w:rsid w:val="001E3AA9"/>
    <w:rsid w:val="001E48B6"/>
    <w:rsid w:val="001E51C0"/>
    <w:rsid w:val="001E763E"/>
    <w:rsid w:val="001E7E50"/>
    <w:rsid w:val="001F61C8"/>
    <w:rsid w:val="001F7900"/>
    <w:rsid w:val="002020D6"/>
    <w:rsid w:val="002047BC"/>
    <w:rsid w:val="00205604"/>
    <w:rsid w:val="00210559"/>
    <w:rsid w:val="00213FFF"/>
    <w:rsid w:val="00214873"/>
    <w:rsid w:val="002149BD"/>
    <w:rsid w:val="00220869"/>
    <w:rsid w:val="00223D8D"/>
    <w:rsid w:val="00231349"/>
    <w:rsid w:val="002345C6"/>
    <w:rsid w:val="00242520"/>
    <w:rsid w:val="002449AC"/>
    <w:rsid w:val="002451B0"/>
    <w:rsid w:val="00256DC8"/>
    <w:rsid w:val="00261506"/>
    <w:rsid w:val="00262866"/>
    <w:rsid w:val="00262FDC"/>
    <w:rsid w:val="00264B33"/>
    <w:rsid w:val="00266878"/>
    <w:rsid w:val="00266B0E"/>
    <w:rsid w:val="00275E2B"/>
    <w:rsid w:val="00276B1E"/>
    <w:rsid w:val="00276CCE"/>
    <w:rsid w:val="0027759F"/>
    <w:rsid w:val="002776A2"/>
    <w:rsid w:val="00281D3E"/>
    <w:rsid w:val="002825C7"/>
    <w:rsid w:val="002839E9"/>
    <w:rsid w:val="00284223"/>
    <w:rsid w:val="002958B5"/>
    <w:rsid w:val="0029699B"/>
    <w:rsid w:val="002A236B"/>
    <w:rsid w:val="002A23D8"/>
    <w:rsid w:val="002A7D4F"/>
    <w:rsid w:val="002B3EA8"/>
    <w:rsid w:val="002B7A55"/>
    <w:rsid w:val="002C1577"/>
    <w:rsid w:val="002C5365"/>
    <w:rsid w:val="002C6FE3"/>
    <w:rsid w:val="002C7FF6"/>
    <w:rsid w:val="002D03B5"/>
    <w:rsid w:val="002D1C2F"/>
    <w:rsid w:val="002D597A"/>
    <w:rsid w:val="002D76B3"/>
    <w:rsid w:val="002E1590"/>
    <w:rsid w:val="002E33FB"/>
    <w:rsid w:val="002E3788"/>
    <w:rsid w:val="002F3F70"/>
    <w:rsid w:val="002F4FCD"/>
    <w:rsid w:val="003106F5"/>
    <w:rsid w:val="00310B2A"/>
    <w:rsid w:val="0031164D"/>
    <w:rsid w:val="00314571"/>
    <w:rsid w:val="00314D22"/>
    <w:rsid w:val="00315A93"/>
    <w:rsid w:val="00322D11"/>
    <w:rsid w:val="00322F1C"/>
    <w:rsid w:val="0032545B"/>
    <w:rsid w:val="00331C11"/>
    <w:rsid w:val="00334403"/>
    <w:rsid w:val="003415B1"/>
    <w:rsid w:val="0034203E"/>
    <w:rsid w:val="0034204B"/>
    <w:rsid w:val="003426F5"/>
    <w:rsid w:val="00343665"/>
    <w:rsid w:val="0034741B"/>
    <w:rsid w:val="003476A5"/>
    <w:rsid w:val="00353D6B"/>
    <w:rsid w:val="00354B32"/>
    <w:rsid w:val="00363C6A"/>
    <w:rsid w:val="00365847"/>
    <w:rsid w:val="00371356"/>
    <w:rsid w:val="00371F9A"/>
    <w:rsid w:val="003748D6"/>
    <w:rsid w:val="003756FA"/>
    <w:rsid w:val="00380BB7"/>
    <w:rsid w:val="00384FFA"/>
    <w:rsid w:val="00392B8E"/>
    <w:rsid w:val="00394C7D"/>
    <w:rsid w:val="003A03C0"/>
    <w:rsid w:val="003A1199"/>
    <w:rsid w:val="003A5335"/>
    <w:rsid w:val="003A73DA"/>
    <w:rsid w:val="003B313D"/>
    <w:rsid w:val="003B3C70"/>
    <w:rsid w:val="003C4208"/>
    <w:rsid w:val="003C64E9"/>
    <w:rsid w:val="003C7EB1"/>
    <w:rsid w:val="003E019B"/>
    <w:rsid w:val="003E3E46"/>
    <w:rsid w:val="003E4506"/>
    <w:rsid w:val="003F0ECD"/>
    <w:rsid w:val="003F2106"/>
    <w:rsid w:val="003F4D85"/>
    <w:rsid w:val="003F644B"/>
    <w:rsid w:val="00407E90"/>
    <w:rsid w:val="00410885"/>
    <w:rsid w:val="00411BDE"/>
    <w:rsid w:val="004147D1"/>
    <w:rsid w:val="004164C4"/>
    <w:rsid w:val="004238F6"/>
    <w:rsid w:val="004245ED"/>
    <w:rsid w:val="00426D67"/>
    <w:rsid w:val="00427EAE"/>
    <w:rsid w:val="00440582"/>
    <w:rsid w:val="004409CB"/>
    <w:rsid w:val="00446AC5"/>
    <w:rsid w:val="00450E37"/>
    <w:rsid w:val="0045226C"/>
    <w:rsid w:val="00456632"/>
    <w:rsid w:val="00456972"/>
    <w:rsid w:val="004600B3"/>
    <w:rsid w:val="004621F9"/>
    <w:rsid w:val="00467FDD"/>
    <w:rsid w:val="00477561"/>
    <w:rsid w:val="00477BCB"/>
    <w:rsid w:val="00480EED"/>
    <w:rsid w:val="0048239B"/>
    <w:rsid w:val="004830E1"/>
    <w:rsid w:val="004837C4"/>
    <w:rsid w:val="00492C35"/>
    <w:rsid w:val="004930DA"/>
    <w:rsid w:val="00496275"/>
    <w:rsid w:val="004A1731"/>
    <w:rsid w:val="004B0766"/>
    <w:rsid w:val="004B0BE8"/>
    <w:rsid w:val="004B59A7"/>
    <w:rsid w:val="004B6AD5"/>
    <w:rsid w:val="004C2274"/>
    <w:rsid w:val="004D089D"/>
    <w:rsid w:val="004D2886"/>
    <w:rsid w:val="004D53FD"/>
    <w:rsid w:val="004E4237"/>
    <w:rsid w:val="004E58CC"/>
    <w:rsid w:val="004E61E6"/>
    <w:rsid w:val="004F0182"/>
    <w:rsid w:val="004F01B0"/>
    <w:rsid w:val="004F1523"/>
    <w:rsid w:val="004F1EFD"/>
    <w:rsid w:val="0050038A"/>
    <w:rsid w:val="0050689A"/>
    <w:rsid w:val="00516CFC"/>
    <w:rsid w:val="0053566C"/>
    <w:rsid w:val="00540AA1"/>
    <w:rsid w:val="00540FED"/>
    <w:rsid w:val="00544669"/>
    <w:rsid w:val="00547725"/>
    <w:rsid w:val="00547D18"/>
    <w:rsid w:val="00550301"/>
    <w:rsid w:val="0056115E"/>
    <w:rsid w:val="0056172B"/>
    <w:rsid w:val="0056474F"/>
    <w:rsid w:val="0056659E"/>
    <w:rsid w:val="00571AF3"/>
    <w:rsid w:val="0057203E"/>
    <w:rsid w:val="005742F4"/>
    <w:rsid w:val="00574A4E"/>
    <w:rsid w:val="00577832"/>
    <w:rsid w:val="00580221"/>
    <w:rsid w:val="0058027D"/>
    <w:rsid w:val="005900F6"/>
    <w:rsid w:val="00590198"/>
    <w:rsid w:val="00591F8B"/>
    <w:rsid w:val="00593A83"/>
    <w:rsid w:val="00594A3C"/>
    <w:rsid w:val="00595932"/>
    <w:rsid w:val="00595E78"/>
    <w:rsid w:val="005A222D"/>
    <w:rsid w:val="005A4134"/>
    <w:rsid w:val="005A4BFC"/>
    <w:rsid w:val="005B0897"/>
    <w:rsid w:val="005B147C"/>
    <w:rsid w:val="005B626A"/>
    <w:rsid w:val="005C1725"/>
    <w:rsid w:val="005C44DC"/>
    <w:rsid w:val="005C4D12"/>
    <w:rsid w:val="005C500E"/>
    <w:rsid w:val="005C57CA"/>
    <w:rsid w:val="005D6D44"/>
    <w:rsid w:val="005D712A"/>
    <w:rsid w:val="005E04F5"/>
    <w:rsid w:val="005E1951"/>
    <w:rsid w:val="005E2F1D"/>
    <w:rsid w:val="005E44FC"/>
    <w:rsid w:val="005E559F"/>
    <w:rsid w:val="005E78B7"/>
    <w:rsid w:val="005F4109"/>
    <w:rsid w:val="005F61DB"/>
    <w:rsid w:val="005F72EE"/>
    <w:rsid w:val="00602748"/>
    <w:rsid w:val="0060354D"/>
    <w:rsid w:val="006056AF"/>
    <w:rsid w:val="00607FC7"/>
    <w:rsid w:val="006125F2"/>
    <w:rsid w:val="00615904"/>
    <w:rsid w:val="00620C57"/>
    <w:rsid w:val="006242AF"/>
    <w:rsid w:val="00627162"/>
    <w:rsid w:val="00633DA8"/>
    <w:rsid w:val="00645494"/>
    <w:rsid w:val="0064738B"/>
    <w:rsid w:val="0065095B"/>
    <w:rsid w:val="00651C66"/>
    <w:rsid w:val="0065255A"/>
    <w:rsid w:val="00660B5D"/>
    <w:rsid w:val="00660B99"/>
    <w:rsid w:val="0066122E"/>
    <w:rsid w:val="00676CEE"/>
    <w:rsid w:val="006810C1"/>
    <w:rsid w:val="006831F3"/>
    <w:rsid w:val="00686368"/>
    <w:rsid w:val="0068637A"/>
    <w:rsid w:val="00687FAB"/>
    <w:rsid w:val="006922A3"/>
    <w:rsid w:val="00693C5F"/>
    <w:rsid w:val="006A41FA"/>
    <w:rsid w:val="006A4A26"/>
    <w:rsid w:val="006A4B7D"/>
    <w:rsid w:val="006A6735"/>
    <w:rsid w:val="006A7B10"/>
    <w:rsid w:val="006B02D6"/>
    <w:rsid w:val="006C17D9"/>
    <w:rsid w:val="006C1A4C"/>
    <w:rsid w:val="006C6306"/>
    <w:rsid w:val="006D1688"/>
    <w:rsid w:val="006D24A0"/>
    <w:rsid w:val="006D2B2F"/>
    <w:rsid w:val="006D590F"/>
    <w:rsid w:val="006E6D9A"/>
    <w:rsid w:val="006E6DC6"/>
    <w:rsid w:val="007007D4"/>
    <w:rsid w:val="00702391"/>
    <w:rsid w:val="00702B83"/>
    <w:rsid w:val="0070372B"/>
    <w:rsid w:val="00704C25"/>
    <w:rsid w:val="0070698F"/>
    <w:rsid w:val="00706CCB"/>
    <w:rsid w:val="0071293D"/>
    <w:rsid w:val="00720ED7"/>
    <w:rsid w:val="00727201"/>
    <w:rsid w:val="00734346"/>
    <w:rsid w:val="00734593"/>
    <w:rsid w:val="00736DB5"/>
    <w:rsid w:val="0073797B"/>
    <w:rsid w:val="00745F90"/>
    <w:rsid w:val="0075058D"/>
    <w:rsid w:val="00750CCD"/>
    <w:rsid w:val="00757A0D"/>
    <w:rsid w:val="00763905"/>
    <w:rsid w:val="00775671"/>
    <w:rsid w:val="007810F4"/>
    <w:rsid w:val="007832FF"/>
    <w:rsid w:val="00784DC2"/>
    <w:rsid w:val="00787A93"/>
    <w:rsid w:val="00790704"/>
    <w:rsid w:val="00796942"/>
    <w:rsid w:val="007A26FB"/>
    <w:rsid w:val="007A77D1"/>
    <w:rsid w:val="007B483A"/>
    <w:rsid w:val="007C041E"/>
    <w:rsid w:val="007C0DC0"/>
    <w:rsid w:val="007D3018"/>
    <w:rsid w:val="007D3150"/>
    <w:rsid w:val="007D362A"/>
    <w:rsid w:val="007E595A"/>
    <w:rsid w:val="007E652F"/>
    <w:rsid w:val="007E73D6"/>
    <w:rsid w:val="007F7C2C"/>
    <w:rsid w:val="00801449"/>
    <w:rsid w:val="00803A2E"/>
    <w:rsid w:val="00804C1E"/>
    <w:rsid w:val="00805702"/>
    <w:rsid w:val="00806913"/>
    <w:rsid w:val="00812B05"/>
    <w:rsid w:val="0081407A"/>
    <w:rsid w:val="008160F8"/>
    <w:rsid w:val="00820B0F"/>
    <w:rsid w:val="008213FB"/>
    <w:rsid w:val="00822183"/>
    <w:rsid w:val="00826A33"/>
    <w:rsid w:val="00827282"/>
    <w:rsid w:val="008330D7"/>
    <w:rsid w:val="00834B62"/>
    <w:rsid w:val="00835626"/>
    <w:rsid w:val="00852CB9"/>
    <w:rsid w:val="0085348C"/>
    <w:rsid w:val="00857B57"/>
    <w:rsid w:val="00860787"/>
    <w:rsid w:val="00866615"/>
    <w:rsid w:val="0086798E"/>
    <w:rsid w:val="00871A5F"/>
    <w:rsid w:val="00871DFD"/>
    <w:rsid w:val="0087271D"/>
    <w:rsid w:val="00873E2B"/>
    <w:rsid w:val="00880506"/>
    <w:rsid w:val="00880CCD"/>
    <w:rsid w:val="00881942"/>
    <w:rsid w:val="00881FDB"/>
    <w:rsid w:val="00882238"/>
    <w:rsid w:val="0088257D"/>
    <w:rsid w:val="00887A59"/>
    <w:rsid w:val="00887D86"/>
    <w:rsid w:val="00891A5A"/>
    <w:rsid w:val="008924C5"/>
    <w:rsid w:val="00894F89"/>
    <w:rsid w:val="0089665A"/>
    <w:rsid w:val="008A312B"/>
    <w:rsid w:val="008A3195"/>
    <w:rsid w:val="008A4444"/>
    <w:rsid w:val="008A4CE8"/>
    <w:rsid w:val="008A5FF2"/>
    <w:rsid w:val="008B0B32"/>
    <w:rsid w:val="008B11AB"/>
    <w:rsid w:val="008B1E7A"/>
    <w:rsid w:val="008B1F20"/>
    <w:rsid w:val="008B1F9B"/>
    <w:rsid w:val="008B55D9"/>
    <w:rsid w:val="008C31FA"/>
    <w:rsid w:val="008C4E5B"/>
    <w:rsid w:val="008C4EB1"/>
    <w:rsid w:val="008D1366"/>
    <w:rsid w:val="008D6374"/>
    <w:rsid w:val="008D73D5"/>
    <w:rsid w:val="008D77E7"/>
    <w:rsid w:val="008E41D3"/>
    <w:rsid w:val="008E4554"/>
    <w:rsid w:val="008F02AB"/>
    <w:rsid w:val="008F1220"/>
    <w:rsid w:val="008F7C06"/>
    <w:rsid w:val="00903A2A"/>
    <w:rsid w:val="00903C66"/>
    <w:rsid w:val="0090533A"/>
    <w:rsid w:val="00906EA1"/>
    <w:rsid w:val="00910424"/>
    <w:rsid w:val="009107A1"/>
    <w:rsid w:val="00911E67"/>
    <w:rsid w:val="009134B9"/>
    <w:rsid w:val="00916CED"/>
    <w:rsid w:val="00916E98"/>
    <w:rsid w:val="009228D9"/>
    <w:rsid w:val="00927E48"/>
    <w:rsid w:val="0093463E"/>
    <w:rsid w:val="00935BEC"/>
    <w:rsid w:val="00936602"/>
    <w:rsid w:val="00941F1E"/>
    <w:rsid w:val="00942BE6"/>
    <w:rsid w:val="00943B46"/>
    <w:rsid w:val="00944036"/>
    <w:rsid w:val="009469AC"/>
    <w:rsid w:val="00952EB5"/>
    <w:rsid w:val="00955D67"/>
    <w:rsid w:val="00955EAD"/>
    <w:rsid w:val="00962AC2"/>
    <w:rsid w:val="009657B8"/>
    <w:rsid w:val="00970816"/>
    <w:rsid w:val="00971BA0"/>
    <w:rsid w:val="00977362"/>
    <w:rsid w:val="00982C5E"/>
    <w:rsid w:val="00984136"/>
    <w:rsid w:val="00984B33"/>
    <w:rsid w:val="00991952"/>
    <w:rsid w:val="0099569B"/>
    <w:rsid w:val="00995C6F"/>
    <w:rsid w:val="00996D70"/>
    <w:rsid w:val="009B1135"/>
    <w:rsid w:val="009B4C89"/>
    <w:rsid w:val="009B5F15"/>
    <w:rsid w:val="009B7251"/>
    <w:rsid w:val="009B758D"/>
    <w:rsid w:val="009C001E"/>
    <w:rsid w:val="009C02BD"/>
    <w:rsid w:val="009D0A4A"/>
    <w:rsid w:val="009D479B"/>
    <w:rsid w:val="009D6B98"/>
    <w:rsid w:val="009E109F"/>
    <w:rsid w:val="009E2146"/>
    <w:rsid w:val="009E23B4"/>
    <w:rsid w:val="009F1AB2"/>
    <w:rsid w:val="009F1BD9"/>
    <w:rsid w:val="009F5B37"/>
    <w:rsid w:val="00A02BA6"/>
    <w:rsid w:val="00A07E1F"/>
    <w:rsid w:val="00A137B3"/>
    <w:rsid w:val="00A229E5"/>
    <w:rsid w:val="00A24CFD"/>
    <w:rsid w:val="00A27275"/>
    <w:rsid w:val="00A3325F"/>
    <w:rsid w:val="00A34EDC"/>
    <w:rsid w:val="00A37D84"/>
    <w:rsid w:val="00A432FB"/>
    <w:rsid w:val="00A45090"/>
    <w:rsid w:val="00A45F2B"/>
    <w:rsid w:val="00A57DFB"/>
    <w:rsid w:val="00A645B2"/>
    <w:rsid w:val="00A76BCC"/>
    <w:rsid w:val="00A84871"/>
    <w:rsid w:val="00A87531"/>
    <w:rsid w:val="00A97F9A"/>
    <w:rsid w:val="00AA055C"/>
    <w:rsid w:val="00AA39AC"/>
    <w:rsid w:val="00AA4A9B"/>
    <w:rsid w:val="00AB1A50"/>
    <w:rsid w:val="00AB3FF9"/>
    <w:rsid w:val="00AB6598"/>
    <w:rsid w:val="00AB73F1"/>
    <w:rsid w:val="00AC3225"/>
    <w:rsid w:val="00AD0D5D"/>
    <w:rsid w:val="00AD37D7"/>
    <w:rsid w:val="00AD44CF"/>
    <w:rsid w:val="00AE019E"/>
    <w:rsid w:val="00AF1B3D"/>
    <w:rsid w:val="00AF278E"/>
    <w:rsid w:val="00AF310A"/>
    <w:rsid w:val="00AF5369"/>
    <w:rsid w:val="00B02CA4"/>
    <w:rsid w:val="00B055F0"/>
    <w:rsid w:val="00B06172"/>
    <w:rsid w:val="00B064AC"/>
    <w:rsid w:val="00B073BE"/>
    <w:rsid w:val="00B114BA"/>
    <w:rsid w:val="00B17ABD"/>
    <w:rsid w:val="00B21CB5"/>
    <w:rsid w:val="00B31021"/>
    <w:rsid w:val="00B329DB"/>
    <w:rsid w:val="00B37180"/>
    <w:rsid w:val="00B41138"/>
    <w:rsid w:val="00B44A65"/>
    <w:rsid w:val="00B46FE4"/>
    <w:rsid w:val="00B535A1"/>
    <w:rsid w:val="00B53CD3"/>
    <w:rsid w:val="00B54AA0"/>
    <w:rsid w:val="00B56339"/>
    <w:rsid w:val="00B56D13"/>
    <w:rsid w:val="00B64C58"/>
    <w:rsid w:val="00B67DE1"/>
    <w:rsid w:val="00B714C8"/>
    <w:rsid w:val="00B847AE"/>
    <w:rsid w:val="00B848D6"/>
    <w:rsid w:val="00B84EC9"/>
    <w:rsid w:val="00B86093"/>
    <w:rsid w:val="00B87A66"/>
    <w:rsid w:val="00B9300B"/>
    <w:rsid w:val="00B94BCE"/>
    <w:rsid w:val="00B9516E"/>
    <w:rsid w:val="00B9789D"/>
    <w:rsid w:val="00B97EFF"/>
    <w:rsid w:val="00BA1866"/>
    <w:rsid w:val="00BA68C8"/>
    <w:rsid w:val="00BA690C"/>
    <w:rsid w:val="00BA6E03"/>
    <w:rsid w:val="00BB5CD6"/>
    <w:rsid w:val="00BB5FD8"/>
    <w:rsid w:val="00BB7643"/>
    <w:rsid w:val="00BC64B4"/>
    <w:rsid w:val="00BD145C"/>
    <w:rsid w:val="00BE01B4"/>
    <w:rsid w:val="00BE3CEF"/>
    <w:rsid w:val="00BE3E6B"/>
    <w:rsid w:val="00BE408B"/>
    <w:rsid w:val="00BF1622"/>
    <w:rsid w:val="00BF1D85"/>
    <w:rsid w:val="00BF3D68"/>
    <w:rsid w:val="00BF3E5C"/>
    <w:rsid w:val="00BF5066"/>
    <w:rsid w:val="00C01D87"/>
    <w:rsid w:val="00C042A8"/>
    <w:rsid w:val="00C05286"/>
    <w:rsid w:val="00C066B7"/>
    <w:rsid w:val="00C07592"/>
    <w:rsid w:val="00C10986"/>
    <w:rsid w:val="00C11607"/>
    <w:rsid w:val="00C12696"/>
    <w:rsid w:val="00C12BB9"/>
    <w:rsid w:val="00C241B2"/>
    <w:rsid w:val="00C2574E"/>
    <w:rsid w:val="00C27A05"/>
    <w:rsid w:val="00C324FC"/>
    <w:rsid w:val="00C34475"/>
    <w:rsid w:val="00C35A4C"/>
    <w:rsid w:val="00C423E1"/>
    <w:rsid w:val="00C46B3A"/>
    <w:rsid w:val="00C5301D"/>
    <w:rsid w:val="00C540B2"/>
    <w:rsid w:val="00C56906"/>
    <w:rsid w:val="00C57BE2"/>
    <w:rsid w:val="00C62DD6"/>
    <w:rsid w:val="00C63361"/>
    <w:rsid w:val="00C65786"/>
    <w:rsid w:val="00C73C37"/>
    <w:rsid w:val="00C753A2"/>
    <w:rsid w:val="00C7597A"/>
    <w:rsid w:val="00C7603F"/>
    <w:rsid w:val="00C76075"/>
    <w:rsid w:val="00C773A9"/>
    <w:rsid w:val="00C776EF"/>
    <w:rsid w:val="00C81FE7"/>
    <w:rsid w:val="00C828A6"/>
    <w:rsid w:val="00C82D4A"/>
    <w:rsid w:val="00C8758E"/>
    <w:rsid w:val="00C903C5"/>
    <w:rsid w:val="00C90740"/>
    <w:rsid w:val="00C91DB8"/>
    <w:rsid w:val="00C920FB"/>
    <w:rsid w:val="00C94920"/>
    <w:rsid w:val="00C951E1"/>
    <w:rsid w:val="00C95CEB"/>
    <w:rsid w:val="00CA1B34"/>
    <w:rsid w:val="00CB1DAF"/>
    <w:rsid w:val="00CB2127"/>
    <w:rsid w:val="00CB3A49"/>
    <w:rsid w:val="00CC16AC"/>
    <w:rsid w:val="00CC244E"/>
    <w:rsid w:val="00CC5D3E"/>
    <w:rsid w:val="00CC6181"/>
    <w:rsid w:val="00CD1060"/>
    <w:rsid w:val="00CD2998"/>
    <w:rsid w:val="00CD4918"/>
    <w:rsid w:val="00CE008D"/>
    <w:rsid w:val="00CE0098"/>
    <w:rsid w:val="00CE0A20"/>
    <w:rsid w:val="00CE2665"/>
    <w:rsid w:val="00CE4755"/>
    <w:rsid w:val="00CE53C7"/>
    <w:rsid w:val="00CF2E89"/>
    <w:rsid w:val="00CF6519"/>
    <w:rsid w:val="00D03A6D"/>
    <w:rsid w:val="00D05035"/>
    <w:rsid w:val="00D06CC2"/>
    <w:rsid w:val="00D07156"/>
    <w:rsid w:val="00D0788F"/>
    <w:rsid w:val="00D1033E"/>
    <w:rsid w:val="00D1092E"/>
    <w:rsid w:val="00D112F5"/>
    <w:rsid w:val="00D1513A"/>
    <w:rsid w:val="00D207FB"/>
    <w:rsid w:val="00D20F9D"/>
    <w:rsid w:val="00D2175A"/>
    <w:rsid w:val="00D21E63"/>
    <w:rsid w:val="00D22410"/>
    <w:rsid w:val="00D2550D"/>
    <w:rsid w:val="00D278F3"/>
    <w:rsid w:val="00D368A2"/>
    <w:rsid w:val="00D41442"/>
    <w:rsid w:val="00D42DEA"/>
    <w:rsid w:val="00D45414"/>
    <w:rsid w:val="00D4677B"/>
    <w:rsid w:val="00D467F2"/>
    <w:rsid w:val="00D5239D"/>
    <w:rsid w:val="00D5321F"/>
    <w:rsid w:val="00D62121"/>
    <w:rsid w:val="00D627CC"/>
    <w:rsid w:val="00D650F1"/>
    <w:rsid w:val="00D653DC"/>
    <w:rsid w:val="00D67D0A"/>
    <w:rsid w:val="00D7085C"/>
    <w:rsid w:val="00D72D43"/>
    <w:rsid w:val="00D755AC"/>
    <w:rsid w:val="00D7694E"/>
    <w:rsid w:val="00D77A2F"/>
    <w:rsid w:val="00D77CF4"/>
    <w:rsid w:val="00D86268"/>
    <w:rsid w:val="00D94B34"/>
    <w:rsid w:val="00DA14FE"/>
    <w:rsid w:val="00DA3641"/>
    <w:rsid w:val="00DA43C2"/>
    <w:rsid w:val="00DB4B4D"/>
    <w:rsid w:val="00DB7486"/>
    <w:rsid w:val="00DC09A0"/>
    <w:rsid w:val="00DC1082"/>
    <w:rsid w:val="00DC2DD2"/>
    <w:rsid w:val="00DC6E78"/>
    <w:rsid w:val="00DD2373"/>
    <w:rsid w:val="00DD2A1C"/>
    <w:rsid w:val="00DD395C"/>
    <w:rsid w:val="00DD435C"/>
    <w:rsid w:val="00DD4893"/>
    <w:rsid w:val="00DD6C79"/>
    <w:rsid w:val="00DE1065"/>
    <w:rsid w:val="00DE147F"/>
    <w:rsid w:val="00DE5E06"/>
    <w:rsid w:val="00DE668A"/>
    <w:rsid w:val="00DF04A2"/>
    <w:rsid w:val="00DF3532"/>
    <w:rsid w:val="00DF57E3"/>
    <w:rsid w:val="00DF5D4D"/>
    <w:rsid w:val="00DF7792"/>
    <w:rsid w:val="00DF7E18"/>
    <w:rsid w:val="00E00BC4"/>
    <w:rsid w:val="00E01EBB"/>
    <w:rsid w:val="00E04F0E"/>
    <w:rsid w:val="00E06A1A"/>
    <w:rsid w:val="00E1474F"/>
    <w:rsid w:val="00E1544D"/>
    <w:rsid w:val="00E15A40"/>
    <w:rsid w:val="00E20077"/>
    <w:rsid w:val="00E20587"/>
    <w:rsid w:val="00E2450D"/>
    <w:rsid w:val="00E25224"/>
    <w:rsid w:val="00E26784"/>
    <w:rsid w:val="00E26DF7"/>
    <w:rsid w:val="00E3119D"/>
    <w:rsid w:val="00E318FE"/>
    <w:rsid w:val="00E34EFC"/>
    <w:rsid w:val="00E41E59"/>
    <w:rsid w:val="00E43DA0"/>
    <w:rsid w:val="00E54F46"/>
    <w:rsid w:val="00E6127A"/>
    <w:rsid w:val="00E616F4"/>
    <w:rsid w:val="00E65BF5"/>
    <w:rsid w:val="00E675C3"/>
    <w:rsid w:val="00E72CCA"/>
    <w:rsid w:val="00E74FAD"/>
    <w:rsid w:val="00E857BD"/>
    <w:rsid w:val="00E9480D"/>
    <w:rsid w:val="00E9496E"/>
    <w:rsid w:val="00E95972"/>
    <w:rsid w:val="00E95A5B"/>
    <w:rsid w:val="00EA0708"/>
    <w:rsid w:val="00EA3ED5"/>
    <w:rsid w:val="00EA4989"/>
    <w:rsid w:val="00EA5531"/>
    <w:rsid w:val="00EB2343"/>
    <w:rsid w:val="00EB2C7B"/>
    <w:rsid w:val="00EB2E43"/>
    <w:rsid w:val="00EB5694"/>
    <w:rsid w:val="00EC067D"/>
    <w:rsid w:val="00ED0572"/>
    <w:rsid w:val="00ED0B7B"/>
    <w:rsid w:val="00ED5D91"/>
    <w:rsid w:val="00ED6F70"/>
    <w:rsid w:val="00ED745B"/>
    <w:rsid w:val="00EE2A02"/>
    <w:rsid w:val="00EE35B2"/>
    <w:rsid w:val="00EF0F90"/>
    <w:rsid w:val="00EF280F"/>
    <w:rsid w:val="00EF4D0A"/>
    <w:rsid w:val="00EF54DB"/>
    <w:rsid w:val="00EF5DFE"/>
    <w:rsid w:val="00EF76EA"/>
    <w:rsid w:val="00EF7948"/>
    <w:rsid w:val="00F066A3"/>
    <w:rsid w:val="00F10CE2"/>
    <w:rsid w:val="00F11E97"/>
    <w:rsid w:val="00F14523"/>
    <w:rsid w:val="00F154EB"/>
    <w:rsid w:val="00F156A3"/>
    <w:rsid w:val="00F16C23"/>
    <w:rsid w:val="00F2062C"/>
    <w:rsid w:val="00F20995"/>
    <w:rsid w:val="00F20CAC"/>
    <w:rsid w:val="00F242BC"/>
    <w:rsid w:val="00F25750"/>
    <w:rsid w:val="00F26E5A"/>
    <w:rsid w:val="00F31985"/>
    <w:rsid w:val="00F3306A"/>
    <w:rsid w:val="00F35612"/>
    <w:rsid w:val="00F3575C"/>
    <w:rsid w:val="00F37008"/>
    <w:rsid w:val="00F425B6"/>
    <w:rsid w:val="00F44B18"/>
    <w:rsid w:val="00F45BF5"/>
    <w:rsid w:val="00F46723"/>
    <w:rsid w:val="00F4688C"/>
    <w:rsid w:val="00F5042A"/>
    <w:rsid w:val="00F51C31"/>
    <w:rsid w:val="00F556F2"/>
    <w:rsid w:val="00F5718D"/>
    <w:rsid w:val="00F6346D"/>
    <w:rsid w:val="00F70DBE"/>
    <w:rsid w:val="00F72EF5"/>
    <w:rsid w:val="00F73185"/>
    <w:rsid w:val="00F75417"/>
    <w:rsid w:val="00F76B75"/>
    <w:rsid w:val="00F7788D"/>
    <w:rsid w:val="00F84FF7"/>
    <w:rsid w:val="00F8607F"/>
    <w:rsid w:val="00F8683D"/>
    <w:rsid w:val="00F8787D"/>
    <w:rsid w:val="00F91EEE"/>
    <w:rsid w:val="00F91FB5"/>
    <w:rsid w:val="00F92405"/>
    <w:rsid w:val="00F96977"/>
    <w:rsid w:val="00F96E0E"/>
    <w:rsid w:val="00F97A03"/>
    <w:rsid w:val="00FA0F21"/>
    <w:rsid w:val="00FA6057"/>
    <w:rsid w:val="00FB0168"/>
    <w:rsid w:val="00FB12A0"/>
    <w:rsid w:val="00FB65B1"/>
    <w:rsid w:val="00FB69CF"/>
    <w:rsid w:val="00FC2803"/>
    <w:rsid w:val="00FC3A79"/>
    <w:rsid w:val="00FC5758"/>
    <w:rsid w:val="00FC5D1C"/>
    <w:rsid w:val="00FC62B6"/>
    <w:rsid w:val="00FD0000"/>
    <w:rsid w:val="00FD01AC"/>
    <w:rsid w:val="00FD13C7"/>
    <w:rsid w:val="00FD764A"/>
    <w:rsid w:val="00FE0301"/>
    <w:rsid w:val="00FE17C7"/>
    <w:rsid w:val="00FE38AB"/>
    <w:rsid w:val="00FE5C40"/>
    <w:rsid w:val="00FE6A6D"/>
    <w:rsid w:val="00FE70D2"/>
    <w:rsid w:val="00FF2CDD"/>
    <w:rsid w:val="00FF3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D751"/>
  <w15:docId w15:val="{7D1E7EFD-423C-4291-A5F7-FC367D76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5BF5"/>
  </w:style>
  <w:style w:type="paragraph" w:styleId="1">
    <w:name w:val="heading 1"/>
    <w:basedOn w:val="a0"/>
    <w:link w:val="10"/>
    <w:uiPriority w:val="9"/>
    <w:qFormat/>
    <w:rsid w:val="00821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0"/>
    <w:next w:val="a0"/>
    <w:link w:val="20"/>
    <w:uiPriority w:val="9"/>
    <w:semiHidden/>
    <w:unhideWhenUsed/>
    <w:qFormat/>
    <w:rsid w:val="00DC2D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E48B6"/>
    <w:pPr>
      <w:spacing w:after="0" w:line="240" w:lineRule="auto"/>
    </w:pPr>
  </w:style>
  <w:style w:type="character" w:customStyle="1" w:styleId="10">
    <w:name w:val="Заголовок 1 Знак"/>
    <w:basedOn w:val="a1"/>
    <w:link w:val="1"/>
    <w:uiPriority w:val="9"/>
    <w:rsid w:val="008213FB"/>
    <w:rPr>
      <w:rFonts w:ascii="Times New Roman" w:eastAsia="Times New Roman" w:hAnsi="Times New Roman" w:cs="Times New Roman"/>
      <w:b/>
      <w:bCs/>
      <w:kern w:val="36"/>
      <w:sz w:val="48"/>
      <w:szCs w:val="48"/>
      <w:lang w:eastAsia="uk-UA"/>
    </w:rPr>
  </w:style>
  <w:style w:type="paragraph" w:styleId="a5">
    <w:name w:val="Normal (Web)"/>
    <w:basedOn w:val="a0"/>
    <w:uiPriority w:val="99"/>
    <w:unhideWhenUsed/>
    <w:rsid w:val="008213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1"/>
    <w:uiPriority w:val="99"/>
    <w:unhideWhenUsed/>
    <w:rsid w:val="008213FB"/>
    <w:rPr>
      <w:color w:val="0000FF"/>
      <w:u w:val="single"/>
    </w:rPr>
  </w:style>
  <w:style w:type="paragraph" w:customStyle="1" w:styleId="rvps2">
    <w:name w:val="rvps2"/>
    <w:basedOn w:val="a0"/>
    <w:rsid w:val="005B14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1"/>
    <w:rsid w:val="005B147C"/>
  </w:style>
  <w:style w:type="paragraph" w:styleId="a7">
    <w:name w:val="List Paragraph"/>
    <w:basedOn w:val="a0"/>
    <w:uiPriority w:val="34"/>
    <w:qFormat/>
    <w:rsid w:val="00594A3C"/>
    <w:pPr>
      <w:spacing w:after="200" w:line="276" w:lineRule="auto"/>
      <w:ind w:left="720"/>
      <w:contextualSpacing/>
    </w:pPr>
    <w:rPr>
      <w:rFonts w:eastAsiaTheme="minorEastAsia"/>
      <w:lang w:eastAsia="ru-RU"/>
    </w:rPr>
  </w:style>
  <w:style w:type="paragraph" w:styleId="a8">
    <w:name w:val="Balloon Text"/>
    <w:basedOn w:val="a0"/>
    <w:link w:val="a9"/>
    <w:uiPriority w:val="99"/>
    <w:semiHidden/>
    <w:unhideWhenUsed/>
    <w:rsid w:val="009D6B98"/>
    <w:pPr>
      <w:spacing w:after="0" w:line="240" w:lineRule="auto"/>
    </w:pPr>
    <w:rPr>
      <w:rFonts w:ascii="Tahoma" w:hAnsi="Tahoma" w:cs="Tahoma"/>
      <w:sz w:val="16"/>
      <w:szCs w:val="16"/>
    </w:rPr>
  </w:style>
  <w:style w:type="character" w:customStyle="1" w:styleId="a9">
    <w:name w:val="Текст у виносці Знак"/>
    <w:basedOn w:val="a1"/>
    <w:link w:val="a8"/>
    <w:uiPriority w:val="99"/>
    <w:semiHidden/>
    <w:rsid w:val="009D6B98"/>
    <w:rPr>
      <w:rFonts w:ascii="Tahoma" w:hAnsi="Tahoma" w:cs="Tahoma"/>
      <w:sz w:val="16"/>
      <w:szCs w:val="16"/>
    </w:rPr>
  </w:style>
  <w:style w:type="paragraph" w:styleId="aa">
    <w:name w:val="header"/>
    <w:basedOn w:val="a0"/>
    <w:link w:val="ab"/>
    <w:uiPriority w:val="99"/>
    <w:unhideWhenUsed/>
    <w:rsid w:val="005900F6"/>
    <w:pPr>
      <w:tabs>
        <w:tab w:val="center" w:pos="4819"/>
        <w:tab w:val="right" w:pos="9639"/>
      </w:tabs>
      <w:spacing w:after="0" w:line="240" w:lineRule="auto"/>
    </w:pPr>
  </w:style>
  <w:style w:type="character" w:customStyle="1" w:styleId="ab">
    <w:name w:val="Верхній колонтитул Знак"/>
    <w:basedOn w:val="a1"/>
    <w:link w:val="aa"/>
    <w:uiPriority w:val="99"/>
    <w:rsid w:val="005900F6"/>
  </w:style>
  <w:style w:type="paragraph" w:styleId="ac">
    <w:name w:val="footer"/>
    <w:basedOn w:val="a0"/>
    <w:link w:val="ad"/>
    <w:uiPriority w:val="99"/>
    <w:unhideWhenUsed/>
    <w:rsid w:val="005900F6"/>
    <w:pPr>
      <w:tabs>
        <w:tab w:val="center" w:pos="4819"/>
        <w:tab w:val="right" w:pos="9639"/>
      </w:tabs>
      <w:spacing w:after="0" w:line="240" w:lineRule="auto"/>
    </w:pPr>
  </w:style>
  <w:style w:type="character" w:customStyle="1" w:styleId="ad">
    <w:name w:val="Нижній колонтитул Знак"/>
    <w:basedOn w:val="a1"/>
    <w:link w:val="ac"/>
    <w:uiPriority w:val="99"/>
    <w:rsid w:val="005900F6"/>
  </w:style>
  <w:style w:type="paragraph" w:customStyle="1" w:styleId="ae">
    <w:name w:val="Обычный"/>
    <w:autoRedefine/>
    <w:rsid w:val="00E04F0E"/>
    <w:pPr>
      <w:autoSpaceDE w:val="0"/>
      <w:autoSpaceDN w:val="0"/>
      <w:adjustRightInd w:val="0"/>
      <w:spacing w:after="0" w:line="240" w:lineRule="auto"/>
      <w:ind w:firstLine="567"/>
      <w:jc w:val="both"/>
    </w:pPr>
    <w:rPr>
      <w:rFonts w:ascii="Times New Roman" w:hAnsi="Times New Roman" w:cs="Times New Roman"/>
      <w:sz w:val="28"/>
      <w:szCs w:val="28"/>
    </w:rPr>
  </w:style>
  <w:style w:type="character" w:styleId="af">
    <w:name w:val="FollowedHyperlink"/>
    <w:basedOn w:val="a1"/>
    <w:uiPriority w:val="99"/>
    <w:semiHidden/>
    <w:unhideWhenUsed/>
    <w:rsid w:val="005C57CA"/>
    <w:rPr>
      <w:color w:val="954F72" w:themeColor="followedHyperlink"/>
      <w:u w:val="single"/>
    </w:rPr>
  </w:style>
  <w:style w:type="character" w:styleId="af0">
    <w:name w:val="Strong"/>
    <w:basedOn w:val="a1"/>
    <w:uiPriority w:val="22"/>
    <w:qFormat/>
    <w:rsid w:val="00B53CD3"/>
    <w:rPr>
      <w:b/>
      <w:bCs/>
    </w:rPr>
  </w:style>
  <w:style w:type="paragraph" w:customStyle="1" w:styleId="ps4">
    <w:name w:val="ps4"/>
    <w:basedOn w:val="a0"/>
    <w:rsid w:val="005D6D44"/>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rvts46">
    <w:name w:val="rvts46"/>
    <w:basedOn w:val="a1"/>
    <w:rsid w:val="00734593"/>
  </w:style>
  <w:style w:type="character" w:customStyle="1" w:styleId="rvts37">
    <w:name w:val="rvts37"/>
    <w:basedOn w:val="a1"/>
    <w:rsid w:val="00B94BCE"/>
  </w:style>
  <w:style w:type="paragraph" w:customStyle="1" w:styleId="rvps7">
    <w:name w:val="rvps7"/>
    <w:basedOn w:val="a0"/>
    <w:rsid w:val="001228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1"/>
    <w:rsid w:val="00122867"/>
  </w:style>
  <w:style w:type="paragraph" w:customStyle="1" w:styleId="tj">
    <w:name w:val="tj"/>
    <w:basedOn w:val="a0"/>
    <w:rsid w:val="00873E2B"/>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f1">
    <w:name w:val="Table Grid"/>
    <w:basedOn w:val="a2"/>
    <w:uiPriority w:val="39"/>
    <w:rsid w:val="006A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FC5758"/>
  </w:style>
  <w:style w:type="character" w:customStyle="1" w:styleId="20">
    <w:name w:val="Заголовок 2 Знак"/>
    <w:basedOn w:val="a1"/>
    <w:link w:val="2"/>
    <w:uiPriority w:val="9"/>
    <w:semiHidden/>
    <w:rsid w:val="00DC2DD2"/>
    <w:rPr>
      <w:rFonts w:asciiTheme="majorHAnsi" w:eastAsiaTheme="majorEastAsia" w:hAnsiTheme="majorHAnsi" w:cstheme="majorBidi"/>
      <w:color w:val="2E74B5" w:themeColor="accent1" w:themeShade="BF"/>
      <w:sz w:val="26"/>
      <w:szCs w:val="26"/>
    </w:rPr>
  </w:style>
  <w:style w:type="paragraph" w:customStyle="1" w:styleId="tc">
    <w:name w:val="tc"/>
    <w:basedOn w:val="a0"/>
    <w:rsid w:val="00DC2DD2"/>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a">
    <w:name w:val="Маркери"/>
    <w:rsid w:val="00D4677B"/>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232">
      <w:bodyDiv w:val="1"/>
      <w:marLeft w:val="0"/>
      <w:marRight w:val="0"/>
      <w:marTop w:val="0"/>
      <w:marBottom w:val="0"/>
      <w:divBdr>
        <w:top w:val="none" w:sz="0" w:space="0" w:color="auto"/>
        <w:left w:val="none" w:sz="0" w:space="0" w:color="auto"/>
        <w:bottom w:val="none" w:sz="0" w:space="0" w:color="auto"/>
        <w:right w:val="none" w:sz="0" w:space="0" w:color="auto"/>
      </w:divBdr>
    </w:div>
    <w:div w:id="28380043">
      <w:bodyDiv w:val="1"/>
      <w:marLeft w:val="0"/>
      <w:marRight w:val="0"/>
      <w:marTop w:val="0"/>
      <w:marBottom w:val="0"/>
      <w:divBdr>
        <w:top w:val="none" w:sz="0" w:space="0" w:color="auto"/>
        <w:left w:val="none" w:sz="0" w:space="0" w:color="auto"/>
        <w:bottom w:val="none" w:sz="0" w:space="0" w:color="auto"/>
        <w:right w:val="none" w:sz="0" w:space="0" w:color="auto"/>
      </w:divBdr>
    </w:div>
    <w:div w:id="28456561">
      <w:bodyDiv w:val="1"/>
      <w:marLeft w:val="0"/>
      <w:marRight w:val="0"/>
      <w:marTop w:val="0"/>
      <w:marBottom w:val="0"/>
      <w:divBdr>
        <w:top w:val="none" w:sz="0" w:space="0" w:color="auto"/>
        <w:left w:val="none" w:sz="0" w:space="0" w:color="auto"/>
        <w:bottom w:val="none" w:sz="0" w:space="0" w:color="auto"/>
        <w:right w:val="none" w:sz="0" w:space="0" w:color="auto"/>
      </w:divBdr>
    </w:div>
    <w:div w:id="30032477">
      <w:bodyDiv w:val="1"/>
      <w:marLeft w:val="0"/>
      <w:marRight w:val="0"/>
      <w:marTop w:val="0"/>
      <w:marBottom w:val="0"/>
      <w:divBdr>
        <w:top w:val="none" w:sz="0" w:space="0" w:color="auto"/>
        <w:left w:val="none" w:sz="0" w:space="0" w:color="auto"/>
        <w:bottom w:val="none" w:sz="0" w:space="0" w:color="auto"/>
        <w:right w:val="none" w:sz="0" w:space="0" w:color="auto"/>
      </w:divBdr>
    </w:div>
    <w:div w:id="59644116">
      <w:bodyDiv w:val="1"/>
      <w:marLeft w:val="0"/>
      <w:marRight w:val="0"/>
      <w:marTop w:val="0"/>
      <w:marBottom w:val="0"/>
      <w:divBdr>
        <w:top w:val="none" w:sz="0" w:space="0" w:color="auto"/>
        <w:left w:val="none" w:sz="0" w:space="0" w:color="auto"/>
        <w:bottom w:val="none" w:sz="0" w:space="0" w:color="auto"/>
        <w:right w:val="none" w:sz="0" w:space="0" w:color="auto"/>
      </w:divBdr>
      <w:divsChild>
        <w:div w:id="1877233236">
          <w:marLeft w:val="0"/>
          <w:marRight w:val="0"/>
          <w:marTop w:val="0"/>
          <w:marBottom w:val="0"/>
          <w:divBdr>
            <w:top w:val="none" w:sz="0" w:space="0" w:color="auto"/>
            <w:left w:val="none" w:sz="0" w:space="0" w:color="auto"/>
            <w:bottom w:val="none" w:sz="0" w:space="0" w:color="auto"/>
            <w:right w:val="none" w:sz="0" w:space="0" w:color="auto"/>
          </w:divBdr>
        </w:div>
        <w:div w:id="139352864">
          <w:marLeft w:val="0"/>
          <w:marRight w:val="0"/>
          <w:marTop w:val="0"/>
          <w:marBottom w:val="0"/>
          <w:divBdr>
            <w:top w:val="none" w:sz="0" w:space="0" w:color="auto"/>
            <w:left w:val="none" w:sz="0" w:space="0" w:color="auto"/>
            <w:bottom w:val="none" w:sz="0" w:space="0" w:color="auto"/>
            <w:right w:val="none" w:sz="0" w:space="0" w:color="auto"/>
          </w:divBdr>
        </w:div>
      </w:divsChild>
    </w:div>
    <w:div w:id="60837228">
      <w:bodyDiv w:val="1"/>
      <w:marLeft w:val="0"/>
      <w:marRight w:val="0"/>
      <w:marTop w:val="0"/>
      <w:marBottom w:val="0"/>
      <w:divBdr>
        <w:top w:val="none" w:sz="0" w:space="0" w:color="auto"/>
        <w:left w:val="none" w:sz="0" w:space="0" w:color="auto"/>
        <w:bottom w:val="none" w:sz="0" w:space="0" w:color="auto"/>
        <w:right w:val="none" w:sz="0" w:space="0" w:color="auto"/>
      </w:divBdr>
    </w:div>
    <w:div w:id="63381822">
      <w:bodyDiv w:val="1"/>
      <w:marLeft w:val="0"/>
      <w:marRight w:val="0"/>
      <w:marTop w:val="0"/>
      <w:marBottom w:val="0"/>
      <w:divBdr>
        <w:top w:val="none" w:sz="0" w:space="0" w:color="auto"/>
        <w:left w:val="none" w:sz="0" w:space="0" w:color="auto"/>
        <w:bottom w:val="none" w:sz="0" w:space="0" w:color="auto"/>
        <w:right w:val="none" w:sz="0" w:space="0" w:color="auto"/>
      </w:divBdr>
    </w:div>
    <w:div w:id="102848657">
      <w:bodyDiv w:val="1"/>
      <w:marLeft w:val="0"/>
      <w:marRight w:val="0"/>
      <w:marTop w:val="0"/>
      <w:marBottom w:val="0"/>
      <w:divBdr>
        <w:top w:val="none" w:sz="0" w:space="0" w:color="auto"/>
        <w:left w:val="none" w:sz="0" w:space="0" w:color="auto"/>
        <w:bottom w:val="none" w:sz="0" w:space="0" w:color="auto"/>
        <w:right w:val="none" w:sz="0" w:space="0" w:color="auto"/>
      </w:divBdr>
    </w:div>
    <w:div w:id="105665464">
      <w:bodyDiv w:val="1"/>
      <w:marLeft w:val="0"/>
      <w:marRight w:val="0"/>
      <w:marTop w:val="0"/>
      <w:marBottom w:val="0"/>
      <w:divBdr>
        <w:top w:val="none" w:sz="0" w:space="0" w:color="auto"/>
        <w:left w:val="none" w:sz="0" w:space="0" w:color="auto"/>
        <w:bottom w:val="none" w:sz="0" w:space="0" w:color="auto"/>
        <w:right w:val="none" w:sz="0" w:space="0" w:color="auto"/>
      </w:divBdr>
    </w:div>
    <w:div w:id="107553855">
      <w:bodyDiv w:val="1"/>
      <w:marLeft w:val="0"/>
      <w:marRight w:val="0"/>
      <w:marTop w:val="0"/>
      <w:marBottom w:val="0"/>
      <w:divBdr>
        <w:top w:val="none" w:sz="0" w:space="0" w:color="auto"/>
        <w:left w:val="none" w:sz="0" w:space="0" w:color="auto"/>
        <w:bottom w:val="none" w:sz="0" w:space="0" w:color="auto"/>
        <w:right w:val="none" w:sz="0" w:space="0" w:color="auto"/>
      </w:divBdr>
    </w:div>
    <w:div w:id="108744713">
      <w:bodyDiv w:val="1"/>
      <w:marLeft w:val="0"/>
      <w:marRight w:val="0"/>
      <w:marTop w:val="0"/>
      <w:marBottom w:val="0"/>
      <w:divBdr>
        <w:top w:val="none" w:sz="0" w:space="0" w:color="auto"/>
        <w:left w:val="none" w:sz="0" w:space="0" w:color="auto"/>
        <w:bottom w:val="none" w:sz="0" w:space="0" w:color="auto"/>
        <w:right w:val="none" w:sz="0" w:space="0" w:color="auto"/>
      </w:divBdr>
    </w:div>
    <w:div w:id="119154322">
      <w:bodyDiv w:val="1"/>
      <w:marLeft w:val="0"/>
      <w:marRight w:val="0"/>
      <w:marTop w:val="0"/>
      <w:marBottom w:val="0"/>
      <w:divBdr>
        <w:top w:val="none" w:sz="0" w:space="0" w:color="auto"/>
        <w:left w:val="none" w:sz="0" w:space="0" w:color="auto"/>
        <w:bottom w:val="none" w:sz="0" w:space="0" w:color="auto"/>
        <w:right w:val="none" w:sz="0" w:space="0" w:color="auto"/>
      </w:divBdr>
    </w:div>
    <w:div w:id="127747961">
      <w:bodyDiv w:val="1"/>
      <w:marLeft w:val="0"/>
      <w:marRight w:val="0"/>
      <w:marTop w:val="0"/>
      <w:marBottom w:val="0"/>
      <w:divBdr>
        <w:top w:val="none" w:sz="0" w:space="0" w:color="auto"/>
        <w:left w:val="none" w:sz="0" w:space="0" w:color="auto"/>
        <w:bottom w:val="none" w:sz="0" w:space="0" w:color="auto"/>
        <w:right w:val="none" w:sz="0" w:space="0" w:color="auto"/>
      </w:divBdr>
    </w:div>
    <w:div w:id="130632816">
      <w:bodyDiv w:val="1"/>
      <w:marLeft w:val="0"/>
      <w:marRight w:val="0"/>
      <w:marTop w:val="0"/>
      <w:marBottom w:val="0"/>
      <w:divBdr>
        <w:top w:val="none" w:sz="0" w:space="0" w:color="auto"/>
        <w:left w:val="none" w:sz="0" w:space="0" w:color="auto"/>
        <w:bottom w:val="none" w:sz="0" w:space="0" w:color="auto"/>
        <w:right w:val="none" w:sz="0" w:space="0" w:color="auto"/>
      </w:divBdr>
    </w:div>
    <w:div w:id="141044030">
      <w:bodyDiv w:val="1"/>
      <w:marLeft w:val="0"/>
      <w:marRight w:val="0"/>
      <w:marTop w:val="0"/>
      <w:marBottom w:val="0"/>
      <w:divBdr>
        <w:top w:val="none" w:sz="0" w:space="0" w:color="auto"/>
        <w:left w:val="none" w:sz="0" w:space="0" w:color="auto"/>
        <w:bottom w:val="none" w:sz="0" w:space="0" w:color="auto"/>
        <w:right w:val="none" w:sz="0" w:space="0" w:color="auto"/>
      </w:divBdr>
    </w:div>
    <w:div w:id="143276150">
      <w:bodyDiv w:val="1"/>
      <w:marLeft w:val="0"/>
      <w:marRight w:val="0"/>
      <w:marTop w:val="0"/>
      <w:marBottom w:val="0"/>
      <w:divBdr>
        <w:top w:val="none" w:sz="0" w:space="0" w:color="auto"/>
        <w:left w:val="none" w:sz="0" w:space="0" w:color="auto"/>
        <w:bottom w:val="none" w:sz="0" w:space="0" w:color="auto"/>
        <w:right w:val="none" w:sz="0" w:space="0" w:color="auto"/>
      </w:divBdr>
    </w:div>
    <w:div w:id="178547624">
      <w:bodyDiv w:val="1"/>
      <w:marLeft w:val="0"/>
      <w:marRight w:val="0"/>
      <w:marTop w:val="0"/>
      <w:marBottom w:val="0"/>
      <w:divBdr>
        <w:top w:val="none" w:sz="0" w:space="0" w:color="auto"/>
        <w:left w:val="none" w:sz="0" w:space="0" w:color="auto"/>
        <w:bottom w:val="none" w:sz="0" w:space="0" w:color="auto"/>
        <w:right w:val="none" w:sz="0" w:space="0" w:color="auto"/>
      </w:divBdr>
    </w:div>
    <w:div w:id="191453734">
      <w:bodyDiv w:val="1"/>
      <w:marLeft w:val="0"/>
      <w:marRight w:val="0"/>
      <w:marTop w:val="0"/>
      <w:marBottom w:val="0"/>
      <w:divBdr>
        <w:top w:val="none" w:sz="0" w:space="0" w:color="auto"/>
        <w:left w:val="none" w:sz="0" w:space="0" w:color="auto"/>
        <w:bottom w:val="none" w:sz="0" w:space="0" w:color="auto"/>
        <w:right w:val="none" w:sz="0" w:space="0" w:color="auto"/>
      </w:divBdr>
    </w:div>
    <w:div w:id="204483966">
      <w:bodyDiv w:val="1"/>
      <w:marLeft w:val="0"/>
      <w:marRight w:val="0"/>
      <w:marTop w:val="0"/>
      <w:marBottom w:val="0"/>
      <w:divBdr>
        <w:top w:val="none" w:sz="0" w:space="0" w:color="auto"/>
        <w:left w:val="none" w:sz="0" w:space="0" w:color="auto"/>
        <w:bottom w:val="none" w:sz="0" w:space="0" w:color="auto"/>
        <w:right w:val="none" w:sz="0" w:space="0" w:color="auto"/>
      </w:divBdr>
    </w:div>
    <w:div w:id="210651301">
      <w:bodyDiv w:val="1"/>
      <w:marLeft w:val="0"/>
      <w:marRight w:val="0"/>
      <w:marTop w:val="0"/>
      <w:marBottom w:val="0"/>
      <w:divBdr>
        <w:top w:val="none" w:sz="0" w:space="0" w:color="auto"/>
        <w:left w:val="none" w:sz="0" w:space="0" w:color="auto"/>
        <w:bottom w:val="none" w:sz="0" w:space="0" w:color="auto"/>
        <w:right w:val="none" w:sz="0" w:space="0" w:color="auto"/>
      </w:divBdr>
    </w:div>
    <w:div w:id="223953602">
      <w:bodyDiv w:val="1"/>
      <w:marLeft w:val="0"/>
      <w:marRight w:val="0"/>
      <w:marTop w:val="0"/>
      <w:marBottom w:val="0"/>
      <w:divBdr>
        <w:top w:val="none" w:sz="0" w:space="0" w:color="auto"/>
        <w:left w:val="none" w:sz="0" w:space="0" w:color="auto"/>
        <w:bottom w:val="none" w:sz="0" w:space="0" w:color="auto"/>
        <w:right w:val="none" w:sz="0" w:space="0" w:color="auto"/>
      </w:divBdr>
    </w:div>
    <w:div w:id="250310949">
      <w:bodyDiv w:val="1"/>
      <w:marLeft w:val="0"/>
      <w:marRight w:val="0"/>
      <w:marTop w:val="0"/>
      <w:marBottom w:val="0"/>
      <w:divBdr>
        <w:top w:val="none" w:sz="0" w:space="0" w:color="auto"/>
        <w:left w:val="none" w:sz="0" w:space="0" w:color="auto"/>
        <w:bottom w:val="none" w:sz="0" w:space="0" w:color="auto"/>
        <w:right w:val="none" w:sz="0" w:space="0" w:color="auto"/>
      </w:divBdr>
    </w:div>
    <w:div w:id="251210159">
      <w:bodyDiv w:val="1"/>
      <w:marLeft w:val="0"/>
      <w:marRight w:val="0"/>
      <w:marTop w:val="0"/>
      <w:marBottom w:val="0"/>
      <w:divBdr>
        <w:top w:val="none" w:sz="0" w:space="0" w:color="auto"/>
        <w:left w:val="none" w:sz="0" w:space="0" w:color="auto"/>
        <w:bottom w:val="none" w:sz="0" w:space="0" w:color="auto"/>
        <w:right w:val="none" w:sz="0" w:space="0" w:color="auto"/>
      </w:divBdr>
    </w:div>
    <w:div w:id="259141574">
      <w:bodyDiv w:val="1"/>
      <w:marLeft w:val="0"/>
      <w:marRight w:val="0"/>
      <w:marTop w:val="0"/>
      <w:marBottom w:val="0"/>
      <w:divBdr>
        <w:top w:val="none" w:sz="0" w:space="0" w:color="auto"/>
        <w:left w:val="none" w:sz="0" w:space="0" w:color="auto"/>
        <w:bottom w:val="none" w:sz="0" w:space="0" w:color="auto"/>
        <w:right w:val="none" w:sz="0" w:space="0" w:color="auto"/>
      </w:divBdr>
    </w:div>
    <w:div w:id="283199741">
      <w:bodyDiv w:val="1"/>
      <w:marLeft w:val="0"/>
      <w:marRight w:val="0"/>
      <w:marTop w:val="0"/>
      <w:marBottom w:val="0"/>
      <w:divBdr>
        <w:top w:val="none" w:sz="0" w:space="0" w:color="auto"/>
        <w:left w:val="none" w:sz="0" w:space="0" w:color="auto"/>
        <w:bottom w:val="none" w:sz="0" w:space="0" w:color="auto"/>
        <w:right w:val="none" w:sz="0" w:space="0" w:color="auto"/>
      </w:divBdr>
    </w:div>
    <w:div w:id="286859489">
      <w:bodyDiv w:val="1"/>
      <w:marLeft w:val="0"/>
      <w:marRight w:val="0"/>
      <w:marTop w:val="0"/>
      <w:marBottom w:val="0"/>
      <w:divBdr>
        <w:top w:val="none" w:sz="0" w:space="0" w:color="auto"/>
        <w:left w:val="none" w:sz="0" w:space="0" w:color="auto"/>
        <w:bottom w:val="none" w:sz="0" w:space="0" w:color="auto"/>
        <w:right w:val="none" w:sz="0" w:space="0" w:color="auto"/>
      </w:divBdr>
    </w:div>
    <w:div w:id="287395415">
      <w:bodyDiv w:val="1"/>
      <w:marLeft w:val="0"/>
      <w:marRight w:val="0"/>
      <w:marTop w:val="0"/>
      <w:marBottom w:val="0"/>
      <w:divBdr>
        <w:top w:val="none" w:sz="0" w:space="0" w:color="auto"/>
        <w:left w:val="none" w:sz="0" w:space="0" w:color="auto"/>
        <w:bottom w:val="none" w:sz="0" w:space="0" w:color="auto"/>
        <w:right w:val="none" w:sz="0" w:space="0" w:color="auto"/>
      </w:divBdr>
    </w:div>
    <w:div w:id="288047880">
      <w:bodyDiv w:val="1"/>
      <w:marLeft w:val="0"/>
      <w:marRight w:val="0"/>
      <w:marTop w:val="0"/>
      <w:marBottom w:val="0"/>
      <w:divBdr>
        <w:top w:val="none" w:sz="0" w:space="0" w:color="auto"/>
        <w:left w:val="none" w:sz="0" w:space="0" w:color="auto"/>
        <w:bottom w:val="none" w:sz="0" w:space="0" w:color="auto"/>
        <w:right w:val="none" w:sz="0" w:space="0" w:color="auto"/>
      </w:divBdr>
    </w:div>
    <w:div w:id="299456550">
      <w:bodyDiv w:val="1"/>
      <w:marLeft w:val="0"/>
      <w:marRight w:val="0"/>
      <w:marTop w:val="0"/>
      <w:marBottom w:val="0"/>
      <w:divBdr>
        <w:top w:val="none" w:sz="0" w:space="0" w:color="auto"/>
        <w:left w:val="none" w:sz="0" w:space="0" w:color="auto"/>
        <w:bottom w:val="none" w:sz="0" w:space="0" w:color="auto"/>
        <w:right w:val="none" w:sz="0" w:space="0" w:color="auto"/>
      </w:divBdr>
    </w:div>
    <w:div w:id="309333344">
      <w:bodyDiv w:val="1"/>
      <w:marLeft w:val="0"/>
      <w:marRight w:val="0"/>
      <w:marTop w:val="0"/>
      <w:marBottom w:val="0"/>
      <w:divBdr>
        <w:top w:val="none" w:sz="0" w:space="0" w:color="auto"/>
        <w:left w:val="none" w:sz="0" w:space="0" w:color="auto"/>
        <w:bottom w:val="none" w:sz="0" w:space="0" w:color="auto"/>
        <w:right w:val="none" w:sz="0" w:space="0" w:color="auto"/>
      </w:divBdr>
    </w:div>
    <w:div w:id="313293363">
      <w:bodyDiv w:val="1"/>
      <w:marLeft w:val="0"/>
      <w:marRight w:val="0"/>
      <w:marTop w:val="0"/>
      <w:marBottom w:val="0"/>
      <w:divBdr>
        <w:top w:val="none" w:sz="0" w:space="0" w:color="auto"/>
        <w:left w:val="none" w:sz="0" w:space="0" w:color="auto"/>
        <w:bottom w:val="none" w:sz="0" w:space="0" w:color="auto"/>
        <w:right w:val="none" w:sz="0" w:space="0" w:color="auto"/>
      </w:divBdr>
    </w:div>
    <w:div w:id="319121130">
      <w:bodyDiv w:val="1"/>
      <w:marLeft w:val="0"/>
      <w:marRight w:val="0"/>
      <w:marTop w:val="0"/>
      <w:marBottom w:val="0"/>
      <w:divBdr>
        <w:top w:val="none" w:sz="0" w:space="0" w:color="auto"/>
        <w:left w:val="none" w:sz="0" w:space="0" w:color="auto"/>
        <w:bottom w:val="none" w:sz="0" w:space="0" w:color="auto"/>
        <w:right w:val="none" w:sz="0" w:space="0" w:color="auto"/>
      </w:divBdr>
    </w:div>
    <w:div w:id="338315565">
      <w:bodyDiv w:val="1"/>
      <w:marLeft w:val="0"/>
      <w:marRight w:val="0"/>
      <w:marTop w:val="0"/>
      <w:marBottom w:val="0"/>
      <w:divBdr>
        <w:top w:val="none" w:sz="0" w:space="0" w:color="auto"/>
        <w:left w:val="none" w:sz="0" w:space="0" w:color="auto"/>
        <w:bottom w:val="none" w:sz="0" w:space="0" w:color="auto"/>
        <w:right w:val="none" w:sz="0" w:space="0" w:color="auto"/>
      </w:divBdr>
    </w:div>
    <w:div w:id="341857091">
      <w:bodyDiv w:val="1"/>
      <w:marLeft w:val="0"/>
      <w:marRight w:val="0"/>
      <w:marTop w:val="0"/>
      <w:marBottom w:val="0"/>
      <w:divBdr>
        <w:top w:val="none" w:sz="0" w:space="0" w:color="auto"/>
        <w:left w:val="none" w:sz="0" w:space="0" w:color="auto"/>
        <w:bottom w:val="none" w:sz="0" w:space="0" w:color="auto"/>
        <w:right w:val="none" w:sz="0" w:space="0" w:color="auto"/>
      </w:divBdr>
    </w:div>
    <w:div w:id="351806140">
      <w:bodyDiv w:val="1"/>
      <w:marLeft w:val="0"/>
      <w:marRight w:val="0"/>
      <w:marTop w:val="0"/>
      <w:marBottom w:val="0"/>
      <w:divBdr>
        <w:top w:val="none" w:sz="0" w:space="0" w:color="auto"/>
        <w:left w:val="none" w:sz="0" w:space="0" w:color="auto"/>
        <w:bottom w:val="none" w:sz="0" w:space="0" w:color="auto"/>
        <w:right w:val="none" w:sz="0" w:space="0" w:color="auto"/>
      </w:divBdr>
    </w:div>
    <w:div w:id="353769692">
      <w:bodyDiv w:val="1"/>
      <w:marLeft w:val="0"/>
      <w:marRight w:val="0"/>
      <w:marTop w:val="0"/>
      <w:marBottom w:val="0"/>
      <w:divBdr>
        <w:top w:val="none" w:sz="0" w:space="0" w:color="auto"/>
        <w:left w:val="none" w:sz="0" w:space="0" w:color="auto"/>
        <w:bottom w:val="none" w:sz="0" w:space="0" w:color="auto"/>
        <w:right w:val="none" w:sz="0" w:space="0" w:color="auto"/>
      </w:divBdr>
    </w:div>
    <w:div w:id="363143546">
      <w:bodyDiv w:val="1"/>
      <w:marLeft w:val="0"/>
      <w:marRight w:val="0"/>
      <w:marTop w:val="0"/>
      <w:marBottom w:val="0"/>
      <w:divBdr>
        <w:top w:val="none" w:sz="0" w:space="0" w:color="auto"/>
        <w:left w:val="none" w:sz="0" w:space="0" w:color="auto"/>
        <w:bottom w:val="none" w:sz="0" w:space="0" w:color="auto"/>
        <w:right w:val="none" w:sz="0" w:space="0" w:color="auto"/>
      </w:divBdr>
    </w:div>
    <w:div w:id="368144336">
      <w:bodyDiv w:val="1"/>
      <w:marLeft w:val="0"/>
      <w:marRight w:val="0"/>
      <w:marTop w:val="0"/>
      <w:marBottom w:val="0"/>
      <w:divBdr>
        <w:top w:val="none" w:sz="0" w:space="0" w:color="auto"/>
        <w:left w:val="none" w:sz="0" w:space="0" w:color="auto"/>
        <w:bottom w:val="none" w:sz="0" w:space="0" w:color="auto"/>
        <w:right w:val="none" w:sz="0" w:space="0" w:color="auto"/>
      </w:divBdr>
    </w:div>
    <w:div w:id="417286589">
      <w:bodyDiv w:val="1"/>
      <w:marLeft w:val="0"/>
      <w:marRight w:val="0"/>
      <w:marTop w:val="0"/>
      <w:marBottom w:val="0"/>
      <w:divBdr>
        <w:top w:val="none" w:sz="0" w:space="0" w:color="auto"/>
        <w:left w:val="none" w:sz="0" w:space="0" w:color="auto"/>
        <w:bottom w:val="none" w:sz="0" w:space="0" w:color="auto"/>
        <w:right w:val="none" w:sz="0" w:space="0" w:color="auto"/>
      </w:divBdr>
    </w:div>
    <w:div w:id="417824085">
      <w:bodyDiv w:val="1"/>
      <w:marLeft w:val="0"/>
      <w:marRight w:val="0"/>
      <w:marTop w:val="0"/>
      <w:marBottom w:val="0"/>
      <w:divBdr>
        <w:top w:val="none" w:sz="0" w:space="0" w:color="auto"/>
        <w:left w:val="none" w:sz="0" w:space="0" w:color="auto"/>
        <w:bottom w:val="none" w:sz="0" w:space="0" w:color="auto"/>
        <w:right w:val="none" w:sz="0" w:space="0" w:color="auto"/>
      </w:divBdr>
    </w:div>
    <w:div w:id="422840812">
      <w:bodyDiv w:val="1"/>
      <w:marLeft w:val="0"/>
      <w:marRight w:val="0"/>
      <w:marTop w:val="0"/>
      <w:marBottom w:val="0"/>
      <w:divBdr>
        <w:top w:val="none" w:sz="0" w:space="0" w:color="auto"/>
        <w:left w:val="none" w:sz="0" w:space="0" w:color="auto"/>
        <w:bottom w:val="none" w:sz="0" w:space="0" w:color="auto"/>
        <w:right w:val="none" w:sz="0" w:space="0" w:color="auto"/>
      </w:divBdr>
    </w:div>
    <w:div w:id="443235076">
      <w:bodyDiv w:val="1"/>
      <w:marLeft w:val="0"/>
      <w:marRight w:val="0"/>
      <w:marTop w:val="0"/>
      <w:marBottom w:val="0"/>
      <w:divBdr>
        <w:top w:val="none" w:sz="0" w:space="0" w:color="auto"/>
        <w:left w:val="none" w:sz="0" w:space="0" w:color="auto"/>
        <w:bottom w:val="none" w:sz="0" w:space="0" w:color="auto"/>
        <w:right w:val="none" w:sz="0" w:space="0" w:color="auto"/>
      </w:divBdr>
    </w:div>
    <w:div w:id="458914010">
      <w:bodyDiv w:val="1"/>
      <w:marLeft w:val="0"/>
      <w:marRight w:val="0"/>
      <w:marTop w:val="0"/>
      <w:marBottom w:val="0"/>
      <w:divBdr>
        <w:top w:val="none" w:sz="0" w:space="0" w:color="auto"/>
        <w:left w:val="none" w:sz="0" w:space="0" w:color="auto"/>
        <w:bottom w:val="none" w:sz="0" w:space="0" w:color="auto"/>
        <w:right w:val="none" w:sz="0" w:space="0" w:color="auto"/>
      </w:divBdr>
    </w:div>
    <w:div w:id="461726950">
      <w:bodyDiv w:val="1"/>
      <w:marLeft w:val="0"/>
      <w:marRight w:val="0"/>
      <w:marTop w:val="0"/>
      <w:marBottom w:val="0"/>
      <w:divBdr>
        <w:top w:val="none" w:sz="0" w:space="0" w:color="auto"/>
        <w:left w:val="none" w:sz="0" w:space="0" w:color="auto"/>
        <w:bottom w:val="none" w:sz="0" w:space="0" w:color="auto"/>
        <w:right w:val="none" w:sz="0" w:space="0" w:color="auto"/>
      </w:divBdr>
    </w:div>
    <w:div w:id="470633813">
      <w:bodyDiv w:val="1"/>
      <w:marLeft w:val="0"/>
      <w:marRight w:val="0"/>
      <w:marTop w:val="0"/>
      <w:marBottom w:val="0"/>
      <w:divBdr>
        <w:top w:val="none" w:sz="0" w:space="0" w:color="auto"/>
        <w:left w:val="none" w:sz="0" w:space="0" w:color="auto"/>
        <w:bottom w:val="none" w:sz="0" w:space="0" w:color="auto"/>
        <w:right w:val="none" w:sz="0" w:space="0" w:color="auto"/>
      </w:divBdr>
    </w:div>
    <w:div w:id="494028016">
      <w:bodyDiv w:val="1"/>
      <w:marLeft w:val="0"/>
      <w:marRight w:val="0"/>
      <w:marTop w:val="0"/>
      <w:marBottom w:val="0"/>
      <w:divBdr>
        <w:top w:val="none" w:sz="0" w:space="0" w:color="auto"/>
        <w:left w:val="none" w:sz="0" w:space="0" w:color="auto"/>
        <w:bottom w:val="none" w:sz="0" w:space="0" w:color="auto"/>
        <w:right w:val="none" w:sz="0" w:space="0" w:color="auto"/>
      </w:divBdr>
    </w:div>
    <w:div w:id="496112181">
      <w:bodyDiv w:val="1"/>
      <w:marLeft w:val="0"/>
      <w:marRight w:val="0"/>
      <w:marTop w:val="0"/>
      <w:marBottom w:val="0"/>
      <w:divBdr>
        <w:top w:val="none" w:sz="0" w:space="0" w:color="auto"/>
        <w:left w:val="none" w:sz="0" w:space="0" w:color="auto"/>
        <w:bottom w:val="none" w:sz="0" w:space="0" w:color="auto"/>
        <w:right w:val="none" w:sz="0" w:space="0" w:color="auto"/>
      </w:divBdr>
    </w:div>
    <w:div w:id="505634865">
      <w:bodyDiv w:val="1"/>
      <w:marLeft w:val="0"/>
      <w:marRight w:val="0"/>
      <w:marTop w:val="0"/>
      <w:marBottom w:val="0"/>
      <w:divBdr>
        <w:top w:val="none" w:sz="0" w:space="0" w:color="auto"/>
        <w:left w:val="none" w:sz="0" w:space="0" w:color="auto"/>
        <w:bottom w:val="none" w:sz="0" w:space="0" w:color="auto"/>
        <w:right w:val="none" w:sz="0" w:space="0" w:color="auto"/>
      </w:divBdr>
    </w:div>
    <w:div w:id="526258204">
      <w:bodyDiv w:val="1"/>
      <w:marLeft w:val="0"/>
      <w:marRight w:val="0"/>
      <w:marTop w:val="0"/>
      <w:marBottom w:val="0"/>
      <w:divBdr>
        <w:top w:val="none" w:sz="0" w:space="0" w:color="auto"/>
        <w:left w:val="none" w:sz="0" w:space="0" w:color="auto"/>
        <w:bottom w:val="none" w:sz="0" w:space="0" w:color="auto"/>
        <w:right w:val="none" w:sz="0" w:space="0" w:color="auto"/>
      </w:divBdr>
    </w:div>
    <w:div w:id="530411933">
      <w:bodyDiv w:val="1"/>
      <w:marLeft w:val="0"/>
      <w:marRight w:val="0"/>
      <w:marTop w:val="0"/>
      <w:marBottom w:val="0"/>
      <w:divBdr>
        <w:top w:val="none" w:sz="0" w:space="0" w:color="auto"/>
        <w:left w:val="none" w:sz="0" w:space="0" w:color="auto"/>
        <w:bottom w:val="none" w:sz="0" w:space="0" w:color="auto"/>
        <w:right w:val="none" w:sz="0" w:space="0" w:color="auto"/>
      </w:divBdr>
      <w:divsChild>
        <w:div w:id="361446731">
          <w:marLeft w:val="0"/>
          <w:marRight w:val="0"/>
          <w:marTop w:val="0"/>
          <w:marBottom w:val="0"/>
          <w:divBdr>
            <w:top w:val="none" w:sz="0" w:space="0" w:color="auto"/>
            <w:left w:val="none" w:sz="0" w:space="0" w:color="auto"/>
            <w:bottom w:val="none" w:sz="0" w:space="0" w:color="auto"/>
            <w:right w:val="none" w:sz="0" w:space="0" w:color="auto"/>
          </w:divBdr>
        </w:div>
        <w:div w:id="84229105">
          <w:marLeft w:val="0"/>
          <w:marRight w:val="0"/>
          <w:marTop w:val="0"/>
          <w:marBottom w:val="0"/>
          <w:divBdr>
            <w:top w:val="none" w:sz="0" w:space="0" w:color="auto"/>
            <w:left w:val="none" w:sz="0" w:space="0" w:color="auto"/>
            <w:bottom w:val="none" w:sz="0" w:space="0" w:color="auto"/>
            <w:right w:val="none" w:sz="0" w:space="0" w:color="auto"/>
          </w:divBdr>
        </w:div>
        <w:div w:id="877546609">
          <w:marLeft w:val="0"/>
          <w:marRight w:val="0"/>
          <w:marTop w:val="0"/>
          <w:marBottom w:val="0"/>
          <w:divBdr>
            <w:top w:val="none" w:sz="0" w:space="0" w:color="auto"/>
            <w:left w:val="none" w:sz="0" w:space="0" w:color="auto"/>
            <w:bottom w:val="none" w:sz="0" w:space="0" w:color="auto"/>
            <w:right w:val="none" w:sz="0" w:space="0" w:color="auto"/>
          </w:divBdr>
        </w:div>
      </w:divsChild>
    </w:div>
    <w:div w:id="531497411">
      <w:bodyDiv w:val="1"/>
      <w:marLeft w:val="0"/>
      <w:marRight w:val="0"/>
      <w:marTop w:val="0"/>
      <w:marBottom w:val="0"/>
      <w:divBdr>
        <w:top w:val="none" w:sz="0" w:space="0" w:color="auto"/>
        <w:left w:val="none" w:sz="0" w:space="0" w:color="auto"/>
        <w:bottom w:val="none" w:sz="0" w:space="0" w:color="auto"/>
        <w:right w:val="none" w:sz="0" w:space="0" w:color="auto"/>
      </w:divBdr>
    </w:div>
    <w:div w:id="555047205">
      <w:bodyDiv w:val="1"/>
      <w:marLeft w:val="0"/>
      <w:marRight w:val="0"/>
      <w:marTop w:val="0"/>
      <w:marBottom w:val="0"/>
      <w:divBdr>
        <w:top w:val="none" w:sz="0" w:space="0" w:color="auto"/>
        <w:left w:val="none" w:sz="0" w:space="0" w:color="auto"/>
        <w:bottom w:val="none" w:sz="0" w:space="0" w:color="auto"/>
        <w:right w:val="none" w:sz="0" w:space="0" w:color="auto"/>
      </w:divBdr>
    </w:div>
    <w:div w:id="556211294">
      <w:bodyDiv w:val="1"/>
      <w:marLeft w:val="0"/>
      <w:marRight w:val="0"/>
      <w:marTop w:val="0"/>
      <w:marBottom w:val="0"/>
      <w:divBdr>
        <w:top w:val="none" w:sz="0" w:space="0" w:color="auto"/>
        <w:left w:val="none" w:sz="0" w:space="0" w:color="auto"/>
        <w:bottom w:val="none" w:sz="0" w:space="0" w:color="auto"/>
        <w:right w:val="none" w:sz="0" w:space="0" w:color="auto"/>
      </w:divBdr>
    </w:div>
    <w:div w:id="578486624">
      <w:bodyDiv w:val="1"/>
      <w:marLeft w:val="0"/>
      <w:marRight w:val="0"/>
      <w:marTop w:val="0"/>
      <w:marBottom w:val="0"/>
      <w:divBdr>
        <w:top w:val="none" w:sz="0" w:space="0" w:color="auto"/>
        <w:left w:val="none" w:sz="0" w:space="0" w:color="auto"/>
        <w:bottom w:val="none" w:sz="0" w:space="0" w:color="auto"/>
        <w:right w:val="none" w:sz="0" w:space="0" w:color="auto"/>
      </w:divBdr>
    </w:div>
    <w:div w:id="585923668">
      <w:bodyDiv w:val="1"/>
      <w:marLeft w:val="0"/>
      <w:marRight w:val="0"/>
      <w:marTop w:val="0"/>
      <w:marBottom w:val="0"/>
      <w:divBdr>
        <w:top w:val="none" w:sz="0" w:space="0" w:color="auto"/>
        <w:left w:val="none" w:sz="0" w:space="0" w:color="auto"/>
        <w:bottom w:val="none" w:sz="0" w:space="0" w:color="auto"/>
        <w:right w:val="none" w:sz="0" w:space="0" w:color="auto"/>
      </w:divBdr>
    </w:div>
    <w:div w:id="600185935">
      <w:bodyDiv w:val="1"/>
      <w:marLeft w:val="0"/>
      <w:marRight w:val="0"/>
      <w:marTop w:val="0"/>
      <w:marBottom w:val="0"/>
      <w:divBdr>
        <w:top w:val="none" w:sz="0" w:space="0" w:color="auto"/>
        <w:left w:val="none" w:sz="0" w:space="0" w:color="auto"/>
        <w:bottom w:val="none" w:sz="0" w:space="0" w:color="auto"/>
        <w:right w:val="none" w:sz="0" w:space="0" w:color="auto"/>
      </w:divBdr>
    </w:div>
    <w:div w:id="605575900">
      <w:bodyDiv w:val="1"/>
      <w:marLeft w:val="0"/>
      <w:marRight w:val="0"/>
      <w:marTop w:val="0"/>
      <w:marBottom w:val="0"/>
      <w:divBdr>
        <w:top w:val="none" w:sz="0" w:space="0" w:color="auto"/>
        <w:left w:val="none" w:sz="0" w:space="0" w:color="auto"/>
        <w:bottom w:val="none" w:sz="0" w:space="0" w:color="auto"/>
        <w:right w:val="none" w:sz="0" w:space="0" w:color="auto"/>
      </w:divBdr>
    </w:div>
    <w:div w:id="612248425">
      <w:bodyDiv w:val="1"/>
      <w:marLeft w:val="0"/>
      <w:marRight w:val="0"/>
      <w:marTop w:val="0"/>
      <w:marBottom w:val="0"/>
      <w:divBdr>
        <w:top w:val="none" w:sz="0" w:space="0" w:color="auto"/>
        <w:left w:val="none" w:sz="0" w:space="0" w:color="auto"/>
        <w:bottom w:val="none" w:sz="0" w:space="0" w:color="auto"/>
        <w:right w:val="none" w:sz="0" w:space="0" w:color="auto"/>
      </w:divBdr>
    </w:div>
    <w:div w:id="631910125">
      <w:bodyDiv w:val="1"/>
      <w:marLeft w:val="0"/>
      <w:marRight w:val="0"/>
      <w:marTop w:val="0"/>
      <w:marBottom w:val="0"/>
      <w:divBdr>
        <w:top w:val="none" w:sz="0" w:space="0" w:color="auto"/>
        <w:left w:val="none" w:sz="0" w:space="0" w:color="auto"/>
        <w:bottom w:val="none" w:sz="0" w:space="0" w:color="auto"/>
        <w:right w:val="none" w:sz="0" w:space="0" w:color="auto"/>
      </w:divBdr>
    </w:div>
    <w:div w:id="633946432">
      <w:bodyDiv w:val="1"/>
      <w:marLeft w:val="0"/>
      <w:marRight w:val="0"/>
      <w:marTop w:val="0"/>
      <w:marBottom w:val="0"/>
      <w:divBdr>
        <w:top w:val="none" w:sz="0" w:space="0" w:color="auto"/>
        <w:left w:val="none" w:sz="0" w:space="0" w:color="auto"/>
        <w:bottom w:val="none" w:sz="0" w:space="0" w:color="auto"/>
        <w:right w:val="none" w:sz="0" w:space="0" w:color="auto"/>
      </w:divBdr>
      <w:divsChild>
        <w:div w:id="1015302080">
          <w:marLeft w:val="0"/>
          <w:marRight w:val="0"/>
          <w:marTop w:val="0"/>
          <w:marBottom w:val="150"/>
          <w:divBdr>
            <w:top w:val="none" w:sz="0" w:space="0" w:color="auto"/>
            <w:left w:val="none" w:sz="0" w:space="0" w:color="auto"/>
            <w:bottom w:val="none" w:sz="0" w:space="0" w:color="auto"/>
            <w:right w:val="none" w:sz="0" w:space="0" w:color="auto"/>
          </w:divBdr>
        </w:div>
      </w:divsChild>
    </w:div>
    <w:div w:id="634720272">
      <w:bodyDiv w:val="1"/>
      <w:marLeft w:val="0"/>
      <w:marRight w:val="0"/>
      <w:marTop w:val="0"/>
      <w:marBottom w:val="0"/>
      <w:divBdr>
        <w:top w:val="none" w:sz="0" w:space="0" w:color="auto"/>
        <w:left w:val="none" w:sz="0" w:space="0" w:color="auto"/>
        <w:bottom w:val="none" w:sz="0" w:space="0" w:color="auto"/>
        <w:right w:val="none" w:sz="0" w:space="0" w:color="auto"/>
      </w:divBdr>
    </w:div>
    <w:div w:id="641427863">
      <w:bodyDiv w:val="1"/>
      <w:marLeft w:val="0"/>
      <w:marRight w:val="0"/>
      <w:marTop w:val="0"/>
      <w:marBottom w:val="0"/>
      <w:divBdr>
        <w:top w:val="none" w:sz="0" w:space="0" w:color="auto"/>
        <w:left w:val="none" w:sz="0" w:space="0" w:color="auto"/>
        <w:bottom w:val="none" w:sz="0" w:space="0" w:color="auto"/>
        <w:right w:val="none" w:sz="0" w:space="0" w:color="auto"/>
      </w:divBdr>
    </w:div>
    <w:div w:id="643505344">
      <w:bodyDiv w:val="1"/>
      <w:marLeft w:val="0"/>
      <w:marRight w:val="0"/>
      <w:marTop w:val="0"/>
      <w:marBottom w:val="0"/>
      <w:divBdr>
        <w:top w:val="none" w:sz="0" w:space="0" w:color="auto"/>
        <w:left w:val="none" w:sz="0" w:space="0" w:color="auto"/>
        <w:bottom w:val="none" w:sz="0" w:space="0" w:color="auto"/>
        <w:right w:val="none" w:sz="0" w:space="0" w:color="auto"/>
      </w:divBdr>
    </w:div>
    <w:div w:id="653413048">
      <w:bodyDiv w:val="1"/>
      <w:marLeft w:val="0"/>
      <w:marRight w:val="0"/>
      <w:marTop w:val="0"/>
      <w:marBottom w:val="0"/>
      <w:divBdr>
        <w:top w:val="none" w:sz="0" w:space="0" w:color="auto"/>
        <w:left w:val="none" w:sz="0" w:space="0" w:color="auto"/>
        <w:bottom w:val="none" w:sz="0" w:space="0" w:color="auto"/>
        <w:right w:val="none" w:sz="0" w:space="0" w:color="auto"/>
      </w:divBdr>
    </w:div>
    <w:div w:id="671687309">
      <w:bodyDiv w:val="1"/>
      <w:marLeft w:val="0"/>
      <w:marRight w:val="0"/>
      <w:marTop w:val="0"/>
      <w:marBottom w:val="0"/>
      <w:divBdr>
        <w:top w:val="none" w:sz="0" w:space="0" w:color="auto"/>
        <w:left w:val="none" w:sz="0" w:space="0" w:color="auto"/>
        <w:bottom w:val="none" w:sz="0" w:space="0" w:color="auto"/>
        <w:right w:val="none" w:sz="0" w:space="0" w:color="auto"/>
      </w:divBdr>
    </w:div>
    <w:div w:id="673000317">
      <w:bodyDiv w:val="1"/>
      <w:marLeft w:val="0"/>
      <w:marRight w:val="0"/>
      <w:marTop w:val="0"/>
      <w:marBottom w:val="0"/>
      <w:divBdr>
        <w:top w:val="none" w:sz="0" w:space="0" w:color="auto"/>
        <w:left w:val="none" w:sz="0" w:space="0" w:color="auto"/>
        <w:bottom w:val="none" w:sz="0" w:space="0" w:color="auto"/>
        <w:right w:val="none" w:sz="0" w:space="0" w:color="auto"/>
      </w:divBdr>
    </w:div>
    <w:div w:id="692196054">
      <w:bodyDiv w:val="1"/>
      <w:marLeft w:val="0"/>
      <w:marRight w:val="0"/>
      <w:marTop w:val="0"/>
      <w:marBottom w:val="0"/>
      <w:divBdr>
        <w:top w:val="none" w:sz="0" w:space="0" w:color="auto"/>
        <w:left w:val="none" w:sz="0" w:space="0" w:color="auto"/>
        <w:bottom w:val="none" w:sz="0" w:space="0" w:color="auto"/>
        <w:right w:val="none" w:sz="0" w:space="0" w:color="auto"/>
      </w:divBdr>
    </w:div>
    <w:div w:id="714085165">
      <w:bodyDiv w:val="1"/>
      <w:marLeft w:val="0"/>
      <w:marRight w:val="0"/>
      <w:marTop w:val="0"/>
      <w:marBottom w:val="0"/>
      <w:divBdr>
        <w:top w:val="none" w:sz="0" w:space="0" w:color="auto"/>
        <w:left w:val="none" w:sz="0" w:space="0" w:color="auto"/>
        <w:bottom w:val="none" w:sz="0" w:space="0" w:color="auto"/>
        <w:right w:val="none" w:sz="0" w:space="0" w:color="auto"/>
      </w:divBdr>
    </w:div>
    <w:div w:id="715545412">
      <w:bodyDiv w:val="1"/>
      <w:marLeft w:val="0"/>
      <w:marRight w:val="0"/>
      <w:marTop w:val="0"/>
      <w:marBottom w:val="0"/>
      <w:divBdr>
        <w:top w:val="none" w:sz="0" w:space="0" w:color="auto"/>
        <w:left w:val="none" w:sz="0" w:space="0" w:color="auto"/>
        <w:bottom w:val="none" w:sz="0" w:space="0" w:color="auto"/>
        <w:right w:val="none" w:sz="0" w:space="0" w:color="auto"/>
      </w:divBdr>
      <w:divsChild>
        <w:div w:id="848451104">
          <w:marLeft w:val="0"/>
          <w:marRight w:val="0"/>
          <w:marTop w:val="0"/>
          <w:marBottom w:val="0"/>
          <w:divBdr>
            <w:top w:val="none" w:sz="0" w:space="0" w:color="auto"/>
            <w:left w:val="none" w:sz="0" w:space="0" w:color="auto"/>
            <w:bottom w:val="none" w:sz="0" w:space="0" w:color="auto"/>
            <w:right w:val="none" w:sz="0" w:space="0" w:color="auto"/>
          </w:divBdr>
        </w:div>
      </w:divsChild>
    </w:div>
    <w:div w:id="718896816">
      <w:bodyDiv w:val="1"/>
      <w:marLeft w:val="0"/>
      <w:marRight w:val="0"/>
      <w:marTop w:val="0"/>
      <w:marBottom w:val="0"/>
      <w:divBdr>
        <w:top w:val="none" w:sz="0" w:space="0" w:color="auto"/>
        <w:left w:val="none" w:sz="0" w:space="0" w:color="auto"/>
        <w:bottom w:val="none" w:sz="0" w:space="0" w:color="auto"/>
        <w:right w:val="none" w:sz="0" w:space="0" w:color="auto"/>
      </w:divBdr>
    </w:div>
    <w:div w:id="738334052">
      <w:bodyDiv w:val="1"/>
      <w:marLeft w:val="0"/>
      <w:marRight w:val="0"/>
      <w:marTop w:val="0"/>
      <w:marBottom w:val="0"/>
      <w:divBdr>
        <w:top w:val="none" w:sz="0" w:space="0" w:color="auto"/>
        <w:left w:val="none" w:sz="0" w:space="0" w:color="auto"/>
        <w:bottom w:val="none" w:sz="0" w:space="0" w:color="auto"/>
        <w:right w:val="none" w:sz="0" w:space="0" w:color="auto"/>
      </w:divBdr>
    </w:div>
    <w:div w:id="738674772">
      <w:bodyDiv w:val="1"/>
      <w:marLeft w:val="0"/>
      <w:marRight w:val="0"/>
      <w:marTop w:val="0"/>
      <w:marBottom w:val="0"/>
      <w:divBdr>
        <w:top w:val="none" w:sz="0" w:space="0" w:color="auto"/>
        <w:left w:val="none" w:sz="0" w:space="0" w:color="auto"/>
        <w:bottom w:val="none" w:sz="0" w:space="0" w:color="auto"/>
        <w:right w:val="none" w:sz="0" w:space="0" w:color="auto"/>
      </w:divBdr>
    </w:div>
    <w:div w:id="739257862">
      <w:bodyDiv w:val="1"/>
      <w:marLeft w:val="0"/>
      <w:marRight w:val="0"/>
      <w:marTop w:val="0"/>
      <w:marBottom w:val="0"/>
      <w:divBdr>
        <w:top w:val="none" w:sz="0" w:space="0" w:color="auto"/>
        <w:left w:val="none" w:sz="0" w:space="0" w:color="auto"/>
        <w:bottom w:val="none" w:sz="0" w:space="0" w:color="auto"/>
        <w:right w:val="none" w:sz="0" w:space="0" w:color="auto"/>
      </w:divBdr>
    </w:div>
    <w:div w:id="756055860">
      <w:bodyDiv w:val="1"/>
      <w:marLeft w:val="0"/>
      <w:marRight w:val="0"/>
      <w:marTop w:val="0"/>
      <w:marBottom w:val="0"/>
      <w:divBdr>
        <w:top w:val="none" w:sz="0" w:space="0" w:color="auto"/>
        <w:left w:val="none" w:sz="0" w:space="0" w:color="auto"/>
        <w:bottom w:val="none" w:sz="0" w:space="0" w:color="auto"/>
        <w:right w:val="none" w:sz="0" w:space="0" w:color="auto"/>
      </w:divBdr>
    </w:div>
    <w:div w:id="779761844">
      <w:bodyDiv w:val="1"/>
      <w:marLeft w:val="0"/>
      <w:marRight w:val="0"/>
      <w:marTop w:val="0"/>
      <w:marBottom w:val="0"/>
      <w:divBdr>
        <w:top w:val="none" w:sz="0" w:space="0" w:color="auto"/>
        <w:left w:val="none" w:sz="0" w:space="0" w:color="auto"/>
        <w:bottom w:val="none" w:sz="0" w:space="0" w:color="auto"/>
        <w:right w:val="none" w:sz="0" w:space="0" w:color="auto"/>
      </w:divBdr>
    </w:div>
    <w:div w:id="784734986">
      <w:bodyDiv w:val="1"/>
      <w:marLeft w:val="0"/>
      <w:marRight w:val="0"/>
      <w:marTop w:val="0"/>
      <w:marBottom w:val="0"/>
      <w:divBdr>
        <w:top w:val="none" w:sz="0" w:space="0" w:color="auto"/>
        <w:left w:val="none" w:sz="0" w:space="0" w:color="auto"/>
        <w:bottom w:val="none" w:sz="0" w:space="0" w:color="auto"/>
        <w:right w:val="none" w:sz="0" w:space="0" w:color="auto"/>
      </w:divBdr>
    </w:div>
    <w:div w:id="795174912">
      <w:bodyDiv w:val="1"/>
      <w:marLeft w:val="0"/>
      <w:marRight w:val="0"/>
      <w:marTop w:val="0"/>
      <w:marBottom w:val="0"/>
      <w:divBdr>
        <w:top w:val="none" w:sz="0" w:space="0" w:color="auto"/>
        <w:left w:val="none" w:sz="0" w:space="0" w:color="auto"/>
        <w:bottom w:val="none" w:sz="0" w:space="0" w:color="auto"/>
        <w:right w:val="none" w:sz="0" w:space="0" w:color="auto"/>
      </w:divBdr>
    </w:div>
    <w:div w:id="796918085">
      <w:bodyDiv w:val="1"/>
      <w:marLeft w:val="0"/>
      <w:marRight w:val="0"/>
      <w:marTop w:val="0"/>
      <w:marBottom w:val="0"/>
      <w:divBdr>
        <w:top w:val="none" w:sz="0" w:space="0" w:color="auto"/>
        <w:left w:val="none" w:sz="0" w:space="0" w:color="auto"/>
        <w:bottom w:val="none" w:sz="0" w:space="0" w:color="auto"/>
        <w:right w:val="none" w:sz="0" w:space="0" w:color="auto"/>
      </w:divBdr>
    </w:div>
    <w:div w:id="805004928">
      <w:bodyDiv w:val="1"/>
      <w:marLeft w:val="0"/>
      <w:marRight w:val="0"/>
      <w:marTop w:val="0"/>
      <w:marBottom w:val="0"/>
      <w:divBdr>
        <w:top w:val="none" w:sz="0" w:space="0" w:color="auto"/>
        <w:left w:val="none" w:sz="0" w:space="0" w:color="auto"/>
        <w:bottom w:val="none" w:sz="0" w:space="0" w:color="auto"/>
        <w:right w:val="none" w:sz="0" w:space="0" w:color="auto"/>
      </w:divBdr>
    </w:div>
    <w:div w:id="825902434">
      <w:bodyDiv w:val="1"/>
      <w:marLeft w:val="0"/>
      <w:marRight w:val="0"/>
      <w:marTop w:val="0"/>
      <w:marBottom w:val="0"/>
      <w:divBdr>
        <w:top w:val="none" w:sz="0" w:space="0" w:color="auto"/>
        <w:left w:val="none" w:sz="0" w:space="0" w:color="auto"/>
        <w:bottom w:val="none" w:sz="0" w:space="0" w:color="auto"/>
        <w:right w:val="none" w:sz="0" w:space="0" w:color="auto"/>
      </w:divBdr>
    </w:div>
    <w:div w:id="831914976">
      <w:bodyDiv w:val="1"/>
      <w:marLeft w:val="0"/>
      <w:marRight w:val="0"/>
      <w:marTop w:val="0"/>
      <w:marBottom w:val="0"/>
      <w:divBdr>
        <w:top w:val="none" w:sz="0" w:space="0" w:color="auto"/>
        <w:left w:val="none" w:sz="0" w:space="0" w:color="auto"/>
        <w:bottom w:val="none" w:sz="0" w:space="0" w:color="auto"/>
        <w:right w:val="none" w:sz="0" w:space="0" w:color="auto"/>
      </w:divBdr>
    </w:div>
    <w:div w:id="834995899">
      <w:bodyDiv w:val="1"/>
      <w:marLeft w:val="0"/>
      <w:marRight w:val="0"/>
      <w:marTop w:val="0"/>
      <w:marBottom w:val="0"/>
      <w:divBdr>
        <w:top w:val="none" w:sz="0" w:space="0" w:color="auto"/>
        <w:left w:val="none" w:sz="0" w:space="0" w:color="auto"/>
        <w:bottom w:val="none" w:sz="0" w:space="0" w:color="auto"/>
        <w:right w:val="none" w:sz="0" w:space="0" w:color="auto"/>
      </w:divBdr>
    </w:div>
    <w:div w:id="837696716">
      <w:bodyDiv w:val="1"/>
      <w:marLeft w:val="0"/>
      <w:marRight w:val="0"/>
      <w:marTop w:val="0"/>
      <w:marBottom w:val="0"/>
      <w:divBdr>
        <w:top w:val="none" w:sz="0" w:space="0" w:color="auto"/>
        <w:left w:val="none" w:sz="0" w:space="0" w:color="auto"/>
        <w:bottom w:val="none" w:sz="0" w:space="0" w:color="auto"/>
        <w:right w:val="none" w:sz="0" w:space="0" w:color="auto"/>
      </w:divBdr>
    </w:div>
    <w:div w:id="846093055">
      <w:bodyDiv w:val="1"/>
      <w:marLeft w:val="0"/>
      <w:marRight w:val="0"/>
      <w:marTop w:val="0"/>
      <w:marBottom w:val="0"/>
      <w:divBdr>
        <w:top w:val="none" w:sz="0" w:space="0" w:color="auto"/>
        <w:left w:val="none" w:sz="0" w:space="0" w:color="auto"/>
        <w:bottom w:val="none" w:sz="0" w:space="0" w:color="auto"/>
        <w:right w:val="none" w:sz="0" w:space="0" w:color="auto"/>
      </w:divBdr>
    </w:div>
    <w:div w:id="849872560">
      <w:bodyDiv w:val="1"/>
      <w:marLeft w:val="0"/>
      <w:marRight w:val="0"/>
      <w:marTop w:val="0"/>
      <w:marBottom w:val="0"/>
      <w:divBdr>
        <w:top w:val="none" w:sz="0" w:space="0" w:color="auto"/>
        <w:left w:val="none" w:sz="0" w:space="0" w:color="auto"/>
        <w:bottom w:val="none" w:sz="0" w:space="0" w:color="auto"/>
        <w:right w:val="none" w:sz="0" w:space="0" w:color="auto"/>
      </w:divBdr>
    </w:div>
    <w:div w:id="860241151">
      <w:bodyDiv w:val="1"/>
      <w:marLeft w:val="0"/>
      <w:marRight w:val="0"/>
      <w:marTop w:val="0"/>
      <w:marBottom w:val="0"/>
      <w:divBdr>
        <w:top w:val="none" w:sz="0" w:space="0" w:color="auto"/>
        <w:left w:val="none" w:sz="0" w:space="0" w:color="auto"/>
        <w:bottom w:val="none" w:sz="0" w:space="0" w:color="auto"/>
        <w:right w:val="none" w:sz="0" w:space="0" w:color="auto"/>
      </w:divBdr>
    </w:div>
    <w:div w:id="892500383">
      <w:bodyDiv w:val="1"/>
      <w:marLeft w:val="0"/>
      <w:marRight w:val="0"/>
      <w:marTop w:val="0"/>
      <w:marBottom w:val="0"/>
      <w:divBdr>
        <w:top w:val="none" w:sz="0" w:space="0" w:color="auto"/>
        <w:left w:val="none" w:sz="0" w:space="0" w:color="auto"/>
        <w:bottom w:val="none" w:sz="0" w:space="0" w:color="auto"/>
        <w:right w:val="none" w:sz="0" w:space="0" w:color="auto"/>
      </w:divBdr>
    </w:div>
    <w:div w:id="897401188">
      <w:bodyDiv w:val="1"/>
      <w:marLeft w:val="0"/>
      <w:marRight w:val="0"/>
      <w:marTop w:val="0"/>
      <w:marBottom w:val="0"/>
      <w:divBdr>
        <w:top w:val="none" w:sz="0" w:space="0" w:color="auto"/>
        <w:left w:val="none" w:sz="0" w:space="0" w:color="auto"/>
        <w:bottom w:val="none" w:sz="0" w:space="0" w:color="auto"/>
        <w:right w:val="none" w:sz="0" w:space="0" w:color="auto"/>
      </w:divBdr>
    </w:div>
    <w:div w:id="913392093">
      <w:bodyDiv w:val="1"/>
      <w:marLeft w:val="0"/>
      <w:marRight w:val="0"/>
      <w:marTop w:val="0"/>
      <w:marBottom w:val="0"/>
      <w:divBdr>
        <w:top w:val="none" w:sz="0" w:space="0" w:color="auto"/>
        <w:left w:val="none" w:sz="0" w:space="0" w:color="auto"/>
        <w:bottom w:val="none" w:sz="0" w:space="0" w:color="auto"/>
        <w:right w:val="none" w:sz="0" w:space="0" w:color="auto"/>
      </w:divBdr>
    </w:div>
    <w:div w:id="927545112">
      <w:bodyDiv w:val="1"/>
      <w:marLeft w:val="0"/>
      <w:marRight w:val="0"/>
      <w:marTop w:val="0"/>
      <w:marBottom w:val="0"/>
      <w:divBdr>
        <w:top w:val="none" w:sz="0" w:space="0" w:color="auto"/>
        <w:left w:val="none" w:sz="0" w:space="0" w:color="auto"/>
        <w:bottom w:val="none" w:sz="0" w:space="0" w:color="auto"/>
        <w:right w:val="none" w:sz="0" w:space="0" w:color="auto"/>
      </w:divBdr>
    </w:div>
    <w:div w:id="928277329">
      <w:bodyDiv w:val="1"/>
      <w:marLeft w:val="0"/>
      <w:marRight w:val="0"/>
      <w:marTop w:val="0"/>
      <w:marBottom w:val="0"/>
      <w:divBdr>
        <w:top w:val="none" w:sz="0" w:space="0" w:color="auto"/>
        <w:left w:val="none" w:sz="0" w:space="0" w:color="auto"/>
        <w:bottom w:val="none" w:sz="0" w:space="0" w:color="auto"/>
        <w:right w:val="none" w:sz="0" w:space="0" w:color="auto"/>
      </w:divBdr>
    </w:div>
    <w:div w:id="939485596">
      <w:bodyDiv w:val="1"/>
      <w:marLeft w:val="0"/>
      <w:marRight w:val="0"/>
      <w:marTop w:val="0"/>
      <w:marBottom w:val="0"/>
      <w:divBdr>
        <w:top w:val="none" w:sz="0" w:space="0" w:color="auto"/>
        <w:left w:val="none" w:sz="0" w:space="0" w:color="auto"/>
        <w:bottom w:val="none" w:sz="0" w:space="0" w:color="auto"/>
        <w:right w:val="none" w:sz="0" w:space="0" w:color="auto"/>
      </w:divBdr>
    </w:div>
    <w:div w:id="939601413">
      <w:bodyDiv w:val="1"/>
      <w:marLeft w:val="0"/>
      <w:marRight w:val="0"/>
      <w:marTop w:val="0"/>
      <w:marBottom w:val="0"/>
      <w:divBdr>
        <w:top w:val="none" w:sz="0" w:space="0" w:color="auto"/>
        <w:left w:val="none" w:sz="0" w:space="0" w:color="auto"/>
        <w:bottom w:val="none" w:sz="0" w:space="0" w:color="auto"/>
        <w:right w:val="none" w:sz="0" w:space="0" w:color="auto"/>
      </w:divBdr>
    </w:div>
    <w:div w:id="944460286">
      <w:bodyDiv w:val="1"/>
      <w:marLeft w:val="0"/>
      <w:marRight w:val="0"/>
      <w:marTop w:val="0"/>
      <w:marBottom w:val="0"/>
      <w:divBdr>
        <w:top w:val="none" w:sz="0" w:space="0" w:color="auto"/>
        <w:left w:val="none" w:sz="0" w:space="0" w:color="auto"/>
        <w:bottom w:val="none" w:sz="0" w:space="0" w:color="auto"/>
        <w:right w:val="none" w:sz="0" w:space="0" w:color="auto"/>
      </w:divBdr>
    </w:div>
    <w:div w:id="964044049">
      <w:bodyDiv w:val="1"/>
      <w:marLeft w:val="0"/>
      <w:marRight w:val="0"/>
      <w:marTop w:val="0"/>
      <w:marBottom w:val="0"/>
      <w:divBdr>
        <w:top w:val="none" w:sz="0" w:space="0" w:color="auto"/>
        <w:left w:val="none" w:sz="0" w:space="0" w:color="auto"/>
        <w:bottom w:val="none" w:sz="0" w:space="0" w:color="auto"/>
        <w:right w:val="none" w:sz="0" w:space="0" w:color="auto"/>
      </w:divBdr>
    </w:div>
    <w:div w:id="995912127">
      <w:bodyDiv w:val="1"/>
      <w:marLeft w:val="0"/>
      <w:marRight w:val="0"/>
      <w:marTop w:val="0"/>
      <w:marBottom w:val="0"/>
      <w:divBdr>
        <w:top w:val="none" w:sz="0" w:space="0" w:color="auto"/>
        <w:left w:val="none" w:sz="0" w:space="0" w:color="auto"/>
        <w:bottom w:val="none" w:sz="0" w:space="0" w:color="auto"/>
        <w:right w:val="none" w:sz="0" w:space="0" w:color="auto"/>
      </w:divBdr>
    </w:div>
    <w:div w:id="1010254399">
      <w:bodyDiv w:val="1"/>
      <w:marLeft w:val="0"/>
      <w:marRight w:val="0"/>
      <w:marTop w:val="0"/>
      <w:marBottom w:val="0"/>
      <w:divBdr>
        <w:top w:val="none" w:sz="0" w:space="0" w:color="auto"/>
        <w:left w:val="none" w:sz="0" w:space="0" w:color="auto"/>
        <w:bottom w:val="none" w:sz="0" w:space="0" w:color="auto"/>
        <w:right w:val="none" w:sz="0" w:space="0" w:color="auto"/>
      </w:divBdr>
    </w:div>
    <w:div w:id="1041517288">
      <w:bodyDiv w:val="1"/>
      <w:marLeft w:val="0"/>
      <w:marRight w:val="0"/>
      <w:marTop w:val="0"/>
      <w:marBottom w:val="0"/>
      <w:divBdr>
        <w:top w:val="none" w:sz="0" w:space="0" w:color="auto"/>
        <w:left w:val="none" w:sz="0" w:space="0" w:color="auto"/>
        <w:bottom w:val="none" w:sz="0" w:space="0" w:color="auto"/>
        <w:right w:val="none" w:sz="0" w:space="0" w:color="auto"/>
      </w:divBdr>
    </w:div>
    <w:div w:id="1047726169">
      <w:bodyDiv w:val="1"/>
      <w:marLeft w:val="0"/>
      <w:marRight w:val="0"/>
      <w:marTop w:val="0"/>
      <w:marBottom w:val="0"/>
      <w:divBdr>
        <w:top w:val="none" w:sz="0" w:space="0" w:color="auto"/>
        <w:left w:val="none" w:sz="0" w:space="0" w:color="auto"/>
        <w:bottom w:val="none" w:sz="0" w:space="0" w:color="auto"/>
        <w:right w:val="none" w:sz="0" w:space="0" w:color="auto"/>
      </w:divBdr>
    </w:div>
    <w:div w:id="1068922321">
      <w:bodyDiv w:val="1"/>
      <w:marLeft w:val="0"/>
      <w:marRight w:val="0"/>
      <w:marTop w:val="0"/>
      <w:marBottom w:val="0"/>
      <w:divBdr>
        <w:top w:val="none" w:sz="0" w:space="0" w:color="auto"/>
        <w:left w:val="none" w:sz="0" w:space="0" w:color="auto"/>
        <w:bottom w:val="none" w:sz="0" w:space="0" w:color="auto"/>
        <w:right w:val="none" w:sz="0" w:space="0" w:color="auto"/>
      </w:divBdr>
    </w:div>
    <w:div w:id="1092430480">
      <w:bodyDiv w:val="1"/>
      <w:marLeft w:val="0"/>
      <w:marRight w:val="0"/>
      <w:marTop w:val="0"/>
      <w:marBottom w:val="0"/>
      <w:divBdr>
        <w:top w:val="none" w:sz="0" w:space="0" w:color="auto"/>
        <w:left w:val="none" w:sz="0" w:space="0" w:color="auto"/>
        <w:bottom w:val="none" w:sz="0" w:space="0" w:color="auto"/>
        <w:right w:val="none" w:sz="0" w:space="0" w:color="auto"/>
      </w:divBdr>
    </w:div>
    <w:div w:id="1097599640">
      <w:bodyDiv w:val="1"/>
      <w:marLeft w:val="0"/>
      <w:marRight w:val="0"/>
      <w:marTop w:val="0"/>
      <w:marBottom w:val="0"/>
      <w:divBdr>
        <w:top w:val="none" w:sz="0" w:space="0" w:color="auto"/>
        <w:left w:val="none" w:sz="0" w:space="0" w:color="auto"/>
        <w:bottom w:val="none" w:sz="0" w:space="0" w:color="auto"/>
        <w:right w:val="none" w:sz="0" w:space="0" w:color="auto"/>
      </w:divBdr>
    </w:div>
    <w:div w:id="1098329199">
      <w:bodyDiv w:val="1"/>
      <w:marLeft w:val="0"/>
      <w:marRight w:val="0"/>
      <w:marTop w:val="0"/>
      <w:marBottom w:val="0"/>
      <w:divBdr>
        <w:top w:val="none" w:sz="0" w:space="0" w:color="auto"/>
        <w:left w:val="none" w:sz="0" w:space="0" w:color="auto"/>
        <w:bottom w:val="none" w:sz="0" w:space="0" w:color="auto"/>
        <w:right w:val="none" w:sz="0" w:space="0" w:color="auto"/>
      </w:divBdr>
    </w:div>
    <w:div w:id="1128011248">
      <w:bodyDiv w:val="1"/>
      <w:marLeft w:val="0"/>
      <w:marRight w:val="0"/>
      <w:marTop w:val="0"/>
      <w:marBottom w:val="0"/>
      <w:divBdr>
        <w:top w:val="none" w:sz="0" w:space="0" w:color="auto"/>
        <w:left w:val="none" w:sz="0" w:space="0" w:color="auto"/>
        <w:bottom w:val="none" w:sz="0" w:space="0" w:color="auto"/>
        <w:right w:val="none" w:sz="0" w:space="0" w:color="auto"/>
      </w:divBdr>
    </w:div>
    <w:div w:id="1178228678">
      <w:bodyDiv w:val="1"/>
      <w:marLeft w:val="0"/>
      <w:marRight w:val="0"/>
      <w:marTop w:val="0"/>
      <w:marBottom w:val="0"/>
      <w:divBdr>
        <w:top w:val="none" w:sz="0" w:space="0" w:color="auto"/>
        <w:left w:val="none" w:sz="0" w:space="0" w:color="auto"/>
        <w:bottom w:val="none" w:sz="0" w:space="0" w:color="auto"/>
        <w:right w:val="none" w:sz="0" w:space="0" w:color="auto"/>
      </w:divBdr>
    </w:div>
    <w:div w:id="1183516549">
      <w:bodyDiv w:val="1"/>
      <w:marLeft w:val="0"/>
      <w:marRight w:val="0"/>
      <w:marTop w:val="0"/>
      <w:marBottom w:val="0"/>
      <w:divBdr>
        <w:top w:val="none" w:sz="0" w:space="0" w:color="auto"/>
        <w:left w:val="none" w:sz="0" w:space="0" w:color="auto"/>
        <w:bottom w:val="none" w:sz="0" w:space="0" w:color="auto"/>
        <w:right w:val="none" w:sz="0" w:space="0" w:color="auto"/>
      </w:divBdr>
    </w:div>
    <w:div w:id="1189413125">
      <w:bodyDiv w:val="1"/>
      <w:marLeft w:val="0"/>
      <w:marRight w:val="0"/>
      <w:marTop w:val="0"/>
      <w:marBottom w:val="0"/>
      <w:divBdr>
        <w:top w:val="none" w:sz="0" w:space="0" w:color="auto"/>
        <w:left w:val="none" w:sz="0" w:space="0" w:color="auto"/>
        <w:bottom w:val="none" w:sz="0" w:space="0" w:color="auto"/>
        <w:right w:val="none" w:sz="0" w:space="0" w:color="auto"/>
      </w:divBdr>
    </w:div>
    <w:div w:id="1219052582">
      <w:bodyDiv w:val="1"/>
      <w:marLeft w:val="0"/>
      <w:marRight w:val="0"/>
      <w:marTop w:val="0"/>
      <w:marBottom w:val="0"/>
      <w:divBdr>
        <w:top w:val="none" w:sz="0" w:space="0" w:color="auto"/>
        <w:left w:val="none" w:sz="0" w:space="0" w:color="auto"/>
        <w:bottom w:val="none" w:sz="0" w:space="0" w:color="auto"/>
        <w:right w:val="none" w:sz="0" w:space="0" w:color="auto"/>
      </w:divBdr>
    </w:div>
    <w:div w:id="1222324931">
      <w:bodyDiv w:val="1"/>
      <w:marLeft w:val="0"/>
      <w:marRight w:val="0"/>
      <w:marTop w:val="0"/>
      <w:marBottom w:val="0"/>
      <w:divBdr>
        <w:top w:val="none" w:sz="0" w:space="0" w:color="auto"/>
        <w:left w:val="none" w:sz="0" w:space="0" w:color="auto"/>
        <w:bottom w:val="none" w:sz="0" w:space="0" w:color="auto"/>
        <w:right w:val="none" w:sz="0" w:space="0" w:color="auto"/>
      </w:divBdr>
    </w:div>
    <w:div w:id="1224369417">
      <w:bodyDiv w:val="1"/>
      <w:marLeft w:val="0"/>
      <w:marRight w:val="0"/>
      <w:marTop w:val="0"/>
      <w:marBottom w:val="0"/>
      <w:divBdr>
        <w:top w:val="none" w:sz="0" w:space="0" w:color="auto"/>
        <w:left w:val="none" w:sz="0" w:space="0" w:color="auto"/>
        <w:bottom w:val="none" w:sz="0" w:space="0" w:color="auto"/>
        <w:right w:val="none" w:sz="0" w:space="0" w:color="auto"/>
      </w:divBdr>
    </w:div>
    <w:div w:id="1241793531">
      <w:bodyDiv w:val="1"/>
      <w:marLeft w:val="0"/>
      <w:marRight w:val="0"/>
      <w:marTop w:val="0"/>
      <w:marBottom w:val="0"/>
      <w:divBdr>
        <w:top w:val="none" w:sz="0" w:space="0" w:color="auto"/>
        <w:left w:val="none" w:sz="0" w:space="0" w:color="auto"/>
        <w:bottom w:val="none" w:sz="0" w:space="0" w:color="auto"/>
        <w:right w:val="none" w:sz="0" w:space="0" w:color="auto"/>
      </w:divBdr>
    </w:div>
    <w:div w:id="1253470278">
      <w:bodyDiv w:val="1"/>
      <w:marLeft w:val="0"/>
      <w:marRight w:val="0"/>
      <w:marTop w:val="0"/>
      <w:marBottom w:val="0"/>
      <w:divBdr>
        <w:top w:val="none" w:sz="0" w:space="0" w:color="auto"/>
        <w:left w:val="none" w:sz="0" w:space="0" w:color="auto"/>
        <w:bottom w:val="none" w:sz="0" w:space="0" w:color="auto"/>
        <w:right w:val="none" w:sz="0" w:space="0" w:color="auto"/>
      </w:divBdr>
    </w:div>
    <w:div w:id="1262492326">
      <w:bodyDiv w:val="1"/>
      <w:marLeft w:val="0"/>
      <w:marRight w:val="0"/>
      <w:marTop w:val="0"/>
      <w:marBottom w:val="0"/>
      <w:divBdr>
        <w:top w:val="none" w:sz="0" w:space="0" w:color="auto"/>
        <w:left w:val="none" w:sz="0" w:space="0" w:color="auto"/>
        <w:bottom w:val="none" w:sz="0" w:space="0" w:color="auto"/>
        <w:right w:val="none" w:sz="0" w:space="0" w:color="auto"/>
      </w:divBdr>
    </w:div>
    <w:div w:id="1275867982">
      <w:bodyDiv w:val="1"/>
      <w:marLeft w:val="0"/>
      <w:marRight w:val="0"/>
      <w:marTop w:val="0"/>
      <w:marBottom w:val="0"/>
      <w:divBdr>
        <w:top w:val="none" w:sz="0" w:space="0" w:color="auto"/>
        <w:left w:val="none" w:sz="0" w:space="0" w:color="auto"/>
        <w:bottom w:val="none" w:sz="0" w:space="0" w:color="auto"/>
        <w:right w:val="none" w:sz="0" w:space="0" w:color="auto"/>
      </w:divBdr>
    </w:div>
    <w:div w:id="1282109704">
      <w:bodyDiv w:val="1"/>
      <w:marLeft w:val="0"/>
      <w:marRight w:val="0"/>
      <w:marTop w:val="0"/>
      <w:marBottom w:val="0"/>
      <w:divBdr>
        <w:top w:val="none" w:sz="0" w:space="0" w:color="auto"/>
        <w:left w:val="none" w:sz="0" w:space="0" w:color="auto"/>
        <w:bottom w:val="none" w:sz="0" w:space="0" w:color="auto"/>
        <w:right w:val="none" w:sz="0" w:space="0" w:color="auto"/>
      </w:divBdr>
    </w:div>
    <w:div w:id="1312522059">
      <w:bodyDiv w:val="1"/>
      <w:marLeft w:val="0"/>
      <w:marRight w:val="0"/>
      <w:marTop w:val="0"/>
      <w:marBottom w:val="0"/>
      <w:divBdr>
        <w:top w:val="none" w:sz="0" w:space="0" w:color="auto"/>
        <w:left w:val="none" w:sz="0" w:space="0" w:color="auto"/>
        <w:bottom w:val="none" w:sz="0" w:space="0" w:color="auto"/>
        <w:right w:val="none" w:sz="0" w:space="0" w:color="auto"/>
      </w:divBdr>
    </w:div>
    <w:div w:id="1319386718">
      <w:bodyDiv w:val="1"/>
      <w:marLeft w:val="0"/>
      <w:marRight w:val="0"/>
      <w:marTop w:val="0"/>
      <w:marBottom w:val="0"/>
      <w:divBdr>
        <w:top w:val="none" w:sz="0" w:space="0" w:color="auto"/>
        <w:left w:val="none" w:sz="0" w:space="0" w:color="auto"/>
        <w:bottom w:val="none" w:sz="0" w:space="0" w:color="auto"/>
        <w:right w:val="none" w:sz="0" w:space="0" w:color="auto"/>
      </w:divBdr>
    </w:div>
    <w:div w:id="1339963285">
      <w:bodyDiv w:val="1"/>
      <w:marLeft w:val="0"/>
      <w:marRight w:val="0"/>
      <w:marTop w:val="0"/>
      <w:marBottom w:val="0"/>
      <w:divBdr>
        <w:top w:val="none" w:sz="0" w:space="0" w:color="auto"/>
        <w:left w:val="none" w:sz="0" w:space="0" w:color="auto"/>
        <w:bottom w:val="none" w:sz="0" w:space="0" w:color="auto"/>
        <w:right w:val="none" w:sz="0" w:space="0" w:color="auto"/>
      </w:divBdr>
    </w:div>
    <w:div w:id="1343505587">
      <w:bodyDiv w:val="1"/>
      <w:marLeft w:val="0"/>
      <w:marRight w:val="0"/>
      <w:marTop w:val="0"/>
      <w:marBottom w:val="0"/>
      <w:divBdr>
        <w:top w:val="none" w:sz="0" w:space="0" w:color="auto"/>
        <w:left w:val="none" w:sz="0" w:space="0" w:color="auto"/>
        <w:bottom w:val="none" w:sz="0" w:space="0" w:color="auto"/>
        <w:right w:val="none" w:sz="0" w:space="0" w:color="auto"/>
      </w:divBdr>
      <w:divsChild>
        <w:div w:id="426510623">
          <w:marLeft w:val="0"/>
          <w:marRight w:val="0"/>
          <w:marTop w:val="0"/>
          <w:marBottom w:val="0"/>
          <w:divBdr>
            <w:top w:val="none" w:sz="0" w:space="0" w:color="auto"/>
            <w:left w:val="none" w:sz="0" w:space="0" w:color="auto"/>
            <w:bottom w:val="none" w:sz="0" w:space="0" w:color="auto"/>
            <w:right w:val="none" w:sz="0" w:space="0" w:color="auto"/>
          </w:divBdr>
        </w:div>
        <w:div w:id="1914774714">
          <w:marLeft w:val="0"/>
          <w:marRight w:val="0"/>
          <w:marTop w:val="0"/>
          <w:marBottom w:val="0"/>
          <w:divBdr>
            <w:top w:val="none" w:sz="0" w:space="0" w:color="auto"/>
            <w:left w:val="none" w:sz="0" w:space="0" w:color="auto"/>
            <w:bottom w:val="none" w:sz="0" w:space="0" w:color="auto"/>
            <w:right w:val="none" w:sz="0" w:space="0" w:color="auto"/>
          </w:divBdr>
        </w:div>
        <w:div w:id="354891972">
          <w:marLeft w:val="0"/>
          <w:marRight w:val="0"/>
          <w:marTop w:val="0"/>
          <w:marBottom w:val="0"/>
          <w:divBdr>
            <w:top w:val="none" w:sz="0" w:space="0" w:color="auto"/>
            <w:left w:val="none" w:sz="0" w:space="0" w:color="auto"/>
            <w:bottom w:val="none" w:sz="0" w:space="0" w:color="auto"/>
            <w:right w:val="none" w:sz="0" w:space="0" w:color="auto"/>
          </w:divBdr>
        </w:div>
        <w:div w:id="1447122378">
          <w:marLeft w:val="0"/>
          <w:marRight w:val="0"/>
          <w:marTop w:val="0"/>
          <w:marBottom w:val="0"/>
          <w:divBdr>
            <w:top w:val="none" w:sz="0" w:space="0" w:color="auto"/>
            <w:left w:val="none" w:sz="0" w:space="0" w:color="auto"/>
            <w:bottom w:val="none" w:sz="0" w:space="0" w:color="auto"/>
            <w:right w:val="none" w:sz="0" w:space="0" w:color="auto"/>
          </w:divBdr>
        </w:div>
        <w:div w:id="1164467618">
          <w:marLeft w:val="0"/>
          <w:marRight w:val="0"/>
          <w:marTop w:val="0"/>
          <w:marBottom w:val="0"/>
          <w:divBdr>
            <w:top w:val="none" w:sz="0" w:space="0" w:color="auto"/>
            <w:left w:val="none" w:sz="0" w:space="0" w:color="auto"/>
            <w:bottom w:val="none" w:sz="0" w:space="0" w:color="auto"/>
            <w:right w:val="none" w:sz="0" w:space="0" w:color="auto"/>
          </w:divBdr>
        </w:div>
        <w:div w:id="1057510498">
          <w:marLeft w:val="0"/>
          <w:marRight w:val="0"/>
          <w:marTop w:val="0"/>
          <w:marBottom w:val="0"/>
          <w:divBdr>
            <w:top w:val="none" w:sz="0" w:space="0" w:color="auto"/>
            <w:left w:val="none" w:sz="0" w:space="0" w:color="auto"/>
            <w:bottom w:val="none" w:sz="0" w:space="0" w:color="auto"/>
            <w:right w:val="none" w:sz="0" w:space="0" w:color="auto"/>
          </w:divBdr>
        </w:div>
        <w:div w:id="1457987540">
          <w:marLeft w:val="0"/>
          <w:marRight w:val="0"/>
          <w:marTop w:val="0"/>
          <w:marBottom w:val="0"/>
          <w:divBdr>
            <w:top w:val="none" w:sz="0" w:space="0" w:color="auto"/>
            <w:left w:val="none" w:sz="0" w:space="0" w:color="auto"/>
            <w:bottom w:val="none" w:sz="0" w:space="0" w:color="auto"/>
            <w:right w:val="none" w:sz="0" w:space="0" w:color="auto"/>
          </w:divBdr>
        </w:div>
        <w:div w:id="248849800">
          <w:marLeft w:val="0"/>
          <w:marRight w:val="0"/>
          <w:marTop w:val="0"/>
          <w:marBottom w:val="0"/>
          <w:divBdr>
            <w:top w:val="none" w:sz="0" w:space="0" w:color="auto"/>
            <w:left w:val="none" w:sz="0" w:space="0" w:color="auto"/>
            <w:bottom w:val="none" w:sz="0" w:space="0" w:color="auto"/>
            <w:right w:val="none" w:sz="0" w:space="0" w:color="auto"/>
          </w:divBdr>
        </w:div>
        <w:div w:id="1584798173">
          <w:marLeft w:val="0"/>
          <w:marRight w:val="0"/>
          <w:marTop w:val="0"/>
          <w:marBottom w:val="0"/>
          <w:divBdr>
            <w:top w:val="none" w:sz="0" w:space="0" w:color="auto"/>
            <w:left w:val="none" w:sz="0" w:space="0" w:color="auto"/>
            <w:bottom w:val="none" w:sz="0" w:space="0" w:color="auto"/>
            <w:right w:val="none" w:sz="0" w:space="0" w:color="auto"/>
          </w:divBdr>
        </w:div>
        <w:div w:id="877743971">
          <w:marLeft w:val="0"/>
          <w:marRight w:val="0"/>
          <w:marTop w:val="0"/>
          <w:marBottom w:val="0"/>
          <w:divBdr>
            <w:top w:val="none" w:sz="0" w:space="0" w:color="auto"/>
            <w:left w:val="none" w:sz="0" w:space="0" w:color="auto"/>
            <w:bottom w:val="none" w:sz="0" w:space="0" w:color="auto"/>
            <w:right w:val="none" w:sz="0" w:space="0" w:color="auto"/>
          </w:divBdr>
        </w:div>
        <w:div w:id="409347432">
          <w:marLeft w:val="0"/>
          <w:marRight w:val="0"/>
          <w:marTop w:val="0"/>
          <w:marBottom w:val="0"/>
          <w:divBdr>
            <w:top w:val="none" w:sz="0" w:space="0" w:color="auto"/>
            <w:left w:val="none" w:sz="0" w:space="0" w:color="auto"/>
            <w:bottom w:val="none" w:sz="0" w:space="0" w:color="auto"/>
            <w:right w:val="none" w:sz="0" w:space="0" w:color="auto"/>
          </w:divBdr>
        </w:div>
        <w:div w:id="120004242">
          <w:marLeft w:val="0"/>
          <w:marRight w:val="0"/>
          <w:marTop w:val="0"/>
          <w:marBottom w:val="0"/>
          <w:divBdr>
            <w:top w:val="none" w:sz="0" w:space="0" w:color="auto"/>
            <w:left w:val="none" w:sz="0" w:space="0" w:color="auto"/>
            <w:bottom w:val="none" w:sz="0" w:space="0" w:color="auto"/>
            <w:right w:val="none" w:sz="0" w:space="0" w:color="auto"/>
          </w:divBdr>
        </w:div>
        <w:div w:id="1295139219">
          <w:marLeft w:val="0"/>
          <w:marRight w:val="0"/>
          <w:marTop w:val="0"/>
          <w:marBottom w:val="0"/>
          <w:divBdr>
            <w:top w:val="none" w:sz="0" w:space="0" w:color="auto"/>
            <w:left w:val="none" w:sz="0" w:space="0" w:color="auto"/>
            <w:bottom w:val="none" w:sz="0" w:space="0" w:color="auto"/>
            <w:right w:val="none" w:sz="0" w:space="0" w:color="auto"/>
          </w:divBdr>
        </w:div>
        <w:div w:id="1277564638">
          <w:marLeft w:val="0"/>
          <w:marRight w:val="0"/>
          <w:marTop w:val="0"/>
          <w:marBottom w:val="0"/>
          <w:divBdr>
            <w:top w:val="none" w:sz="0" w:space="0" w:color="auto"/>
            <w:left w:val="none" w:sz="0" w:space="0" w:color="auto"/>
            <w:bottom w:val="none" w:sz="0" w:space="0" w:color="auto"/>
            <w:right w:val="none" w:sz="0" w:space="0" w:color="auto"/>
          </w:divBdr>
        </w:div>
        <w:div w:id="1126659996">
          <w:marLeft w:val="0"/>
          <w:marRight w:val="0"/>
          <w:marTop w:val="0"/>
          <w:marBottom w:val="0"/>
          <w:divBdr>
            <w:top w:val="none" w:sz="0" w:space="0" w:color="auto"/>
            <w:left w:val="none" w:sz="0" w:space="0" w:color="auto"/>
            <w:bottom w:val="none" w:sz="0" w:space="0" w:color="auto"/>
            <w:right w:val="none" w:sz="0" w:space="0" w:color="auto"/>
          </w:divBdr>
        </w:div>
        <w:div w:id="1197893030">
          <w:marLeft w:val="0"/>
          <w:marRight w:val="0"/>
          <w:marTop w:val="0"/>
          <w:marBottom w:val="0"/>
          <w:divBdr>
            <w:top w:val="none" w:sz="0" w:space="0" w:color="auto"/>
            <w:left w:val="none" w:sz="0" w:space="0" w:color="auto"/>
            <w:bottom w:val="none" w:sz="0" w:space="0" w:color="auto"/>
            <w:right w:val="none" w:sz="0" w:space="0" w:color="auto"/>
          </w:divBdr>
        </w:div>
        <w:div w:id="1152941189">
          <w:marLeft w:val="0"/>
          <w:marRight w:val="0"/>
          <w:marTop w:val="0"/>
          <w:marBottom w:val="0"/>
          <w:divBdr>
            <w:top w:val="none" w:sz="0" w:space="0" w:color="auto"/>
            <w:left w:val="none" w:sz="0" w:space="0" w:color="auto"/>
            <w:bottom w:val="none" w:sz="0" w:space="0" w:color="auto"/>
            <w:right w:val="none" w:sz="0" w:space="0" w:color="auto"/>
          </w:divBdr>
        </w:div>
        <w:div w:id="523981721">
          <w:marLeft w:val="0"/>
          <w:marRight w:val="0"/>
          <w:marTop w:val="0"/>
          <w:marBottom w:val="0"/>
          <w:divBdr>
            <w:top w:val="none" w:sz="0" w:space="0" w:color="auto"/>
            <w:left w:val="none" w:sz="0" w:space="0" w:color="auto"/>
            <w:bottom w:val="none" w:sz="0" w:space="0" w:color="auto"/>
            <w:right w:val="none" w:sz="0" w:space="0" w:color="auto"/>
          </w:divBdr>
        </w:div>
        <w:div w:id="635335032">
          <w:marLeft w:val="0"/>
          <w:marRight w:val="0"/>
          <w:marTop w:val="0"/>
          <w:marBottom w:val="0"/>
          <w:divBdr>
            <w:top w:val="none" w:sz="0" w:space="0" w:color="auto"/>
            <w:left w:val="none" w:sz="0" w:space="0" w:color="auto"/>
            <w:bottom w:val="none" w:sz="0" w:space="0" w:color="auto"/>
            <w:right w:val="none" w:sz="0" w:space="0" w:color="auto"/>
          </w:divBdr>
        </w:div>
        <w:div w:id="760030833">
          <w:marLeft w:val="0"/>
          <w:marRight w:val="0"/>
          <w:marTop w:val="0"/>
          <w:marBottom w:val="0"/>
          <w:divBdr>
            <w:top w:val="none" w:sz="0" w:space="0" w:color="auto"/>
            <w:left w:val="none" w:sz="0" w:space="0" w:color="auto"/>
            <w:bottom w:val="none" w:sz="0" w:space="0" w:color="auto"/>
            <w:right w:val="none" w:sz="0" w:space="0" w:color="auto"/>
          </w:divBdr>
        </w:div>
        <w:div w:id="1483883579">
          <w:marLeft w:val="0"/>
          <w:marRight w:val="0"/>
          <w:marTop w:val="0"/>
          <w:marBottom w:val="0"/>
          <w:divBdr>
            <w:top w:val="none" w:sz="0" w:space="0" w:color="auto"/>
            <w:left w:val="none" w:sz="0" w:space="0" w:color="auto"/>
            <w:bottom w:val="none" w:sz="0" w:space="0" w:color="auto"/>
            <w:right w:val="none" w:sz="0" w:space="0" w:color="auto"/>
          </w:divBdr>
        </w:div>
        <w:div w:id="710690224">
          <w:marLeft w:val="0"/>
          <w:marRight w:val="0"/>
          <w:marTop w:val="0"/>
          <w:marBottom w:val="0"/>
          <w:divBdr>
            <w:top w:val="none" w:sz="0" w:space="0" w:color="auto"/>
            <w:left w:val="none" w:sz="0" w:space="0" w:color="auto"/>
            <w:bottom w:val="none" w:sz="0" w:space="0" w:color="auto"/>
            <w:right w:val="none" w:sz="0" w:space="0" w:color="auto"/>
          </w:divBdr>
        </w:div>
        <w:div w:id="456029478">
          <w:marLeft w:val="0"/>
          <w:marRight w:val="0"/>
          <w:marTop w:val="0"/>
          <w:marBottom w:val="0"/>
          <w:divBdr>
            <w:top w:val="none" w:sz="0" w:space="0" w:color="auto"/>
            <w:left w:val="none" w:sz="0" w:space="0" w:color="auto"/>
            <w:bottom w:val="none" w:sz="0" w:space="0" w:color="auto"/>
            <w:right w:val="none" w:sz="0" w:space="0" w:color="auto"/>
          </w:divBdr>
        </w:div>
        <w:div w:id="1701933710">
          <w:marLeft w:val="0"/>
          <w:marRight w:val="0"/>
          <w:marTop w:val="0"/>
          <w:marBottom w:val="0"/>
          <w:divBdr>
            <w:top w:val="none" w:sz="0" w:space="0" w:color="auto"/>
            <w:left w:val="none" w:sz="0" w:space="0" w:color="auto"/>
            <w:bottom w:val="none" w:sz="0" w:space="0" w:color="auto"/>
            <w:right w:val="none" w:sz="0" w:space="0" w:color="auto"/>
          </w:divBdr>
        </w:div>
        <w:div w:id="1564490253">
          <w:marLeft w:val="0"/>
          <w:marRight w:val="0"/>
          <w:marTop w:val="0"/>
          <w:marBottom w:val="0"/>
          <w:divBdr>
            <w:top w:val="none" w:sz="0" w:space="0" w:color="auto"/>
            <w:left w:val="none" w:sz="0" w:space="0" w:color="auto"/>
            <w:bottom w:val="none" w:sz="0" w:space="0" w:color="auto"/>
            <w:right w:val="none" w:sz="0" w:space="0" w:color="auto"/>
          </w:divBdr>
        </w:div>
        <w:div w:id="376786280">
          <w:marLeft w:val="0"/>
          <w:marRight w:val="0"/>
          <w:marTop w:val="0"/>
          <w:marBottom w:val="0"/>
          <w:divBdr>
            <w:top w:val="none" w:sz="0" w:space="0" w:color="auto"/>
            <w:left w:val="none" w:sz="0" w:space="0" w:color="auto"/>
            <w:bottom w:val="none" w:sz="0" w:space="0" w:color="auto"/>
            <w:right w:val="none" w:sz="0" w:space="0" w:color="auto"/>
          </w:divBdr>
        </w:div>
        <w:div w:id="871504658">
          <w:marLeft w:val="0"/>
          <w:marRight w:val="0"/>
          <w:marTop w:val="0"/>
          <w:marBottom w:val="0"/>
          <w:divBdr>
            <w:top w:val="none" w:sz="0" w:space="0" w:color="auto"/>
            <w:left w:val="none" w:sz="0" w:space="0" w:color="auto"/>
            <w:bottom w:val="none" w:sz="0" w:space="0" w:color="auto"/>
            <w:right w:val="none" w:sz="0" w:space="0" w:color="auto"/>
          </w:divBdr>
        </w:div>
        <w:div w:id="155805345">
          <w:marLeft w:val="0"/>
          <w:marRight w:val="0"/>
          <w:marTop w:val="0"/>
          <w:marBottom w:val="0"/>
          <w:divBdr>
            <w:top w:val="none" w:sz="0" w:space="0" w:color="auto"/>
            <w:left w:val="none" w:sz="0" w:space="0" w:color="auto"/>
            <w:bottom w:val="none" w:sz="0" w:space="0" w:color="auto"/>
            <w:right w:val="none" w:sz="0" w:space="0" w:color="auto"/>
          </w:divBdr>
        </w:div>
        <w:div w:id="1307247570">
          <w:marLeft w:val="0"/>
          <w:marRight w:val="0"/>
          <w:marTop w:val="0"/>
          <w:marBottom w:val="0"/>
          <w:divBdr>
            <w:top w:val="none" w:sz="0" w:space="0" w:color="auto"/>
            <w:left w:val="none" w:sz="0" w:space="0" w:color="auto"/>
            <w:bottom w:val="none" w:sz="0" w:space="0" w:color="auto"/>
            <w:right w:val="none" w:sz="0" w:space="0" w:color="auto"/>
          </w:divBdr>
        </w:div>
        <w:div w:id="459153772">
          <w:marLeft w:val="0"/>
          <w:marRight w:val="0"/>
          <w:marTop w:val="0"/>
          <w:marBottom w:val="0"/>
          <w:divBdr>
            <w:top w:val="none" w:sz="0" w:space="0" w:color="auto"/>
            <w:left w:val="none" w:sz="0" w:space="0" w:color="auto"/>
            <w:bottom w:val="none" w:sz="0" w:space="0" w:color="auto"/>
            <w:right w:val="none" w:sz="0" w:space="0" w:color="auto"/>
          </w:divBdr>
        </w:div>
        <w:div w:id="1185097780">
          <w:marLeft w:val="0"/>
          <w:marRight w:val="0"/>
          <w:marTop w:val="0"/>
          <w:marBottom w:val="0"/>
          <w:divBdr>
            <w:top w:val="none" w:sz="0" w:space="0" w:color="auto"/>
            <w:left w:val="none" w:sz="0" w:space="0" w:color="auto"/>
            <w:bottom w:val="none" w:sz="0" w:space="0" w:color="auto"/>
            <w:right w:val="none" w:sz="0" w:space="0" w:color="auto"/>
          </w:divBdr>
        </w:div>
        <w:div w:id="1687705894">
          <w:marLeft w:val="0"/>
          <w:marRight w:val="0"/>
          <w:marTop w:val="0"/>
          <w:marBottom w:val="0"/>
          <w:divBdr>
            <w:top w:val="none" w:sz="0" w:space="0" w:color="auto"/>
            <w:left w:val="none" w:sz="0" w:space="0" w:color="auto"/>
            <w:bottom w:val="none" w:sz="0" w:space="0" w:color="auto"/>
            <w:right w:val="none" w:sz="0" w:space="0" w:color="auto"/>
          </w:divBdr>
        </w:div>
        <w:div w:id="552160203">
          <w:marLeft w:val="0"/>
          <w:marRight w:val="0"/>
          <w:marTop w:val="0"/>
          <w:marBottom w:val="0"/>
          <w:divBdr>
            <w:top w:val="none" w:sz="0" w:space="0" w:color="auto"/>
            <w:left w:val="none" w:sz="0" w:space="0" w:color="auto"/>
            <w:bottom w:val="none" w:sz="0" w:space="0" w:color="auto"/>
            <w:right w:val="none" w:sz="0" w:space="0" w:color="auto"/>
          </w:divBdr>
        </w:div>
        <w:div w:id="1148277472">
          <w:marLeft w:val="0"/>
          <w:marRight w:val="0"/>
          <w:marTop w:val="0"/>
          <w:marBottom w:val="0"/>
          <w:divBdr>
            <w:top w:val="none" w:sz="0" w:space="0" w:color="auto"/>
            <w:left w:val="none" w:sz="0" w:space="0" w:color="auto"/>
            <w:bottom w:val="none" w:sz="0" w:space="0" w:color="auto"/>
            <w:right w:val="none" w:sz="0" w:space="0" w:color="auto"/>
          </w:divBdr>
        </w:div>
        <w:div w:id="1808935874">
          <w:marLeft w:val="0"/>
          <w:marRight w:val="0"/>
          <w:marTop w:val="0"/>
          <w:marBottom w:val="0"/>
          <w:divBdr>
            <w:top w:val="none" w:sz="0" w:space="0" w:color="auto"/>
            <w:left w:val="none" w:sz="0" w:space="0" w:color="auto"/>
            <w:bottom w:val="none" w:sz="0" w:space="0" w:color="auto"/>
            <w:right w:val="none" w:sz="0" w:space="0" w:color="auto"/>
          </w:divBdr>
        </w:div>
        <w:div w:id="1272204956">
          <w:marLeft w:val="0"/>
          <w:marRight w:val="0"/>
          <w:marTop w:val="0"/>
          <w:marBottom w:val="0"/>
          <w:divBdr>
            <w:top w:val="none" w:sz="0" w:space="0" w:color="auto"/>
            <w:left w:val="none" w:sz="0" w:space="0" w:color="auto"/>
            <w:bottom w:val="none" w:sz="0" w:space="0" w:color="auto"/>
            <w:right w:val="none" w:sz="0" w:space="0" w:color="auto"/>
          </w:divBdr>
        </w:div>
        <w:div w:id="1324117122">
          <w:marLeft w:val="0"/>
          <w:marRight w:val="0"/>
          <w:marTop w:val="0"/>
          <w:marBottom w:val="0"/>
          <w:divBdr>
            <w:top w:val="none" w:sz="0" w:space="0" w:color="auto"/>
            <w:left w:val="none" w:sz="0" w:space="0" w:color="auto"/>
            <w:bottom w:val="none" w:sz="0" w:space="0" w:color="auto"/>
            <w:right w:val="none" w:sz="0" w:space="0" w:color="auto"/>
          </w:divBdr>
        </w:div>
        <w:div w:id="1421681347">
          <w:marLeft w:val="0"/>
          <w:marRight w:val="0"/>
          <w:marTop w:val="0"/>
          <w:marBottom w:val="0"/>
          <w:divBdr>
            <w:top w:val="none" w:sz="0" w:space="0" w:color="auto"/>
            <w:left w:val="none" w:sz="0" w:space="0" w:color="auto"/>
            <w:bottom w:val="none" w:sz="0" w:space="0" w:color="auto"/>
            <w:right w:val="none" w:sz="0" w:space="0" w:color="auto"/>
          </w:divBdr>
        </w:div>
        <w:div w:id="788741503">
          <w:marLeft w:val="0"/>
          <w:marRight w:val="0"/>
          <w:marTop w:val="0"/>
          <w:marBottom w:val="0"/>
          <w:divBdr>
            <w:top w:val="none" w:sz="0" w:space="0" w:color="auto"/>
            <w:left w:val="none" w:sz="0" w:space="0" w:color="auto"/>
            <w:bottom w:val="none" w:sz="0" w:space="0" w:color="auto"/>
            <w:right w:val="none" w:sz="0" w:space="0" w:color="auto"/>
          </w:divBdr>
        </w:div>
      </w:divsChild>
    </w:div>
    <w:div w:id="1350909051">
      <w:bodyDiv w:val="1"/>
      <w:marLeft w:val="0"/>
      <w:marRight w:val="0"/>
      <w:marTop w:val="0"/>
      <w:marBottom w:val="0"/>
      <w:divBdr>
        <w:top w:val="none" w:sz="0" w:space="0" w:color="auto"/>
        <w:left w:val="none" w:sz="0" w:space="0" w:color="auto"/>
        <w:bottom w:val="none" w:sz="0" w:space="0" w:color="auto"/>
        <w:right w:val="none" w:sz="0" w:space="0" w:color="auto"/>
      </w:divBdr>
    </w:div>
    <w:div w:id="1370185686">
      <w:bodyDiv w:val="1"/>
      <w:marLeft w:val="0"/>
      <w:marRight w:val="0"/>
      <w:marTop w:val="0"/>
      <w:marBottom w:val="0"/>
      <w:divBdr>
        <w:top w:val="none" w:sz="0" w:space="0" w:color="auto"/>
        <w:left w:val="none" w:sz="0" w:space="0" w:color="auto"/>
        <w:bottom w:val="none" w:sz="0" w:space="0" w:color="auto"/>
        <w:right w:val="none" w:sz="0" w:space="0" w:color="auto"/>
      </w:divBdr>
    </w:div>
    <w:div w:id="1373075770">
      <w:bodyDiv w:val="1"/>
      <w:marLeft w:val="0"/>
      <w:marRight w:val="0"/>
      <w:marTop w:val="0"/>
      <w:marBottom w:val="0"/>
      <w:divBdr>
        <w:top w:val="none" w:sz="0" w:space="0" w:color="auto"/>
        <w:left w:val="none" w:sz="0" w:space="0" w:color="auto"/>
        <w:bottom w:val="none" w:sz="0" w:space="0" w:color="auto"/>
        <w:right w:val="none" w:sz="0" w:space="0" w:color="auto"/>
      </w:divBdr>
    </w:div>
    <w:div w:id="1374037365">
      <w:bodyDiv w:val="1"/>
      <w:marLeft w:val="0"/>
      <w:marRight w:val="0"/>
      <w:marTop w:val="0"/>
      <w:marBottom w:val="0"/>
      <w:divBdr>
        <w:top w:val="none" w:sz="0" w:space="0" w:color="auto"/>
        <w:left w:val="none" w:sz="0" w:space="0" w:color="auto"/>
        <w:bottom w:val="none" w:sz="0" w:space="0" w:color="auto"/>
        <w:right w:val="none" w:sz="0" w:space="0" w:color="auto"/>
      </w:divBdr>
    </w:div>
    <w:div w:id="1374504309">
      <w:bodyDiv w:val="1"/>
      <w:marLeft w:val="0"/>
      <w:marRight w:val="0"/>
      <w:marTop w:val="0"/>
      <w:marBottom w:val="0"/>
      <w:divBdr>
        <w:top w:val="none" w:sz="0" w:space="0" w:color="auto"/>
        <w:left w:val="none" w:sz="0" w:space="0" w:color="auto"/>
        <w:bottom w:val="none" w:sz="0" w:space="0" w:color="auto"/>
        <w:right w:val="none" w:sz="0" w:space="0" w:color="auto"/>
      </w:divBdr>
    </w:div>
    <w:div w:id="1406877896">
      <w:bodyDiv w:val="1"/>
      <w:marLeft w:val="0"/>
      <w:marRight w:val="0"/>
      <w:marTop w:val="0"/>
      <w:marBottom w:val="0"/>
      <w:divBdr>
        <w:top w:val="none" w:sz="0" w:space="0" w:color="auto"/>
        <w:left w:val="none" w:sz="0" w:space="0" w:color="auto"/>
        <w:bottom w:val="none" w:sz="0" w:space="0" w:color="auto"/>
        <w:right w:val="none" w:sz="0" w:space="0" w:color="auto"/>
      </w:divBdr>
    </w:div>
    <w:div w:id="1408502316">
      <w:bodyDiv w:val="1"/>
      <w:marLeft w:val="0"/>
      <w:marRight w:val="0"/>
      <w:marTop w:val="0"/>
      <w:marBottom w:val="0"/>
      <w:divBdr>
        <w:top w:val="none" w:sz="0" w:space="0" w:color="auto"/>
        <w:left w:val="none" w:sz="0" w:space="0" w:color="auto"/>
        <w:bottom w:val="none" w:sz="0" w:space="0" w:color="auto"/>
        <w:right w:val="none" w:sz="0" w:space="0" w:color="auto"/>
      </w:divBdr>
    </w:div>
    <w:div w:id="1408697237">
      <w:bodyDiv w:val="1"/>
      <w:marLeft w:val="0"/>
      <w:marRight w:val="0"/>
      <w:marTop w:val="0"/>
      <w:marBottom w:val="0"/>
      <w:divBdr>
        <w:top w:val="none" w:sz="0" w:space="0" w:color="auto"/>
        <w:left w:val="none" w:sz="0" w:space="0" w:color="auto"/>
        <w:bottom w:val="none" w:sz="0" w:space="0" w:color="auto"/>
        <w:right w:val="none" w:sz="0" w:space="0" w:color="auto"/>
      </w:divBdr>
    </w:div>
    <w:div w:id="1415736600">
      <w:bodyDiv w:val="1"/>
      <w:marLeft w:val="0"/>
      <w:marRight w:val="0"/>
      <w:marTop w:val="0"/>
      <w:marBottom w:val="0"/>
      <w:divBdr>
        <w:top w:val="none" w:sz="0" w:space="0" w:color="auto"/>
        <w:left w:val="none" w:sz="0" w:space="0" w:color="auto"/>
        <w:bottom w:val="none" w:sz="0" w:space="0" w:color="auto"/>
        <w:right w:val="none" w:sz="0" w:space="0" w:color="auto"/>
      </w:divBdr>
    </w:div>
    <w:div w:id="1416706058">
      <w:bodyDiv w:val="1"/>
      <w:marLeft w:val="0"/>
      <w:marRight w:val="0"/>
      <w:marTop w:val="0"/>
      <w:marBottom w:val="0"/>
      <w:divBdr>
        <w:top w:val="none" w:sz="0" w:space="0" w:color="auto"/>
        <w:left w:val="none" w:sz="0" w:space="0" w:color="auto"/>
        <w:bottom w:val="none" w:sz="0" w:space="0" w:color="auto"/>
        <w:right w:val="none" w:sz="0" w:space="0" w:color="auto"/>
      </w:divBdr>
    </w:div>
    <w:div w:id="1417019970">
      <w:bodyDiv w:val="1"/>
      <w:marLeft w:val="0"/>
      <w:marRight w:val="0"/>
      <w:marTop w:val="0"/>
      <w:marBottom w:val="0"/>
      <w:divBdr>
        <w:top w:val="none" w:sz="0" w:space="0" w:color="auto"/>
        <w:left w:val="none" w:sz="0" w:space="0" w:color="auto"/>
        <w:bottom w:val="none" w:sz="0" w:space="0" w:color="auto"/>
        <w:right w:val="none" w:sz="0" w:space="0" w:color="auto"/>
      </w:divBdr>
    </w:div>
    <w:div w:id="1427727425">
      <w:bodyDiv w:val="1"/>
      <w:marLeft w:val="0"/>
      <w:marRight w:val="0"/>
      <w:marTop w:val="0"/>
      <w:marBottom w:val="0"/>
      <w:divBdr>
        <w:top w:val="none" w:sz="0" w:space="0" w:color="auto"/>
        <w:left w:val="none" w:sz="0" w:space="0" w:color="auto"/>
        <w:bottom w:val="none" w:sz="0" w:space="0" w:color="auto"/>
        <w:right w:val="none" w:sz="0" w:space="0" w:color="auto"/>
      </w:divBdr>
    </w:div>
    <w:div w:id="1437364782">
      <w:bodyDiv w:val="1"/>
      <w:marLeft w:val="0"/>
      <w:marRight w:val="0"/>
      <w:marTop w:val="0"/>
      <w:marBottom w:val="0"/>
      <w:divBdr>
        <w:top w:val="none" w:sz="0" w:space="0" w:color="auto"/>
        <w:left w:val="none" w:sz="0" w:space="0" w:color="auto"/>
        <w:bottom w:val="none" w:sz="0" w:space="0" w:color="auto"/>
        <w:right w:val="none" w:sz="0" w:space="0" w:color="auto"/>
      </w:divBdr>
    </w:div>
    <w:div w:id="1438713066">
      <w:bodyDiv w:val="1"/>
      <w:marLeft w:val="0"/>
      <w:marRight w:val="0"/>
      <w:marTop w:val="0"/>
      <w:marBottom w:val="0"/>
      <w:divBdr>
        <w:top w:val="none" w:sz="0" w:space="0" w:color="auto"/>
        <w:left w:val="none" w:sz="0" w:space="0" w:color="auto"/>
        <w:bottom w:val="none" w:sz="0" w:space="0" w:color="auto"/>
        <w:right w:val="none" w:sz="0" w:space="0" w:color="auto"/>
      </w:divBdr>
    </w:div>
    <w:div w:id="1439058337">
      <w:bodyDiv w:val="1"/>
      <w:marLeft w:val="0"/>
      <w:marRight w:val="0"/>
      <w:marTop w:val="0"/>
      <w:marBottom w:val="0"/>
      <w:divBdr>
        <w:top w:val="none" w:sz="0" w:space="0" w:color="auto"/>
        <w:left w:val="none" w:sz="0" w:space="0" w:color="auto"/>
        <w:bottom w:val="none" w:sz="0" w:space="0" w:color="auto"/>
        <w:right w:val="none" w:sz="0" w:space="0" w:color="auto"/>
      </w:divBdr>
    </w:div>
    <w:div w:id="1445148113">
      <w:bodyDiv w:val="1"/>
      <w:marLeft w:val="0"/>
      <w:marRight w:val="0"/>
      <w:marTop w:val="0"/>
      <w:marBottom w:val="0"/>
      <w:divBdr>
        <w:top w:val="none" w:sz="0" w:space="0" w:color="auto"/>
        <w:left w:val="none" w:sz="0" w:space="0" w:color="auto"/>
        <w:bottom w:val="none" w:sz="0" w:space="0" w:color="auto"/>
        <w:right w:val="none" w:sz="0" w:space="0" w:color="auto"/>
      </w:divBdr>
    </w:div>
    <w:div w:id="1492715028">
      <w:bodyDiv w:val="1"/>
      <w:marLeft w:val="0"/>
      <w:marRight w:val="0"/>
      <w:marTop w:val="0"/>
      <w:marBottom w:val="0"/>
      <w:divBdr>
        <w:top w:val="none" w:sz="0" w:space="0" w:color="auto"/>
        <w:left w:val="none" w:sz="0" w:space="0" w:color="auto"/>
        <w:bottom w:val="none" w:sz="0" w:space="0" w:color="auto"/>
        <w:right w:val="none" w:sz="0" w:space="0" w:color="auto"/>
      </w:divBdr>
    </w:div>
    <w:div w:id="1494561596">
      <w:bodyDiv w:val="1"/>
      <w:marLeft w:val="0"/>
      <w:marRight w:val="0"/>
      <w:marTop w:val="0"/>
      <w:marBottom w:val="0"/>
      <w:divBdr>
        <w:top w:val="none" w:sz="0" w:space="0" w:color="auto"/>
        <w:left w:val="none" w:sz="0" w:space="0" w:color="auto"/>
        <w:bottom w:val="none" w:sz="0" w:space="0" w:color="auto"/>
        <w:right w:val="none" w:sz="0" w:space="0" w:color="auto"/>
      </w:divBdr>
    </w:div>
    <w:div w:id="1497651167">
      <w:bodyDiv w:val="1"/>
      <w:marLeft w:val="0"/>
      <w:marRight w:val="0"/>
      <w:marTop w:val="0"/>
      <w:marBottom w:val="0"/>
      <w:divBdr>
        <w:top w:val="none" w:sz="0" w:space="0" w:color="auto"/>
        <w:left w:val="none" w:sz="0" w:space="0" w:color="auto"/>
        <w:bottom w:val="none" w:sz="0" w:space="0" w:color="auto"/>
        <w:right w:val="none" w:sz="0" w:space="0" w:color="auto"/>
      </w:divBdr>
    </w:div>
    <w:div w:id="1502772480">
      <w:bodyDiv w:val="1"/>
      <w:marLeft w:val="0"/>
      <w:marRight w:val="0"/>
      <w:marTop w:val="0"/>
      <w:marBottom w:val="0"/>
      <w:divBdr>
        <w:top w:val="none" w:sz="0" w:space="0" w:color="auto"/>
        <w:left w:val="none" w:sz="0" w:space="0" w:color="auto"/>
        <w:bottom w:val="none" w:sz="0" w:space="0" w:color="auto"/>
        <w:right w:val="none" w:sz="0" w:space="0" w:color="auto"/>
      </w:divBdr>
    </w:div>
    <w:div w:id="1507554252">
      <w:bodyDiv w:val="1"/>
      <w:marLeft w:val="0"/>
      <w:marRight w:val="0"/>
      <w:marTop w:val="0"/>
      <w:marBottom w:val="0"/>
      <w:divBdr>
        <w:top w:val="none" w:sz="0" w:space="0" w:color="auto"/>
        <w:left w:val="none" w:sz="0" w:space="0" w:color="auto"/>
        <w:bottom w:val="none" w:sz="0" w:space="0" w:color="auto"/>
        <w:right w:val="none" w:sz="0" w:space="0" w:color="auto"/>
      </w:divBdr>
    </w:div>
    <w:div w:id="1527135877">
      <w:bodyDiv w:val="1"/>
      <w:marLeft w:val="0"/>
      <w:marRight w:val="0"/>
      <w:marTop w:val="0"/>
      <w:marBottom w:val="0"/>
      <w:divBdr>
        <w:top w:val="none" w:sz="0" w:space="0" w:color="auto"/>
        <w:left w:val="none" w:sz="0" w:space="0" w:color="auto"/>
        <w:bottom w:val="none" w:sz="0" w:space="0" w:color="auto"/>
        <w:right w:val="none" w:sz="0" w:space="0" w:color="auto"/>
      </w:divBdr>
    </w:div>
    <w:div w:id="1544905620">
      <w:bodyDiv w:val="1"/>
      <w:marLeft w:val="0"/>
      <w:marRight w:val="0"/>
      <w:marTop w:val="0"/>
      <w:marBottom w:val="0"/>
      <w:divBdr>
        <w:top w:val="none" w:sz="0" w:space="0" w:color="auto"/>
        <w:left w:val="none" w:sz="0" w:space="0" w:color="auto"/>
        <w:bottom w:val="none" w:sz="0" w:space="0" w:color="auto"/>
        <w:right w:val="none" w:sz="0" w:space="0" w:color="auto"/>
      </w:divBdr>
    </w:div>
    <w:div w:id="1577746279">
      <w:bodyDiv w:val="1"/>
      <w:marLeft w:val="0"/>
      <w:marRight w:val="0"/>
      <w:marTop w:val="0"/>
      <w:marBottom w:val="0"/>
      <w:divBdr>
        <w:top w:val="none" w:sz="0" w:space="0" w:color="auto"/>
        <w:left w:val="none" w:sz="0" w:space="0" w:color="auto"/>
        <w:bottom w:val="none" w:sz="0" w:space="0" w:color="auto"/>
        <w:right w:val="none" w:sz="0" w:space="0" w:color="auto"/>
      </w:divBdr>
    </w:div>
    <w:div w:id="1596742285">
      <w:bodyDiv w:val="1"/>
      <w:marLeft w:val="0"/>
      <w:marRight w:val="0"/>
      <w:marTop w:val="0"/>
      <w:marBottom w:val="0"/>
      <w:divBdr>
        <w:top w:val="none" w:sz="0" w:space="0" w:color="auto"/>
        <w:left w:val="none" w:sz="0" w:space="0" w:color="auto"/>
        <w:bottom w:val="none" w:sz="0" w:space="0" w:color="auto"/>
        <w:right w:val="none" w:sz="0" w:space="0" w:color="auto"/>
      </w:divBdr>
    </w:div>
    <w:div w:id="1599175777">
      <w:bodyDiv w:val="1"/>
      <w:marLeft w:val="0"/>
      <w:marRight w:val="0"/>
      <w:marTop w:val="0"/>
      <w:marBottom w:val="0"/>
      <w:divBdr>
        <w:top w:val="none" w:sz="0" w:space="0" w:color="auto"/>
        <w:left w:val="none" w:sz="0" w:space="0" w:color="auto"/>
        <w:bottom w:val="none" w:sz="0" w:space="0" w:color="auto"/>
        <w:right w:val="none" w:sz="0" w:space="0" w:color="auto"/>
      </w:divBdr>
    </w:div>
    <w:div w:id="1603881611">
      <w:bodyDiv w:val="1"/>
      <w:marLeft w:val="0"/>
      <w:marRight w:val="0"/>
      <w:marTop w:val="0"/>
      <w:marBottom w:val="0"/>
      <w:divBdr>
        <w:top w:val="none" w:sz="0" w:space="0" w:color="auto"/>
        <w:left w:val="none" w:sz="0" w:space="0" w:color="auto"/>
        <w:bottom w:val="none" w:sz="0" w:space="0" w:color="auto"/>
        <w:right w:val="none" w:sz="0" w:space="0" w:color="auto"/>
      </w:divBdr>
    </w:div>
    <w:div w:id="1618441805">
      <w:bodyDiv w:val="1"/>
      <w:marLeft w:val="0"/>
      <w:marRight w:val="0"/>
      <w:marTop w:val="0"/>
      <w:marBottom w:val="0"/>
      <w:divBdr>
        <w:top w:val="none" w:sz="0" w:space="0" w:color="auto"/>
        <w:left w:val="none" w:sz="0" w:space="0" w:color="auto"/>
        <w:bottom w:val="none" w:sz="0" w:space="0" w:color="auto"/>
        <w:right w:val="none" w:sz="0" w:space="0" w:color="auto"/>
      </w:divBdr>
    </w:div>
    <w:div w:id="1619609037">
      <w:bodyDiv w:val="1"/>
      <w:marLeft w:val="0"/>
      <w:marRight w:val="0"/>
      <w:marTop w:val="0"/>
      <w:marBottom w:val="0"/>
      <w:divBdr>
        <w:top w:val="none" w:sz="0" w:space="0" w:color="auto"/>
        <w:left w:val="none" w:sz="0" w:space="0" w:color="auto"/>
        <w:bottom w:val="none" w:sz="0" w:space="0" w:color="auto"/>
        <w:right w:val="none" w:sz="0" w:space="0" w:color="auto"/>
      </w:divBdr>
    </w:div>
    <w:div w:id="1621456182">
      <w:bodyDiv w:val="1"/>
      <w:marLeft w:val="0"/>
      <w:marRight w:val="0"/>
      <w:marTop w:val="0"/>
      <w:marBottom w:val="0"/>
      <w:divBdr>
        <w:top w:val="none" w:sz="0" w:space="0" w:color="auto"/>
        <w:left w:val="none" w:sz="0" w:space="0" w:color="auto"/>
        <w:bottom w:val="none" w:sz="0" w:space="0" w:color="auto"/>
        <w:right w:val="none" w:sz="0" w:space="0" w:color="auto"/>
      </w:divBdr>
    </w:div>
    <w:div w:id="1665743382">
      <w:bodyDiv w:val="1"/>
      <w:marLeft w:val="0"/>
      <w:marRight w:val="0"/>
      <w:marTop w:val="0"/>
      <w:marBottom w:val="0"/>
      <w:divBdr>
        <w:top w:val="none" w:sz="0" w:space="0" w:color="auto"/>
        <w:left w:val="none" w:sz="0" w:space="0" w:color="auto"/>
        <w:bottom w:val="none" w:sz="0" w:space="0" w:color="auto"/>
        <w:right w:val="none" w:sz="0" w:space="0" w:color="auto"/>
      </w:divBdr>
    </w:div>
    <w:div w:id="1675693397">
      <w:bodyDiv w:val="1"/>
      <w:marLeft w:val="0"/>
      <w:marRight w:val="0"/>
      <w:marTop w:val="0"/>
      <w:marBottom w:val="0"/>
      <w:divBdr>
        <w:top w:val="none" w:sz="0" w:space="0" w:color="auto"/>
        <w:left w:val="none" w:sz="0" w:space="0" w:color="auto"/>
        <w:bottom w:val="none" w:sz="0" w:space="0" w:color="auto"/>
        <w:right w:val="none" w:sz="0" w:space="0" w:color="auto"/>
      </w:divBdr>
    </w:div>
    <w:div w:id="1676683690">
      <w:bodyDiv w:val="1"/>
      <w:marLeft w:val="0"/>
      <w:marRight w:val="0"/>
      <w:marTop w:val="0"/>
      <w:marBottom w:val="0"/>
      <w:divBdr>
        <w:top w:val="none" w:sz="0" w:space="0" w:color="auto"/>
        <w:left w:val="none" w:sz="0" w:space="0" w:color="auto"/>
        <w:bottom w:val="none" w:sz="0" w:space="0" w:color="auto"/>
        <w:right w:val="none" w:sz="0" w:space="0" w:color="auto"/>
      </w:divBdr>
    </w:div>
    <w:div w:id="1684164045">
      <w:bodyDiv w:val="1"/>
      <w:marLeft w:val="0"/>
      <w:marRight w:val="0"/>
      <w:marTop w:val="0"/>
      <w:marBottom w:val="0"/>
      <w:divBdr>
        <w:top w:val="none" w:sz="0" w:space="0" w:color="auto"/>
        <w:left w:val="none" w:sz="0" w:space="0" w:color="auto"/>
        <w:bottom w:val="none" w:sz="0" w:space="0" w:color="auto"/>
        <w:right w:val="none" w:sz="0" w:space="0" w:color="auto"/>
      </w:divBdr>
    </w:div>
    <w:div w:id="1703285983">
      <w:bodyDiv w:val="1"/>
      <w:marLeft w:val="0"/>
      <w:marRight w:val="0"/>
      <w:marTop w:val="0"/>
      <w:marBottom w:val="0"/>
      <w:divBdr>
        <w:top w:val="none" w:sz="0" w:space="0" w:color="auto"/>
        <w:left w:val="none" w:sz="0" w:space="0" w:color="auto"/>
        <w:bottom w:val="none" w:sz="0" w:space="0" w:color="auto"/>
        <w:right w:val="none" w:sz="0" w:space="0" w:color="auto"/>
      </w:divBdr>
    </w:div>
    <w:div w:id="1723364839">
      <w:bodyDiv w:val="1"/>
      <w:marLeft w:val="0"/>
      <w:marRight w:val="0"/>
      <w:marTop w:val="0"/>
      <w:marBottom w:val="0"/>
      <w:divBdr>
        <w:top w:val="none" w:sz="0" w:space="0" w:color="auto"/>
        <w:left w:val="none" w:sz="0" w:space="0" w:color="auto"/>
        <w:bottom w:val="none" w:sz="0" w:space="0" w:color="auto"/>
        <w:right w:val="none" w:sz="0" w:space="0" w:color="auto"/>
      </w:divBdr>
    </w:div>
    <w:div w:id="1726445700">
      <w:bodyDiv w:val="1"/>
      <w:marLeft w:val="0"/>
      <w:marRight w:val="0"/>
      <w:marTop w:val="0"/>
      <w:marBottom w:val="0"/>
      <w:divBdr>
        <w:top w:val="none" w:sz="0" w:space="0" w:color="auto"/>
        <w:left w:val="none" w:sz="0" w:space="0" w:color="auto"/>
        <w:bottom w:val="none" w:sz="0" w:space="0" w:color="auto"/>
        <w:right w:val="none" w:sz="0" w:space="0" w:color="auto"/>
      </w:divBdr>
    </w:div>
    <w:div w:id="1727685815">
      <w:bodyDiv w:val="1"/>
      <w:marLeft w:val="0"/>
      <w:marRight w:val="0"/>
      <w:marTop w:val="0"/>
      <w:marBottom w:val="0"/>
      <w:divBdr>
        <w:top w:val="none" w:sz="0" w:space="0" w:color="auto"/>
        <w:left w:val="none" w:sz="0" w:space="0" w:color="auto"/>
        <w:bottom w:val="none" w:sz="0" w:space="0" w:color="auto"/>
        <w:right w:val="none" w:sz="0" w:space="0" w:color="auto"/>
      </w:divBdr>
    </w:div>
    <w:div w:id="1736468182">
      <w:bodyDiv w:val="1"/>
      <w:marLeft w:val="0"/>
      <w:marRight w:val="0"/>
      <w:marTop w:val="0"/>
      <w:marBottom w:val="0"/>
      <w:divBdr>
        <w:top w:val="none" w:sz="0" w:space="0" w:color="auto"/>
        <w:left w:val="none" w:sz="0" w:space="0" w:color="auto"/>
        <w:bottom w:val="none" w:sz="0" w:space="0" w:color="auto"/>
        <w:right w:val="none" w:sz="0" w:space="0" w:color="auto"/>
      </w:divBdr>
    </w:div>
    <w:div w:id="1739012970">
      <w:bodyDiv w:val="1"/>
      <w:marLeft w:val="0"/>
      <w:marRight w:val="0"/>
      <w:marTop w:val="0"/>
      <w:marBottom w:val="0"/>
      <w:divBdr>
        <w:top w:val="none" w:sz="0" w:space="0" w:color="auto"/>
        <w:left w:val="none" w:sz="0" w:space="0" w:color="auto"/>
        <w:bottom w:val="none" w:sz="0" w:space="0" w:color="auto"/>
        <w:right w:val="none" w:sz="0" w:space="0" w:color="auto"/>
      </w:divBdr>
    </w:div>
    <w:div w:id="1741368561">
      <w:bodyDiv w:val="1"/>
      <w:marLeft w:val="0"/>
      <w:marRight w:val="0"/>
      <w:marTop w:val="0"/>
      <w:marBottom w:val="0"/>
      <w:divBdr>
        <w:top w:val="none" w:sz="0" w:space="0" w:color="auto"/>
        <w:left w:val="none" w:sz="0" w:space="0" w:color="auto"/>
        <w:bottom w:val="none" w:sz="0" w:space="0" w:color="auto"/>
        <w:right w:val="none" w:sz="0" w:space="0" w:color="auto"/>
      </w:divBdr>
    </w:div>
    <w:div w:id="1743676380">
      <w:bodyDiv w:val="1"/>
      <w:marLeft w:val="0"/>
      <w:marRight w:val="0"/>
      <w:marTop w:val="0"/>
      <w:marBottom w:val="0"/>
      <w:divBdr>
        <w:top w:val="none" w:sz="0" w:space="0" w:color="auto"/>
        <w:left w:val="none" w:sz="0" w:space="0" w:color="auto"/>
        <w:bottom w:val="none" w:sz="0" w:space="0" w:color="auto"/>
        <w:right w:val="none" w:sz="0" w:space="0" w:color="auto"/>
      </w:divBdr>
    </w:div>
    <w:div w:id="1759714166">
      <w:bodyDiv w:val="1"/>
      <w:marLeft w:val="0"/>
      <w:marRight w:val="0"/>
      <w:marTop w:val="0"/>
      <w:marBottom w:val="0"/>
      <w:divBdr>
        <w:top w:val="none" w:sz="0" w:space="0" w:color="auto"/>
        <w:left w:val="none" w:sz="0" w:space="0" w:color="auto"/>
        <w:bottom w:val="none" w:sz="0" w:space="0" w:color="auto"/>
        <w:right w:val="none" w:sz="0" w:space="0" w:color="auto"/>
      </w:divBdr>
    </w:div>
    <w:div w:id="1769423088">
      <w:bodyDiv w:val="1"/>
      <w:marLeft w:val="0"/>
      <w:marRight w:val="0"/>
      <w:marTop w:val="0"/>
      <w:marBottom w:val="0"/>
      <w:divBdr>
        <w:top w:val="none" w:sz="0" w:space="0" w:color="auto"/>
        <w:left w:val="none" w:sz="0" w:space="0" w:color="auto"/>
        <w:bottom w:val="none" w:sz="0" w:space="0" w:color="auto"/>
        <w:right w:val="none" w:sz="0" w:space="0" w:color="auto"/>
      </w:divBdr>
    </w:div>
    <w:div w:id="1779175990">
      <w:bodyDiv w:val="1"/>
      <w:marLeft w:val="0"/>
      <w:marRight w:val="0"/>
      <w:marTop w:val="0"/>
      <w:marBottom w:val="0"/>
      <w:divBdr>
        <w:top w:val="none" w:sz="0" w:space="0" w:color="auto"/>
        <w:left w:val="none" w:sz="0" w:space="0" w:color="auto"/>
        <w:bottom w:val="none" w:sz="0" w:space="0" w:color="auto"/>
        <w:right w:val="none" w:sz="0" w:space="0" w:color="auto"/>
      </w:divBdr>
    </w:div>
    <w:div w:id="1781147856">
      <w:bodyDiv w:val="1"/>
      <w:marLeft w:val="0"/>
      <w:marRight w:val="0"/>
      <w:marTop w:val="0"/>
      <w:marBottom w:val="0"/>
      <w:divBdr>
        <w:top w:val="none" w:sz="0" w:space="0" w:color="auto"/>
        <w:left w:val="none" w:sz="0" w:space="0" w:color="auto"/>
        <w:bottom w:val="none" w:sz="0" w:space="0" w:color="auto"/>
        <w:right w:val="none" w:sz="0" w:space="0" w:color="auto"/>
      </w:divBdr>
    </w:div>
    <w:div w:id="1787314399">
      <w:bodyDiv w:val="1"/>
      <w:marLeft w:val="0"/>
      <w:marRight w:val="0"/>
      <w:marTop w:val="0"/>
      <w:marBottom w:val="0"/>
      <w:divBdr>
        <w:top w:val="none" w:sz="0" w:space="0" w:color="auto"/>
        <w:left w:val="none" w:sz="0" w:space="0" w:color="auto"/>
        <w:bottom w:val="none" w:sz="0" w:space="0" w:color="auto"/>
        <w:right w:val="none" w:sz="0" w:space="0" w:color="auto"/>
      </w:divBdr>
    </w:div>
    <w:div w:id="1790279259">
      <w:bodyDiv w:val="1"/>
      <w:marLeft w:val="0"/>
      <w:marRight w:val="0"/>
      <w:marTop w:val="0"/>
      <w:marBottom w:val="0"/>
      <w:divBdr>
        <w:top w:val="none" w:sz="0" w:space="0" w:color="auto"/>
        <w:left w:val="none" w:sz="0" w:space="0" w:color="auto"/>
        <w:bottom w:val="none" w:sz="0" w:space="0" w:color="auto"/>
        <w:right w:val="none" w:sz="0" w:space="0" w:color="auto"/>
      </w:divBdr>
    </w:div>
    <w:div w:id="1792092365">
      <w:bodyDiv w:val="1"/>
      <w:marLeft w:val="0"/>
      <w:marRight w:val="0"/>
      <w:marTop w:val="0"/>
      <w:marBottom w:val="0"/>
      <w:divBdr>
        <w:top w:val="none" w:sz="0" w:space="0" w:color="auto"/>
        <w:left w:val="none" w:sz="0" w:space="0" w:color="auto"/>
        <w:bottom w:val="none" w:sz="0" w:space="0" w:color="auto"/>
        <w:right w:val="none" w:sz="0" w:space="0" w:color="auto"/>
      </w:divBdr>
    </w:div>
    <w:div w:id="1796210701">
      <w:bodyDiv w:val="1"/>
      <w:marLeft w:val="0"/>
      <w:marRight w:val="0"/>
      <w:marTop w:val="0"/>
      <w:marBottom w:val="0"/>
      <w:divBdr>
        <w:top w:val="none" w:sz="0" w:space="0" w:color="auto"/>
        <w:left w:val="none" w:sz="0" w:space="0" w:color="auto"/>
        <w:bottom w:val="none" w:sz="0" w:space="0" w:color="auto"/>
        <w:right w:val="none" w:sz="0" w:space="0" w:color="auto"/>
      </w:divBdr>
      <w:divsChild>
        <w:div w:id="949581201">
          <w:marLeft w:val="0"/>
          <w:marRight w:val="0"/>
          <w:marTop w:val="0"/>
          <w:marBottom w:val="0"/>
          <w:divBdr>
            <w:top w:val="none" w:sz="0" w:space="0" w:color="auto"/>
            <w:left w:val="none" w:sz="0" w:space="0" w:color="auto"/>
            <w:bottom w:val="none" w:sz="0" w:space="0" w:color="auto"/>
            <w:right w:val="none" w:sz="0" w:space="0" w:color="auto"/>
          </w:divBdr>
        </w:div>
      </w:divsChild>
    </w:div>
    <w:div w:id="1815952990">
      <w:bodyDiv w:val="1"/>
      <w:marLeft w:val="0"/>
      <w:marRight w:val="0"/>
      <w:marTop w:val="0"/>
      <w:marBottom w:val="0"/>
      <w:divBdr>
        <w:top w:val="none" w:sz="0" w:space="0" w:color="auto"/>
        <w:left w:val="none" w:sz="0" w:space="0" w:color="auto"/>
        <w:bottom w:val="none" w:sz="0" w:space="0" w:color="auto"/>
        <w:right w:val="none" w:sz="0" w:space="0" w:color="auto"/>
      </w:divBdr>
    </w:div>
    <w:div w:id="1817722195">
      <w:bodyDiv w:val="1"/>
      <w:marLeft w:val="0"/>
      <w:marRight w:val="0"/>
      <w:marTop w:val="0"/>
      <w:marBottom w:val="0"/>
      <w:divBdr>
        <w:top w:val="none" w:sz="0" w:space="0" w:color="auto"/>
        <w:left w:val="none" w:sz="0" w:space="0" w:color="auto"/>
        <w:bottom w:val="none" w:sz="0" w:space="0" w:color="auto"/>
        <w:right w:val="none" w:sz="0" w:space="0" w:color="auto"/>
      </w:divBdr>
    </w:div>
    <w:div w:id="1852180227">
      <w:bodyDiv w:val="1"/>
      <w:marLeft w:val="0"/>
      <w:marRight w:val="0"/>
      <w:marTop w:val="0"/>
      <w:marBottom w:val="0"/>
      <w:divBdr>
        <w:top w:val="none" w:sz="0" w:space="0" w:color="auto"/>
        <w:left w:val="none" w:sz="0" w:space="0" w:color="auto"/>
        <w:bottom w:val="none" w:sz="0" w:space="0" w:color="auto"/>
        <w:right w:val="none" w:sz="0" w:space="0" w:color="auto"/>
      </w:divBdr>
    </w:div>
    <w:div w:id="1862474574">
      <w:bodyDiv w:val="1"/>
      <w:marLeft w:val="0"/>
      <w:marRight w:val="0"/>
      <w:marTop w:val="0"/>
      <w:marBottom w:val="0"/>
      <w:divBdr>
        <w:top w:val="none" w:sz="0" w:space="0" w:color="auto"/>
        <w:left w:val="none" w:sz="0" w:space="0" w:color="auto"/>
        <w:bottom w:val="none" w:sz="0" w:space="0" w:color="auto"/>
        <w:right w:val="none" w:sz="0" w:space="0" w:color="auto"/>
      </w:divBdr>
    </w:div>
    <w:div w:id="1898280420">
      <w:bodyDiv w:val="1"/>
      <w:marLeft w:val="0"/>
      <w:marRight w:val="0"/>
      <w:marTop w:val="0"/>
      <w:marBottom w:val="0"/>
      <w:divBdr>
        <w:top w:val="none" w:sz="0" w:space="0" w:color="auto"/>
        <w:left w:val="none" w:sz="0" w:space="0" w:color="auto"/>
        <w:bottom w:val="none" w:sz="0" w:space="0" w:color="auto"/>
        <w:right w:val="none" w:sz="0" w:space="0" w:color="auto"/>
      </w:divBdr>
    </w:div>
    <w:div w:id="1919557133">
      <w:bodyDiv w:val="1"/>
      <w:marLeft w:val="0"/>
      <w:marRight w:val="0"/>
      <w:marTop w:val="0"/>
      <w:marBottom w:val="0"/>
      <w:divBdr>
        <w:top w:val="none" w:sz="0" w:space="0" w:color="auto"/>
        <w:left w:val="none" w:sz="0" w:space="0" w:color="auto"/>
        <w:bottom w:val="none" w:sz="0" w:space="0" w:color="auto"/>
        <w:right w:val="none" w:sz="0" w:space="0" w:color="auto"/>
      </w:divBdr>
    </w:div>
    <w:div w:id="1923954150">
      <w:bodyDiv w:val="1"/>
      <w:marLeft w:val="0"/>
      <w:marRight w:val="0"/>
      <w:marTop w:val="0"/>
      <w:marBottom w:val="0"/>
      <w:divBdr>
        <w:top w:val="none" w:sz="0" w:space="0" w:color="auto"/>
        <w:left w:val="none" w:sz="0" w:space="0" w:color="auto"/>
        <w:bottom w:val="none" w:sz="0" w:space="0" w:color="auto"/>
        <w:right w:val="none" w:sz="0" w:space="0" w:color="auto"/>
      </w:divBdr>
    </w:div>
    <w:div w:id="1925140003">
      <w:bodyDiv w:val="1"/>
      <w:marLeft w:val="0"/>
      <w:marRight w:val="0"/>
      <w:marTop w:val="0"/>
      <w:marBottom w:val="0"/>
      <w:divBdr>
        <w:top w:val="none" w:sz="0" w:space="0" w:color="auto"/>
        <w:left w:val="none" w:sz="0" w:space="0" w:color="auto"/>
        <w:bottom w:val="none" w:sz="0" w:space="0" w:color="auto"/>
        <w:right w:val="none" w:sz="0" w:space="0" w:color="auto"/>
      </w:divBdr>
    </w:div>
    <w:div w:id="1927225154">
      <w:bodyDiv w:val="1"/>
      <w:marLeft w:val="0"/>
      <w:marRight w:val="0"/>
      <w:marTop w:val="0"/>
      <w:marBottom w:val="0"/>
      <w:divBdr>
        <w:top w:val="none" w:sz="0" w:space="0" w:color="auto"/>
        <w:left w:val="none" w:sz="0" w:space="0" w:color="auto"/>
        <w:bottom w:val="none" w:sz="0" w:space="0" w:color="auto"/>
        <w:right w:val="none" w:sz="0" w:space="0" w:color="auto"/>
      </w:divBdr>
    </w:div>
    <w:div w:id="1958099777">
      <w:bodyDiv w:val="1"/>
      <w:marLeft w:val="0"/>
      <w:marRight w:val="0"/>
      <w:marTop w:val="0"/>
      <w:marBottom w:val="0"/>
      <w:divBdr>
        <w:top w:val="none" w:sz="0" w:space="0" w:color="auto"/>
        <w:left w:val="none" w:sz="0" w:space="0" w:color="auto"/>
        <w:bottom w:val="none" w:sz="0" w:space="0" w:color="auto"/>
        <w:right w:val="none" w:sz="0" w:space="0" w:color="auto"/>
      </w:divBdr>
    </w:div>
    <w:div w:id="1960183521">
      <w:bodyDiv w:val="1"/>
      <w:marLeft w:val="0"/>
      <w:marRight w:val="0"/>
      <w:marTop w:val="0"/>
      <w:marBottom w:val="0"/>
      <w:divBdr>
        <w:top w:val="none" w:sz="0" w:space="0" w:color="auto"/>
        <w:left w:val="none" w:sz="0" w:space="0" w:color="auto"/>
        <w:bottom w:val="none" w:sz="0" w:space="0" w:color="auto"/>
        <w:right w:val="none" w:sz="0" w:space="0" w:color="auto"/>
      </w:divBdr>
    </w:div>
    <w:div w:id="1971477457">
      <w:bodyDiv w:val="1"/>
      <w:marLeft w:val="0"/>
      <w:marRight w:val="0"/>
      <w:marTop w:val="0"/>
      <w:marBottom w:val="0"/>
      <w:divBdr>
        <w:top w:val="none" w:sz="0" w:space="0" w:color="auto"/>
        <w:left w:val="none" w:sz="0" w:space="0" w:color="auto"/>
        <w:bottom w:val="none" w:sz="0" w:space="0" w:color="auto"/>
        <w:right w:val="none" w:sz="0" w:space="0" w:color="auto"/>
      </w:divBdr>
    </w:div>
    <w:div w:id="1971788309">
      <w:bodyDiv w:val="1"/>
      <w:marLeft w:val="0"/>
      <w:marRight w:val="0"/>
      <w:marTop w:val="0"/>
      <w:marBottom w:val="0"/>
      <w:divBdr>
        <w:top w:val="none" w:sz="0" w:space="0" w:color="auto"/>
        <w:left w:val="none" w:sz="0" w:space="0" w:color="auto"/>
        <w:bottom w:val="none" w:sz="0" w:space="0" w:color="auto"/>
        <w:right w:val="none" w:sz="0" w:space="0" w:color="auto"/>
      </w:divBdr>
    </w:div>
    <w:div w:id="1972901500">
      <w:bodyDiv w:val="1"/>
      <w:marLeft w:val="0"/>
      <w:marRight w:val="0"/>
      <w:marTop w:val="0"/>
      <w:marBottom w:val="0"/>
      <w:divBdr>
        <w:top w:val="none" w:sz="0" w:space="0" w:color="auto"/>
        <w:left w:val="none" w:sz="0" w:space="0" w:color="auto"/>
        <w:bottom w:val="none" w:sz="0" w:space="0" w:color="auto"/>
        <w:right w:val="none" w:sz="0" w:space="0" w:color="auto"/>
      </w:divBdr>
    </w:div>
    <w:div w:id="1975132662">
      <w:bodyDiv w:val="1"/>
      <w:marLeft w:val="0"/>
      <w:marRight w:val="0"/>
      <w:marTop w:val="0"/>
      <w:marBottom w:val="0"/>
      <w:divBdr>
        <w:top w:val="none" w:sz="0" w:space="0" w:color="auto"/>
        <w:left w:val="none" w:sz="0" w:space="0" w:color="auto"/>
        <w:bottom w:val="none" w:sz="0" w:space="0" w:color="auto"/>
        <w:right w:val="none" w:sz="0" w:space="0" w:color="auto"/>
      </w:divBdr>
    </w:div>
    <w:div w:id="1992365818">
      <w:bodyDiv w:val="1"/>
      <w:marLeft w:val="0"/>
      <w:marRight w:val="0"/>
      <w:marTop w:val="0"/>
      <w:marBottom w:val="0"/>
      <w:divBdr>
        <w:top w:val="none" w:sz="0" w:space="0" w:color="auto"/>
        <w:left w:val="none" w:sz="0" w:space="0" w:color="auto"/>
        <w:bottom w:val="none" w:sz="0" w:space="0" w:color="auto"/>
        <w:right w:val="none" w:sz="0" w:space="0" w:color="auto"/>
      </w:divBdr>
    </w:div>
    <w:div w:id="2001733068">
      <w:bodyDiv w:val="1"/>
      <w:marLeft w:val="0"/>
      <w:marRight w:val="0"/>
      <w:marTop w:val="0"/>
      <w:marBottom w:val="0"/>
      <w:divBdr>
        <w:top w:val="none" w:sz="0" w:space="0" w:color="auto"/>
        <w:left w:val="none" w:sz="0" w:space="0" w:color="auto"/>
        <w:bottom w:val="none" w:sz="0" w:space="0" w:color="auto"/>
        <w:right w:val="none" w:sz="0" w:space="0" w:color="auto"/>
      </w:divBdr>
    </w:div>
    <w:div w:id="2004778652">
      <w:bodyDiv w:val="1"/>
      <w:marLeft w:val="0"/>
      <w:marRight w:val="0"/>
      <w:marTop w:val="0"/>
      <w:marBottom w:val="0"/>
      <w:divBdr>
        <w:top w:val="none" w:sz="0" w:space="0" w:color="auto"/>
        <w:left w:val="none" w:sz="0" w:space="0" w:color="auto"/>
        <w:bottom w:val="none" w:sz="0" w:space="0" w:color="auto"/>
        <w:right w:val="none" w:sz="0" w:space="0" w:color="auto"/>
      </w:divBdr>
    </w:div>
    <w:div w:id="2013100815">
      <w:bodyDiv w:val="1"/>
      <w:marLeft w:val="0"/>
      <w:marRight w:val="0"/>
      <w:marTop w:val="0"/>
      <w:marBottom w:val="0"/>
      <w:divBdr>
        <w:top w:val="none" w:sz="0" w:space="0" w:color="auto"/>
        <w:left w:val="none" w:sz="0" w:space="0" w:color="auto"/>
        <w:bottom w:val="none" w:sz="0" w:space="0" w:color="auto"/>
        <w:right w:val="none" w:sz="0" w:space="0" w:color="auto"/>
      </w:divBdr>
    </w:div>
    <w:div w:id="2019458031">
      <w:bodyDiv w:val="1"/>
      <w:marLeft w:val="0"/>
      <w:marRight w:val="0"/>
      <w:marTop w:val="0"/>
      <w:marBottom w:val="0"/>
      <w:divBdr>
        <w:top w:val="none" w:sz="0" w:space="0" w:color="auto"/>
        <w:left w:val="none" w:sz="0" w:space="0" w:color="auto"/>
        <w:bottom w:val="none" w:sz="0" w:space="0" w:color="auto"/>
        <w:right w:val="none" w:sz="0" w:space="0" w:color="auto"/>
      </w:divBdr>
    </w:div>
    <w:div w:id="2026469020">
      <w:bodyDiv w:val="1"/>
      <w:marLeft w:val="0"/>
      <w:marRight w:val="0"/>
      <w:marTop w:val="0"/>
      <w:marBottom w:val="0"/>
      <w:divBdr>
        <w:top w:val="none" w:sz="0" w:space="0" w:color="auto"/>
        <w:left w:val="none" w:sz="0" w:space="0" w:color="auto"/>
        <w:bottom w:val="none" w:sz="0" w:space="0" w:color="auto"/>
        <w:right w:val="none" w:sz="0" w:space="0" w:color="auto"/>
      </w:divBdr>
    </w:div>
    <w:div w:id="2030834799">
      <w:bodyDiv w:val="1"/>
      <w:marLeft w:val="0"/>
      <w:marRight w:val="0"/>
      <w:marTop w:val="0"/>
      <w:marBottom w:val="0"/>
      <w:divBdr>
        <w:top w:val="none" w:sz="0" w:space="0" w:color="auto"/>
        <w:left w:val="none" w:sz="0" w:space="0" w:color="auto"/>
        <w:bottom w:val="none" w:sz="0" w:space="0" w:color="auto"/>
        <w:right w:val="none" w:sz="0" w:space="0" w:color="auto"/>
      </w:divBdr>
    </w:div>
    <w:div w:id="2040351332">
      <w:bodyDiv w:val="1"/>
      <w:marLeft w:val="0"/>
      <w:marRight w:val="0"/>
      <w:marTop w:val="0"/>
      <w:marBottom w:val="0"/>
      <w:divBdr>
        <w:top w:val="none" w:sz="0" w:space="0" w:color="auto"/>
        <w:left w:val="none" w:sz="0" w:space="0" w:color="auto"/>
        <w:bottom w:val="none" w:sz="0" w:space="0" w:color="auto"/>
        <w:right w:val="none" w:sz="0" w:space="0" w:color="auto"/>
      </w:divBdr>
    </w:div>
    <w:div w:id="2044672568">
      <w:bodyDiv w:val="1"/>
      <w:marLeft w:val="0"/>
      <w:marRight w:val="0"/>
      <w:marTop w:val="0"/>
      <w:marBottom w:val="0"/>
      <w:divBdr>
        <w:top w:val="none" w:sz="0" w:space="0" w:color="auto"/>
        <w:left w:val="none" w:sz="0" w:space="0" w:color="auto"/>
        <w:bottom w:val="none" w:sz="0" w:space="0" w:color="auto"/>
        <w:right w:val="none" w:sz="0" w:space="0" w:color="auto"/>
      </w:divBdr>
    </w:div>
    <w:div w:id="2046370341">
      <w:bodyDiv w:val="1"/>
      <w:marLeft w:val="0"/>
      <w:marRight w:val="0"/>
      <w:marTop w:val="0"/>
      <w:marBottom w:val="0"/>
      <w:divBdr>
        <w:top w:val="none" w:sz="0" w:space="0" w:color="auto"/>
        <w:left w:val="none" w:sz="0" w:space="0" w:color="auto"/>
        <w:bottom w:val="none" w:sz="0" w:space="0" w:color="auto"/>
        <w:right w:val="none" w:sz="0" w:space="0" w:color="auto"/>
      </w:divBdr>
      <w:divsChild>
        <w:div w:id="727151438">
          <w:marLeft w:val="0"/>
          <w:marRight w:val="0"/>
          <w:marTop w:val="0"/>
          <w:marBottom w:val="0"/>
          <w:divBdr>
            <w:top w:val="none" w:sz="0" w:space="0" w:color="auto"/>
            <w:left w:val="none" w:sz="0" w:space="0" w:color="auto"/>
            <w:bottom w:val="none" w:sz="0" w:space="0" w:color="auto"/>
            <w:right w:val="none" w:sz="0" w:space="0" w:color="auto"/>
          </w:divBdr>
        </w:div>
        <w:div w:id="839201989">
          <w:marLeft w:val="0"/>
          <w:marRight w:val="0"/>
          <w:marTop w:val="0"/>
          <w:marBottom w:val="0"/>
          <w:divBdr>
            <w:top w:val="none" w:sz="0" w:space="0" w:color="auto"/>
            <w:left w:val="none" w:sz="0" w:space="0" w:color="auto"/>
            <w:bottom w:val="none" w:sz="0" w:space="0" w:color="auto"/>
            <w:right w:val="none" w:sz="0" w:space="0" w:color="auto"/>
          </w:divBdr>
        </w:div>
      </w:divsChild>
    </w:div>
    <w:div w:id="2054697275">
      <w:bodyDiv w:val="1"/>
      <w:marLeft w:val="0"/>
      <w:marRight w:val="0"/>
      <w:marTop w:val="0"/>
      <w:marBottom w:val="0"/>
      <w:divBdr>
        <w:top w:val="none" w:sz="0" w:space="0" w:color="auto"/>
        <w:left w:val="none" w:sz="0" w:space="0" w:color="auto"/>
        <w:bottom w:val="none" w:sz="0" w:space="0" w:color="auto"/>
        <w:right w:val="none" w:sz="0" w:space="0" w:color="auto"/>
      </w:divBdr>
    </w:div>
    <w:div w:id="2060082157">
      <w:bodyDiv w:val="1"/>
      <w:marLeft w:val="0"/>
      <w:marRight w:val="0"/>
      <w:marTop w:val="0"/>
      <w:marBottom w:val="0"/>
      <w:divBdr>
        <w:top w:val="none" w:sz="0" w:space="0" w:color="auto"/>
        <w:left w:val="none" w:sz="0" w:space="0" w:color="auto"/>
        <w:bottom w:val="none" w:sz="0" w:space="0" w:color="auto"/>
        <w:right w:val="none" w:sz="0" w:space="0" w:color="auto"/>
      </w:divBdr>
    </w:div>
    <w:div w:id="2061051776">
      <w:bodyDiv w:val="1"/>
      <w:marLeft w:val="0"/>
      <w:marRight w:val="0"/>
      <w:marTop w:val="0"/>
      <w:marBottom w:val="0"/>
      <w:divBdr>
        <w:top w:val="none" w:sz="0" w:space="0" w:color="auto"/>
        <w:left w:val="none" w:sz="0" w:space="0" w:color="auto"/>
        <w:bottom w:val="none" w:sz="0" w:space="0" w:color="auto"/>
        <w:right w:val="none" w:sz="0" w:space="0" w:color="auto"/>
      </w:divBdr>
    </w:div>
    <w:div w:id="2061519109">
      <w:bodyDiv w:val="1"/>
      <w:marLeft w:val="0"/>
      <w:marRight w:val="0"/>
      <w:marTop w:val="0"/>
      <w:marBottom w:val="0"/>
      <w:divBdr>
        <w:top w:val="none" w:sz="0" w:space="0" w:color="auto"/>
        <w:left w:val="none" w:sz="0" w:space="0" w:color="auto"/>
        <w:bottom w:val="none" w:sz="0" w:space="0" w:color="auto"/>
        <w:right w:val="none" w:sz="0" w:space="0" w:color="auto"/>
      </w:divBdr>
    </w:div>
    <w:div w:id="2080665826">
      <w:bodyDiv w:val="1"/>
      <w:marLeft w:val="0"/>
      <w:marRight w:val="0"/>
      <w:marTop w:val="0"/>
      <w:marBottom w:val="0"/>
      <w:divBdr>
        <w:top w:val="none" w:sz="0" w:space="0" w:color="auto"/>
        <w:left w:val="none" w:sz="0" w:space="0" w:color="auto"/>
        <w:bottom w:val="none" w:sz="0" w:space="0" w:color="auto"/>
        <w:right w:val="none" w:sz="0" w:space="0" w:color="auto"/>
      </w:divBdr>
      <w:divsChild>
        <w:div w:id="1501655259">
          <w:marLeft w:val="0"/>
          <w:marRight w:val="0"/>
          <w:marTop w:val="0"/>
          <w:marBottom w:val="0"/>
          <w:divBdr>
            <w:top w:val="none" w:sz="0" w:space="0" w:color="auto"/>
            <w:left w:val="none" w:sz="0" w:space="0" w:color="auto"/>
            <w:bottom w:val="none" w:sz="0" w:space="0" w:color="auto"/>
            <w:right w:val="none" w:sz="0" w:space="0" w:color="auto"/>
          </w:divBdr>
        </w:div>
        <w:div w:id="932862961">
          <w:marLeft w:val="0"/>
          <w:marRight w:val="0"/>
          <w:marTop w:val="0"/>
          <w:marBottom w:val="0"/>
          <w:divBdr>
            <w:top w:val="none" w:sz="0" w:space="0" w:color="auto"/>
            <w:left w:val="none" w:sz="0" w:space="0" w:color="auto"/>
            <w:bottom w:val="none" w:sz="0" w:space="0" w:color="auto"/>
            <w:right w:val="none" w:sz="0" w:space="0" w:color="auto"/>
          </w:divBdr>
        </w:div>
        <w:div w:id="1515536722">
          <w:marLeft w:val="0"/>
          <w:marRight w:val="0"/>
          <w:marTop w:val="0"/>
          <w:marBottom w:val="0"/>
          <w:divBdr>
            <w:top w:val="none" w:sz="0" w:space="0" w:color="auto"/>
            <w:left w:val="none" w:sz="0" w:space="0" w:color="auto"/>
            <w:bottom w:val="none" w:sz="0" w:space="0" w:color="auto"/>
            <w:right w:val="none" w:sz="0" w:space="0" w:color="auto"/>
          </w:divBdr>
        </w:div>
      </w:divsChild>
    </w:div>
    <w:div w:id="2082094042">
      <w:bodyDiv w:val="1"/>
      <w:marLeft w:val="0"/>
      <w:marRight w:val="0"/>
      <w:marTop w:val="0"/>
      <w:marBottom w:val="0"/>
      <w:divBdr>
        <w:top w:val="none" w:sz="0" w:space="0" w:color="auto"/>
        <w:left w:val="none" w:sz="0" w:space="0" w:color="auto"/>
        <w:bottom w:val="none" w:sz="0" w:space="0" w:color="auto"/>
        <w:right w:val="none" w:sz="0" w:space="0" w:color="auto"/>
      </w:divBdr>
    </w:div>
    <w:div w:id="2090688877">
      <w:bodyDiv w:val="1"/>
      <w:marLeft w:val="0"/>
      <w:marRight w:val="0"/>
      <w:marTop w:val="0"/>
      <w:marBottom w:val="0"/>
      <w:divBdr>
        <w:top w:val="none" w:sz="0" w:space="0" w:color="auto"/>
        <w:left w:val="none" w:sz="0" w:space="0" w:color="auto"/>
        <w:bottom w:val="none" w:sz="0" w:space="0" w:color="auto"/>
        <w:right w:val="none" w:sz="0" w:space="0" w:color="auto"/>
      </w:divBdr>
    </w:div>
    <w:div w:id="2098793459">
      <w:bodyDiv w:val="1"/>
      <w:marLeft w:val="0"/>
      <w:marRight w:val="0"/>
      <w:marTop w:val="0"/>
      <w:marBottom w:val="0"/>
      <w:divBdr>
        <w:top w:val="none" w:sz="0" w:space="0" w:color="auto"/>
        <w:left w:val="none" w:sz="0" w:space="0" w:color="auto"/>
        <w:bottom w:val="none" w:sz="0" w:space="0" w:color="auto"/>
        <w:right w:val="none" w:sz="0" w:space="0" w:color="auto"/>
      </w:divBdr>
    </w:div>
    <w:div w:id="21090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ed_2011_12_13/pravo1/T286200.html?pravo=1" TargetMode="External"/><Relationship Id="rId299" Type="http://schemas.openxmlformats.org/officeDocument/2006/relationships/hyperlink" Target="http://search.ligazakon.ua/l_doc2.nsf/link1/ed_2020_12_04/pravo1/T190294.html?pravo=1" TargetMode="External"/><Relationship Id="rId21" Type="http://schemas.openxmlformats.org/officeDocument/2006/relationships/hyperlink" Target="http://search.ligazakon.ua/l_doc2.nsf/link1/ed_2020_11_03/pravo1/T161402.html?pravo=1" TargetMode="External"/><Relationship Id="rId63" Type="http://schemas.openxmlformats.org/officeDocument/2006/relationships/hyperlink" Target="http://search.ligazakon.ua/l_doc2.nsf/link1/an_1381/ed_2020_11_03/pravo1/T161402.html?pravo=1" TargetMode="External"/><Relationship Id="rId159" Type="http://schemas.openxmlformats.org/officeDocument/2006/relationships/hyperlink" Target="http://search.ligazakon.ua/l_doc2.nsf/link1/ed_2020_08_28/pravo1/KS20031.html?pravo=1" TargetMode="External"/><Relationship Id="rId324" Type="http://schemas.openxmlformats.org/officeDocument/2006/relationships/hyperlink" Target="http://search.ligazakon.ua/l_doc2.nsf/link1/an_106/ed_2021_04_27/pravo1/T05_2747.html?pravo=1" TargetMode="External"/><Relationship Id="rId170" Type="http://schemas.openxmlformats.org/officeDocument/2006/relationships/hyperlink" Target="http://search.ligazakon.ua/l_doc2.nsf/link1/an_538/ed_2019_09_03/pravo1/Z960254K.html?pravo=1" TargetMode="External"/><Relationship Id="rId226" Type="http://schemas.openxmlformats.org/officeDocument/2006/relationships/hyperlink" Target="http://search.ligazakon.ua/l_doc2.nsf/link1/ed_2021_04_27/pravo1/T161402.html?pravo=1" TargetMode="External"/><Relationship Id="rId268" Type="http://schemas.openxmlformats.org/officeDocument/2006/relationships/hyperlink" Target="http://search.ligazakon.ua/l_doc2.nsf/link1/an_1381/ed_2021_04_27/pravo1/T161402.html?pravo=1" TargetMode="External"/><Relationship Id="rId32" Type="http://schemas.openxmlformats.org/officeDocument/2006/relationships/hyperlink" Target="http://search.ligazakon.ua/l_doc2.nsf/link1/ed_2021_04_24/pravo1/KP200211.html?pravo=1" TargetMode="External"/><Relationship Id="rId74" Type="http://schemas.openxmlformats.org/officeDocument/2006/relationships/hyperlink" Target="http://search.ligazakon.ua/l_doc2.nsf/link1/ed_2021_01_01/pravo1/T102456.html?pravo=1" TargetMode="External"/><Relationship Id="rId128" Type="http://schemas.openxmlformats.org/officeDocument/2006/relationships/hyperlink" Target="http://search.ligazakon.ua/l_doc2.nsf/link1/ed_2021_04_24/pravo1/KP200211.html?pravo=1" TargetMode="External"/><Relationship Id="rId335" Type="http://schemas.openxmlformats.org/officeDocument/2006/relationships/theme" Target="theme/theme1.xml"/><Relationship Id="rId5" Type="http://schemas.openxmlformats.org/officeDocument/2006/relationships/webSettings" Target="webSettings.xml"/><Relationship Id="rId181" Type="http://schemas.openxmlformats.org/officeDocument/2006/relationships/hyperlink" Target="http://search.ligazakon.ua/l_doc2.nsf/link1/an_34731/ed_2020_12_04/pravo1/T190294.html?pravo=1" TargetMode="External"/><Relationship Id="rId237" Type="http://schemas.openxmlformats.org/officeDocument/2006/relationships/hyperlink" Target="http://search.ligazakon.ua/l_doc2.nsf/link1/an_34731/ed_2020_12_04/pravo1/T190294.html?pravo=1" TargetMode="External"/><Relationship Id="rId279" Type="http://schemas.openxmlformats.org/officeDocument/2006/relationships/hyperlink" Target="http://search.ligazakon.ua/l_doc2.nsf/link1/ed_2019_09_03/pravo1/Z960254K.html?pravo=1" TargetMode="External"/><Relationship Id="rId43" Type="http://schemas.openxmlformats.org/officeDocument/2006/relationships/hyperlink" Target="http://search.ligazakon.ua/l_doc2.nsf/link1/an_315/ed_2019_09_03/pravo1/Z960254K.html?pravo=1" TargetMode="External"/><Relationship Id="rId139" Type="http://schemas.openxmlformats.org/officeDocument/2006/relationships/hyperlink" Target="http://search.ligazakon.ua/l_doc2.nsf/link1/an_1381/ed_2021_04_27/pravo1/T161402.html?pravo=1" TargetMode="External"/><Relationship Id="rId290" Type="http://schemas.openxmlformats.org/officeDocument/2006/relationships/hyperlink" Target="http://search.ligazakon.ua/l_doc2.nsf/link1/ed_2021_02_23/pravo1/T200553.html?pravo=1" TargetMode="External"/><Relationship Id="rId304" Type="http://schemas.openxmlformats.org/officeDocument/2006/relationships/hyperlink" Target="http://search.ligazakon.ua/l_doc2.nsf/link1/ed_2021_04_27/pravo1/T161402.html?pravo=1" TargetMode="External"/><Relationship Id="rId85" Type="http://schemas.openxmlformats.org/officeDocument/2006/relationships/hyperlink" Target="http://search.ligazakon.ua/l_doc2.nsf/link1/an_34731/ed_2020_12_04/pravo1/T190294.html?pravo=1" TargetMode="External"/><Relationship Id="rId150" Type="http://schemas.openxmlformats.org/officeDocument/2006/relationships/hyperlink" Target="http://search.ligazakon.ua/l_doc2.nsf/link1/ed_2019_09_03/pravo1/Z960254K.html?pravo=1" TargetMode="External"/><Relationship Id="rId192" Type="http://schemas.openxmlformats.org/officeDocument/2006/relationships/hyperlink" Target="http://search.ligazakon.ua/l_doc2.nsf/link1/an_27/ed_2019_09_03/pravo1/Z960254K.html?pravo=1" TargetMode="External"/><Relationship Id="rId206" Type="http://schemas.openxmlformats.org/officeDocument/2006/relationships/hyperlink" Target="http://search.ligazakon.ua/l_doc2.nsf/link1/ed_2020_11_17/pravo1/T201006.html?pravo=1" TargetMode="External"/><Relationship Id="rId248" Type="http://schemas.openxmlformats.org/officeDocument/2006/relationships/hyperlink" Target="http://search.ligazakon.ua/l_doc2.nsf/link1/an_538/ed_2019_09_03/pravo1/Z960254K.html?pravo=1" TargetMode="External"/><Relationship Id="rId12" Type="http://schemas.openxmlformats.org/officeDocument/2006/relationships/hyperlink" Target="http://search.ligazakon.ua/l_doc2.nsf/link1/an_34731/ed_2020_12_04/pravo1/T190294.html?pravo=1" TargetMode="External"/><Relationship Id="rId108" Type="http://schemas.openxmlformats.org/officeDocument/2006/relationships/hyperlink" Target="http://search.ligazakon.ua/l_doc2.nsf/link1/ed_2019_09_03/pravo1/Z960254K.html?pravo=1" TargetMode="External"/><Relationship Id="rId315" Type="http://schemas.openxmlformats.org/officeDocument/2006/relationships/hyperlink" Target="http://search.ligazakon.ua/l_doc2.nsf/link1/ed_2019_09_03/pravo1/Z960254K.html?pravo=1" TargetMode="External"/><Relationship Id="rId54" Type="http://schemas.openxmlformats.org/officeDocument/2006/relationships/hyperlink" Target="http://search.ligazakon.ua/l_doc2.nsf/link1/ed_2019_09_03/pravo1/Z960254K.html?pravo=1" TargetMode="External"/><Relationship Id="rId96" Type="http://schemas.openxmlformats.org/officeDocument/2006/relationships/hyperlink" Target="http://search.ligazakon.ua/l_doc2.nsf/link1/ed_2020_11_03/pravo1/T161402.html?pravo=1" TargetMode="External"/><Relationship Id="rId161" Type="http://schemas.openxmlformats.org/officeDocument/2006/relationships/hyperlink" Target="http://search.ligazakon.ua/l_doc2.nsf/link1/an_34731/ed_2020_12_04/pravo1/T190294.html?pravo=1" TargetMode="External"/><Relationship Id="rId217" Type="http://schemas.openxmlformats.org/officeDocument/2006/relationships/hyperlink" Target="http://search.ligazakon.ua/l_doc2.nsf/link1/an_1381/ed_2021_04_27/pravo1/T161402.html?pravo=1" TargetMode="External"/><Relationship Id="rId259" Type="http://schemas.openxmlformats.org/officeDocument/2006/relationships/hyperlink" Target="http://search.ligazakon.ua/l_doc2.nsf/link1/an_34731/ed_2020_12_04/pravo1/T190294.html?pravo=1" TargetMode="External"/><Relationship Id="rId23" Type="http://schemas.openxmlformats.org/officeDocument/2006/relationships/hyperlink" Target="http://search.ligazakon.ua/l_doc2.nsf/link1/ed_2020_11_03/pravo1/T161402.html?pravo=1" TargetMode="External"/><Relationship Id="rId119" Type="http://schemas.openxmlformats.org/officeDocument/2006/relationships/hyperlink" Target="http://search.ligazakon.ua/l_doc2.nsf/link1/an_502/ed_2019_09_03/pravo1/Z960254K.html?pravo=1" TargetMode="External"/><Relationship Id="rId270" Type="http://schemas.openxmlformats.org/officeDocument/2006/relationships/hyperlink" Target="http://search.ligazakon.ua/l_doc2.nsf/link1/an_34731/ed_2020_12_04/pravo1/T190294.html?pravo=1" TargetMode="External"/><Relationship Id="rId326" Type="http://schemas.openxmlformats.org/officeDocument/2006/relationships/hyperlink" Target="http://search.ligazakon.ua/l_doc2.nsf/link1/an_1381/ed_2021_04_27/pravo1/T161402.html?pravo=1" TargetMode="External"/><Relationship Id="rId65" Type="http://schemas.openxmlformats.org/officeDocument/2006/relationships/hyperlink" Target="http://search.ligazakon.ua/l_doc2.nsf/link1/an_106/ed_2021_01_26/pravo1/T05_2747.html?pravo=1" TargetMode="External"/><Relationship Id="rId130" Type="http://schemas.openxmlformats.org/officeDocument/2006/relationships/hyperlink" Target="http://search.ligazakon.ua/l_doc2.nsf/link1/ed_2020_12_04/pravo1/T190294.html?pravo=1" TargetMode="External"/><Relationship Id="rId172" Type="http://schemas.openxmlformats.org/officeDocument/2006/relationships/hyperlink" Target="http://search.ligazakon.ua/l_doc2.nsf/link1/an_1381/ed_2021_04_27/pravo1/T161402.html?pravo=1" TargetMode="External"/><Relationship Id="rId228" Type="http://schemas.openxmlformats.org/officeDocument/2006/relationships/hyperlink" Target="http://search.ligazakon.ua/l_doc2.nsf/link1/an_34731/ed_2020_12_04/pravo1/T190294.html?pravo=1" TargetMode="External"/><Relationship Id="rId281" Type="http://schemas.openxmlformats.org/officeDocument/2006/relationships/hyperlink" Target="http://search.ligazakon.ua/l_doc2.nsf/link1/an_1381/ed_2021_04_27/pravo1/T161402.html?pravo=1" TargetMode="External"/><Relationship Id="rId34" Type="http://schemas.openxmlformats.org/officeDocument/2006/relationships/hyperlink" Target="http://search.ligazakon.ua/l_doc2.nsf/link1/ed_2021_02_23/pravo1/T200553.html?pravo=1" TargetMode="External"/><Relationship Id="rId76" Type="http://schemas.openxmlformats.org/officeDocument/2006/relationships/hyperlink" Target="http://search.ligazakon.ua/l_doc2.nsf/link1/an_87/ed_2021_01_26/pravo1/T05_2747.html?pravo=1" TargetMode="External"/><Relationship Id="rId141" Type="http://schemas.openxmlformats.org/officeDocument/2006/relationships/hyperlink" Target="http://search.ligazakon.ua/l_doc2.nsf/link1/ed_2021_02_23/pravo1/T200553.html?pravo=1" TargetMode="External"/><Relationship Id="rId7" Type="http://schemas.openxmlformats.org/officeDocument/2006/relationships/endnotes" Target="endnotes.xml"/><Relationship Id="rId183" Type="http://schemas.openxmlformats.org/officeDocument/2006/relationships/hyperlink" Target="http://search.ligazakon.ua/l_doc2.nsf/link1/an_1381/ed_2020_11_03/pravo1/T161402.html?pravo=1" TargetMode="External"/><Relationship Id="rId239" Type="http://schemas.openxmlformats.org/officeDocument/2006/relationships/hyperlink" Target="http://search.ligazakon.ua/l_doc2.nsf/link1/an_538/ed_2019_09_03/pravo1/Z960254K.html?pravo=1" TargetMode="External"/><Relationship Id="rId250" Type="http://schemas.openxmlformats.org/officeDocument/2006/relationships/hyperlink" Target="http://search.ligazakon.ua/l_doc2.nsf/link1/ed_2021_01_01/pravo1/T102456.html?pravo=1" TargetMode="External"/><Relationship Id="rId292" Type="http://schemas.openxmlformats.org/officeDocument/2006/relationships/hyperlink" Target="http://search.ligazakon.ua/l_doc2.nsf/link1/ed_2016_06_02/pravo1/T161401.html?pravo=1" TargetMode="External"/><Relationship Id="rId306" Type="http://schemas.openxmlformats.org/officeDocument/2006/relationships/hyperlink" Target="http://search.ligazakon.ua/l_doc2.nsf/link1/ed_2016_06_02/pravo1/T161401.html?pravo=1" TargetMode="External"/><Relationship Id="rId24" Type="http://schemas.openxmlformats.org/officeDocument/2006/relationships/hyperlink" Target="http://search.ligazakon.ua/l_doc2.nsf/link1/an_1381/ed_2020_11_03/pravo1/T161402.html?pravo=1" TargetMode="External"/><Relationship Id="rId45" Type="http://schemas.openxmlformats.org/officeDocument/2006/relationships/hyperlink" Target="http://search.ligazakon.ua/l_doc2.nsf/link1/an_24/ed_2019_09_03/pravo1/Z960254K.html?pravo=1" TargetMode="External"/><Relationship Id="rId66" Type="http://schemas.openxmlformats.org/officeDocument/2006/relationships/hyperlink" Target="http://search.ligazakon.ua/l_doc2.nsf/link1/an_538/ed_2019_09_03/pravo1/Z960254K.html?pravo=1" TargetMode="External"/><Relationship Id="rId87" Type="http://schemas.openxmlformats.org/officeDocument/2006/relationships/hyperlink" Target="http://search.ligazakon.ua/l_doc2.nsf/link1/an_34731/ed_2020_12_04/pravo1/T190294.html?pravo=1" TargetMode="External"/><Relationship Id="rId110" Type="http://schemas.openxmlformats.org/officeDocument/2006/relationships/hyperlink" Target="http://search.ligazakon.ua/l_doc2.nsf/link1/ed_2019_09_03/pravo1/Z960254K.html?pravo=1" TargetMode="External"/><Relationship Id="rId131" Type="http://schemas.openxmlformats.org/officeDocument/2006/relationships/hyperlink" Target="http://search.ligazakon.ua/l_doc2.nsf/link1/ed_2019_09_03/pravo1/Z960254K.html?pravo=1" TargetMode="External"/><Relationship Id="rId327" Type="http://schemas.openxmlformats.org/officeDocument/2006/relationships/hyperlink" Target="http://search.ligazakon.ua/l_doc2.nsf/link1/an_1381/ed_2021_04_27/pravo1/T161402.html?pravo=1" TargetMode="External"/><Relationship Id="rId152" Type="http://schemas.openxmlformats.org/officeDocument/2006/relationships/hyperlink" Target="http://search.ligazakon.ua/l_doc2.nsf/link1/ed_2019_09_03/pravo1/Z960254K.html?pravo=1" TargetMode="External"/><Relationship Id="rId173" Type="http://schemas.openxmlformats.org/officeDocument/2006/relationships/hyperlink" Target="http://search.ligazakon.ua/l_doc2.nsf/link1/an_1381/ed_2021_04_27/pravo1/T161402.html?pravo=1" TargetMode="External"/><Relationship Id="rId194" Type="http://schemas.openxmlformats.org/officeDocument/2006/relationships/hyperlink" Target="http://search.ligazakon.ua/l_doc2.nsf/link1/ed_2016_10_05/pravo1/T124901.html?pravo=1" TargetMode="External"/><Relationship Id="rId208" Type="http://schemas.openxmlformats.org/officeDocument/2006/relationships/hyperlink" Target="http://search.ligazakon.ua/l_doc2.nsf/link1/an_34731/ed_2020_12_04/pravo1/T190294.html?pravo=1" TargetMode="External"/><Relationship Id="rId229" Type="http://schemas.openxmlformats.org/officeDocument/2006/relationships/hyperlink" Target="http://search.ligazakon.ua/l_doc2.nsf/link1/ed_2021_02_23/pravo1/T200553.html?pravo=1" TargetMode="External"/><Relationship Id="rId240" Type="http://schemas.openxmlformats.org/officeDocument/2006/relationships/hyperlink" Target="http://search.ligazakon.ua/l_doc2.nsf/link1/an_1381/ed_2021_04_27/pravo1/T161402.html?pravo=1" TargetMode="External"/><Relationship Id="rId261" Type="http://schemas.openxmlformats.org/officeDocument/2006/relationships/hyperlink" Target="http://search.ligazakon.ua/l_doc2.nsf/link1/an_34731/ed_2020_12_04/pravo1/T190294.html?pravo=1" TargetMode="External"/><Relationship Id="rId14" Type="http://schemas.openxmlformats.org/officeDocument/2006/relationships/hyperlink" Target="http://search.ligazakon.ua/l_doc2.nsf/link1/an_1381/ed_2020_11_03/pravo1/T161402.html?pravo=1" TargetMode="External"/><Relationship Id="rId35" Type="http://schemas.openxmlformats.org/officeDocument/2006/relationships/hyperlink" Target="http://search.ligazakon.ua/l_doc2.nsf/link1/ed_2020_08_28/pravo1/KS20031.html?pravo=1" TargetMode="External"/><Relationship Id="rId56" Type="http://schemas.openxmlformats.org/officeDocument/2006/relationships/hyperlink" Target="http://search.ligazakon.ua/l_doc2.nsf/link1/ed_2019_09_03/pravo1/Z960254K.html?pravo=1" TargetMode="External"/><Relationship Id="rId77" Type="http://schemas.openxmlformats.org/officeDocument/2006/relationships/hyperlink" Target="http://search.ligazakon.ua/l_doc2.nsf/link1/an_1879/ed_2021_01_26/pravo1/T05_2747.html?pravo=1" TargetMode="External"/><Relationship Id="rId100" Type="http://schemas.openxmlformats.org/officeDocument/2006/relationships/hyperlink" Target="http://search.ligazakon.ua/l_doc2.nsf/link1/an_1381/ed_2021_04_27/pravo1/T161402.html?pravo=1" TargetMode="External"/><Relationship Id="rId282" Type="http://schemas.openxmlformats.org/officeDocument/2006/relationships/hyperlink" Target="http://search.ligazakon.ua/l_doc2.nsf/link1/an_538/ed_2019_09_03/pravo1/Z960254K.html?pravo=1" TargetMode="External"/><Relationship Id="rId317" Type="http://schemas.openxmlformats.org/officeDocument/2006/relationships/hyperlink" Target="http://search.ligazakon.ua/l_doc2.nsf/link1/an_34731/ed_2020_12_04/pravo1/T190294.html?pravo=1" TargetMode="External"/><Relationship Id="rId8" Type="http://schemas.openxmlformats.org/officeDocument/2006/relationships/image" Target="media/image1.wmf"/><Relationship Id="rId98" Type="http://schemas.openxmlformats.org/officeDocument/2006/relationships/hyperlink" Target="https://reyestr.court.gov.ua/Review/96420402" TargetMode="External"/><Relationship Id="rId121" Type="http://schemas.openxmlformats.org/officeDocument/2006/relationships/hyperlink" Target="http://search.ligazakon.ua/l_doc2.nsf/link1/an_538/ed_2019_09_03/pravo1/Z960254K.html?pravo=1" TargetMode="External"/><Relationship Id="rId142" Type="http://schemas.openxmlformats.org/officeDocument/2006/relationships/hyperlink" Target="http://search.ligazakon.ua/l_doc2.nsf/link1/an_538/ed_2019_09_03/pravo1/Z960254K.html?pravo=1" TargetMode="External"/><Relationship Id="rId163" Type="http://schemas.openxmlformats.org/officeDocument/2006/relationships/hyperlink" Target="http://search.ligazakon.ua/l_doc2.nsf/link1/ed_2020_12_04/pravo1/T190294.html?pravo=1" TargetMode="External"/><Relationship Id="rId184" Type="http://schemas.openxmlformats.org/officeDocument/2006/relationships/hyperlink" Target="http://search.ligazakon.ua/l_doc2.nsf/link1/an_11/ed_2020_11_03/pravo1/T161402.html?pravo=1" TargetMode="External"/><Relationship Id="rId219" Type="http://schemas.openxmlformats.org/officeDocument/2006/relationships/hyperlink" Target="http://search.ligazakon.ua/l_doc2.nsf/link1/an_34731/ed_2020_12_04/pravo1/T190294.html?pravo=1" TargetMode="External"/><Relationship Id="rId230" Type="http://schemas.openxmlformats.org/officeDocument/2006/relationships/hyperlink" Target="http://search.ligazakon.ua/l_doc2.nsf/link1/an_538/ed_2019_09_03/pravo1/Z960254K.html?pravo=1" TargetMode="External"/><Relationship Id="rId251" Type="http://schemas.openxmlformats.org/officeDocument/2006/relationships/hyperlink" Target="http://search.ligazakon.ua/l_doc2.nsf/link1/an_34731/ed_2020_12_04/pravo1/T190294.html?pravo=1" TargetMode="External"/><Relationship Id="rId25" Type="http://schemas.openxmlformats.org/officeDocument/2006/relationships/hyperlink" Target="http://search.ligazakon.ua/l_doc2.nsf/link1/an_177/ed_2019_09_03/pravo1/Z960254K.html?pravo=1" TargetMode="External"/><Relationship Id="rId46" Type="http://schemas.openxmlformats.org/officeDocument/2006/relationships/hyperlink" Target="http://search.ligazakon.ua/l_doc2.nsf/link1/an_56/ed_2019_09_03/pravo1/Z960254K.html?pravo=1" TargetMode="External"/><Relationship Id="rId67" Type="http://schemas.openxmlformats.org/officeDocument/2006/relationships/hyperlink" Target="http://search.ligazakon.ua/l_doc2.nsf/link1/an_1381/ed_2020_11_03/pravo1/T161402.html?pravo=1" TargetMode="External"/><Relationship Id="rId272" Type="http://schemas.openxmlformats.org/officeDocument/2006/relationships/hyperlink" Target="http://search.ligazakon.ua/l_doc2.nsf/link1/an_1381/ed_2021_04_27/pravo1/T161402.html?pravo=1" TargetMode="External"/><Relationship Id="rId293" Type="http://schemas.openxmlformats.org/officeDocument/2006/relationships/hyperlink" Target="http://search.ligazakon.ua/l_doc2.nsf/link1/ed_2021_04_27/pravo1/T161402.html?pravo=1" TargetMode="External"/><Relationship Id="rId307" Type="http://schemas.openxmlformats.org/officeDocument/2006/relationships/hyperlink" Target="http://search.ligazakon.ua/l_doc2.nsf/link1/ed_2020_12_04/pravo1/T190294.html?pravo=1" TargetMode="External"/><Relationship Id="rId328" Type="http://schemas.openxmlformats.org/officeDocument/2006/relationships/hyperlink" Target="http://search.ligazakon.ua/l_doc2.nsf/link1/ed_2016_06_02/pravo1/T161401.html?pravo=1" TargetMode="External"/><Relationship Id="rId88" Type="http://schemas.openxmlformats.org/officeDocument/2006/relationships/hyperlink" Target="http://search.ligazakon.ua/l_doc2.nsf/link1/an_538/ed_2019_09_03/pravo1/Z960254K.html?pravo=1" TargetMode="External"/><Relationship Id="rId111" Type="http://schemas.openxmlformats.org/officeDocument/2006/relationships/hyperlink" Target="http://search.ligazakon.ua/l_doc2.nsf/link1/ed_2019_09_03/pravo1/Z960254K.html?pravo=1" TargetMode="External"/><Relationship Id="rId132" Type="http://schemas.openxmlformats.org/officeDocument/2006/relationships/hyperlink" Target="http://search.ligazakon.ua/l_doc2.nsf/link1/ed_2021_04_27/pravo1/T161402.html?pravo=1" TargetMode="External"/><Relationship Id="rId153" Type="http://schemas.openxmlformats.org/officeDocument/2006/relationships/hyperlink" Target="http://search.ligazakon.ua/l_doc2.nsf/link1/ed_2019_09_03/pravo1/Z960254K.html?pravo=1" TargetMode="External"/><Relationship Id="rId174" Type="http://schemas.openxmlformats.org/officeDocument/2006/relationships/hyperlink" Target="http://search.ligazakon.ua/l_doc2.nsf/link1/ed_2021_04_27/pravo1/T05_2747.html?pravo=1" TargetMode="External"/><Relationship Id="rId195" Type="http://schemas.openxmlformats.org/officeDocument/2006/relationships/hyperlink" Target="http://search.ligazakon.ua/l_doc2.nsf/link1/ed_2019_09_03/pravo1/Z960254K.html?pravo=1" TargetMode="External"/><Relationship Id="rId209" Type="http://schemas.openxmlformats.org/officeDocument/2006/relationships/hyperlink" Target="http://search.ligazakon.ua/l_doc2.nsf/link1/an_12/ed_2020_12_04/pravo1/T190294.html?pravo=1" TargetMode="External"/><Relationship Id="rId220" Type="http://schemas.openxmlformats.org/officeDocument/2006/relationships/hyperlink" Target="http://search.ligazakon.ua/l_doc2.nsf/link1/an_34731/ed_2020_12_04/pravo1/T190294.html?pravo=1" TargetMode="External"/><Relationship Id="rId241" Type="http://schemas.openxmlformats.org/officeDocument/2006/relationships/hyperlink" Target="http://search.ligazakon.ua/l_doc2.nsf/link1/ed_2019_09_03/pravo1/Z960254K.html?pravo=1" TargetMode="External"/><Relationship Id="rId15" Type="http://schemas.openxmlformats.org/officeDocument/2006/relationships/hyperlink" Target="http://search.ligazakon.ua/l_doc2.nsf/link1/ed_2020_11_03/pravo1/T161402.html?pravo=1" TargetMode="External"/><Relationship Id="rId36" Type="http://schemas.openxmlformats.org/officeDocument/2006/relationships/hyperlink" Target="http://search.ligazakon.ua/l_doc2.nsf/link1/ed_2019_09_03/pravo1/Z960254K.html?pravo=1" TargetMode="External"/><Relationship Id="rId57" Type="http://schemas.openxmlformats.org/officeDocument/2006/relationships/hyperlink" Target="http://search.ligazakon.ua/l_doc2.nsf/link1/ed_2020_11_03/pravo1/T161402.html?pravo=1" TargetMode="External"/><Relationship Id="rId262" Type="http://schemas.openxmlformats.org/officeDocument/2006/relationships/hyperlink" Target="http://search.ligazakon.ua/l_doc2.nsf/link1/ed_2020_01_14/pravo1/T200436.html?pravo=1" TargetMode="External"/><Relationship Id="rId283" Type="http://schemas.openxmlformats.org/officeDocument/2006/relationships/hyperlink" Target="http://search.ligazakon.ua/l_doc2.nsf/link1/ed_2021_04_27/pravo1/T161402.html?pravo=1" TargetMode="External"/><Relationship Id="rId318" Type="http://schemas.openxmlformats.org/officeDocument/2006/relationships/hyperlink" Target="http://search.ligazakon.ua/l_doc2.nsf/link1/an_1460/ed_2021_04_27/pravo1/T161402.html?pravo=1" TargetMode="External"/><Relationship Id="rId78" Type="http://schemas.openxmlformats.org/officeDocument/2006/relationships/hyperlink" Target="https://reyestr.court.gov.ua/Review/96654397" TargetMode="External"/><Relationship Id="rId99" Type="http://schemas.openxmlformats.org/officeDocument/2006/relationships/hyperlink" Target="https://reyestr.court.gov.ua/Review/97213134" TargetMode="External"/><Relationship Id="rId101" Type="http://schemas.openxmlformats.org/officeDocument/2006/relationships/hyperlink" Target="http://search.ligazakon.ua/l_doc2.nsf/link1/ed_2020_03_11/pravo1/T190193.html?pravo=1" TargetMode="External"/><Relationship Id="rId122" Type="http://schemas.openxmlformats.org/officeDocument/2006/relationships/hyperlink" Target="http://search.ligazakon.ua/l_doc2.nsf/link1/an_1381/ed_2021_04_27/pravo1/T161402.html?pravo=1" TargetMode="External"/><Relationship Id="rId143" Type="http://schemas.openxmlformats.org/officeDocument/2006/relationships/hyperlink" Target="http://search.ligazakon.ua/l_doc2.nsf/link1/an_106/ed_2021_04_27/pravo1/T05_2747.html?pravo=1" TargetMode="External"/><Relationship Id="rId164" Type="http://schemas.openxmlformats.org/officeDocument/2006/relationships/hyperlink" Target="http://search.ligazakon.ua/l_doc2.nsf/link1/an_538/ed_2019_09_03/pravo1/Z960254K.html?pravo=1" TargetMode="External"/><Relationship Id="rId185" Type="http://schemas.openxmlformats.org/officeDocument/2006/relationships/hyperlink" Target="http://search.ligazakon.ua/l_doc2.nsf/link1/an_17/ed_2020_11_03/pravo1/T161402.html?pravo=1" TargetMode="External"/><Relationship Id="rId9" Type="http://schemas.openxmlformats.org/officeDocument/2006/relationships/chart" Target="charts/chart1.xml"/><Relationship Id="rId210" Type="http://schemas.openxmlformats.org/officeDocument/2006/relationships/hyperlink" Target="http://search.ligazakon.ua/l_doc2.nsf/link1/an_538/ed_2019_09_03/pravo1/Z960254K.html?pravo=1" TargetMode="External"/><Relationship Id="rId26" Type="http://schemas.openxmlformats.org/officeDocument/2006/relationships/hyperlink" Target="http://search.ligazakon.ua/l_doc2.nsf/link1/ed_2019_09_03/pravo1/Z960254K.html?pravo=1" TargetMode="External"/><Relationship Id="rId231" Type="http://schemas.openxmlformats.org/officeDocument/2006/relationships/hyperlink" Target="http://search.ligazakon.ua/l_doc2.nsf/link1/ed_2020_12_04/pravo1/T190294.html?pravo=1" TargetMode="External"/><Relationship Id="rId252" Type="http://schemas.openxmlformats.org/officeDocument/2006/relationships/hyperlink" Target="http://search.ligazakon.ua/l_doc2.nsf/link1/ed_2021_02_23/pravo1/T200553.html?pravo=1" TargetMode="External"/><Relationship Id="rId273" Type="http://schemas.openxmlformats.org/officeDocument/2006/relationships/hyperlink" Target="http://search.ligazakon.ua/l_doc2.nsf/link1/an_34731/ed_2020_12_04/pravo1/T190294.html?pravo=1" TargetMode="External"/><Relationship Id="rId294" Type="http://schemas.openxmlformats.org/officeDocument/2006/relationships/hyperlink" Target="http://search.ligazakon.ua/l_doc2.nsf/link1/ed_2021_02_23/pravo1/T200553.html?pravo=1" TargetMode="External"/><Relationship Id="rId308" Type="http://schemas.openxmlformats.org/officeDocument/2006/relationships/hyperlink" Target="http://search.ligazakon.ua/l_doc2.nsf/link1/ed_2020_12_04/pravo1/T190294.html?pravo=1" TargetMode="External"/><Relationship Id="rId329" Type="http://schemas.openxmlformats.org/officeDocument/2006/relationships/hyperlink" Target="http://search.ligazakon.ua/l_doc2.nsf/link1/an_34731/ed_2020_12_04/pravo1/T190294.html?pravo=1" TargetMode="External"/><Relationship Id="rId47" Type="http://schemas.openxmlformats.org/officeDocument/2006/relationships/hyperlink" Target="http://search.ligazakon.ua/l_doc2.nsf/link1/an_538/ed_2019_09_03/pravo1/Z960254K.html?pravo=1" TargetMode="External"/><Relationship Id="rId68" Type="http://schemas.openxmlformats.org/officeDocument/2006/relationships/hyperlink" Target="http://search.ligazakon.ua/l_doc2.nsf/link1/ed_2020_11_03/pravo1/T161402.html?pravo=1" TargetMode="External"/><Relationship Id="rId89" Type="http://schemas.openxmlformats.org/officeDocument/2006/relationships/hyperlink" Target="http://search.ligazakon.ua/l_doc2.nsf/link1/an_1381/ed_2020_11_03/pravo1/T161402.html?pravo=1" TargetMode="External"/><Relationship Id="rId112" Type="http://schemas.openxmlformats.org/officeDocument/2006/relationships/hyperlink" Target="http://search.ligazakon.ua/l_doc2.nsf/link1/ed_2019_09_03/pravo1/Z960254K.html?pravo=1" TargetMode="External"/><Relationship Id="rId133" Type="http://schemas.openxmlformats.org/officeDocument/2006/relationships/hyperlink" Target="http://search.ligazakon.ua/l_doc2.nsf/link1/ed_2020_03_11/pravo1/T190193.html?pravo=1" TargetMode="External"/><Relationship Id="rId154" Type="http://schemas.openxmlformats.org/officeDocument/2006/relationships/hyperlink" Target="http://search.ligazakon.ua/l_doc2.nsf/link1/ed_2021_04_27/pravo1/T161402.html?pravo=1" TargetMode="External"/><Relationship Id="rId175" Type="http://schemas.openxmlformats.org/officeDocument/2006/relationships/hyperlink" Target="http://search.ligazakon.ua/l_doc2.nsf/link1/an_117/ed_2021_04_27/pravo1/T05_2747.html?pravo=1" TargetMode="External"/><Relationship Id="rId196" Type="http://schemas.openxmlformats.org/officeDocument/2006/relationships/hyperlink" Target="http://search.ligazakon.ua/l_doc2.nsf/link1/ed_2019_09_03/pravo1/Z960254K.html?pravo=1" TargetMode="External"/><Relationship Id="rId200" Type="http://schemas.openxmlformats.org/officeDocument/2006/relationships/hyperlink" Target="http://search.ligazakon.ua/l_doc2.nsf/link1/an_34731/ed_2020_12_04/pravo1/T190294.html?pravo=1" TargetMode="External"/><Relationship Id="rId16" Type="http://schemas.openxmlformats.org/officeDocument/2006/relationships/hyperlink" Target="http://search.ligazakon.ua/l_doc2.nsf/link1/an_1381/ed_2020_11_03/pravo1/T161402.html?pravo=1" TargetMode="External"/><Relationship Id="rId221" Type="http://schemas.openxmlformats.org/officeDocument/2006/relationships/hyperlink" Target="http://search.ligazakon.ua/l_doc2.nsf/link1/an_538/ed_2019_09_03/pravo1/Z960254K.html?pravo=1" TargetMode="External"/><Relationship Id="rId242" Type="http://schemas.openxmlformats.org/officeDocument/2006/relationships/hyperlink" Target="http://search.ligazakon.ua/l_doc2.nsf/link1/an_34731/ed_2020_12_04/pravo1/T190294.html?pravo=1" TargetMode="External"/><Relationship Id="rId263" Type="http://schemas.openxmlformats.org/officeDocument/2006/relationships/hyperlink" Target="http://search.ligazakon.ua/l_doc2.nsf/link1/ed_2019_09_03/pravo1/Z960254K.html?pravo=1" TargetMode="External"/><Relationship Id="rId284" Type="http://schemas.openxmlformats.org/officeDocument/2006/relationships/hyperlink" Target="http://search.ligazakon.ua/l_doc2.nsf/link1/ed_2021_02_23/pravo1/T200553.html?pravo=1" TargetMode="External"/><Relationship Id="rId319" Type="http://schemas.openxmlformats.org/officeDocument/2006/relationships/hyperlink" Target="http://search.ligazakon.ua/l_doc2.nsf/link1/ed_2020_12_04/pravo1/T190294.html?pravo=1" TargetMode="External"/><Relationship Id="rId37" Type="http://schemas.openxmlformats.org/officeDocument/2006/relationships/hyperlink" Target="http://search.ligazakon.ua/l_doc2.nsf/link1/an_34731/ed_2020_12_04/pravo1/T190294.html?pravo=1" TargetMode="External"/><Relationship Id="rId58" Type="http://schemas.openxmlformats.org/officeDocument/2006/relationships/hyperlink" Target="http://search.ligazakon.ua/l_doc2.nsf/link1/ed_2019_09_03/pravo1/Z960254K.html?pravo=1" TargetMode="External"/><Relationship Id="rId79" Type="http://schemas.openxmlformats.org/officeDocument/2006/relationships/hyperlink" Target="https://reyestr.court.gov.ua/Review/96339037" TargetMode="External"/><Relationship Id="rId102" Type="http://schemas.openxmlformats.org/officeDocument/2006/relationships/hyperlink" Target="http://search.ligazakon.ua/l_doc2.nsf/link1/an_34731/ed_2020_12_04/pravo1/T190294.html?pravo=1" TargetMode="External"/><Relationship Id="rId123" Type="http://schemas.openxmlformats.org/officeDocument/2006/relationships/hyperlink" Target="http://search.ligazakon.ua/l_doc2.nsf/link1/ed_2021_04_27/pravo1/T161402.html?pravo=1" TargetMode="External"/><Relationship Id="rId144" Type="http://schemas.openxmlformats.org/officeDocument/2006/relationships/hyperlink" Target="http://search.ligazakon.ua/l_doc2.nsf/link1/ed_2019_09_03/pravo1/Z960254K.html?pravo=1" TargetMode="External"/><Relationship Id="rId330" Type="http://schemas.openxmlformats.org/officeDocument/2006/relationships/hyperlink" Target="https://reyestr.court.gov.ua/Review/97068702" TargetMode="External"/><Relationship Id="rId90" Type="http://schemas.openxmlformats.org/officeDocument/2006/relationships/hyperlink" Target="http://search.ligazakon.ua/l_doc2.nsf/link1/an_34731/ed_2020_12_04/pravo1/T190294.html?pravo=1" TargetMode="External"/><Relationship Id="rId165" Type="http://schemas.openxmlformats.org/officeDocument/2006/relationships/hyperlink" Target="http://search.ligazakon.ua/l_doc2.nsf/link1/an_1381/ed_2021_04_27/pravo1/T161402.html?pravo=1" TargetMode="External"/><Relationship Id="rId186" Type="http://schemas.openxmlformats.org/officeDocument/2006/relationships/hyperlink" Target="http://search.ligazakon.ua/l_doc2.nsf/link1/an_21/ed_2020_11_03/pravo1/T161402.html?pravo=1" TargetMode="External"/><Relationship Id="rId211" Type="http://schemas.openxmlformats.org/officeDocument/2006/relationships/hyperlink" Target="http://search.ligazakon.ua/l_doc2.nsf/link1/an_1381/ed_2020_11_03/pravo1/T161402.html?pravo=1" TargetMode="External"/><Relationship Id="rId232" Type="http://schemas.openxmlformats.org/officeDocument/2006/relationships/hyperlink" Target="http://search.ligazakon.ua/l_doc2.nsf/link1/ed_2021_02_23/pravo1/T200553.html?pravo=1" TargetMode="External"/><Relationship Id="rId253" Type="http://schemas.openxmlformats.org/officeDocument/2006/relationships/hyperlink" Target="http://search.ligazakon.ua/l_doc2.nsf/link1/an_538/ed_2019_09_03/pravo1/Z960254K.html?pravo=1" TargetMode="External"/><Relationship Id="rId274" Type="http://schemas.openxmlformats.org/officeDocument/2006/relationships/hyperlink" Target="http://search.ligazakon.ua/l_doc2.nsf/link1/an_538/ed_2019_09_03/pravo1/Z960254K.html?pravo=1" TargetMode="External"/><Relationship Id="rId295" Type="http://schemas.openxmlformats.org/officeDocument/2006/relationships/hyperlink" Target="http://search.ligazakon.ua/l_doc2.nsf/link1/ed_2021_02_23/pravo1/T200553.html?pravo=1" TargetMode="External"/><Relationship Id="rId309" Type="http://schemas.openxmlformats.org/officeDocument/2006/relationships/hyperlink" Target="http://search.ligazakon.ua/l_doc2.nsf/link1/ed_2021_02_23/pravo1/T200553.html?pravo=1" TargetMode="External"/><Relationship Id="rId27" Type="http://schemas.openxmlformats.org/officeDocument/2006/relationships/hyperlink" Target="http://search.ligazakon.ua/l_doc2.nsf/link1/ed_2019_09_03/pravo1/Z960254K.html?pravo=1" TargetMode="External"/><Relationship Id="rId48" Type="http://schemas.openxmlformats.org/officeDocument/2006/relationships/hyperlink" Target="http://search.ligazakon.ua/l_doc2.nsf/link1/ed_2020_08_28/pravo1/KS20031.html?pravo=1" TargetMode="External"/><Relationship Id="rId69" Type="http://schemas.openxmlformats.org/officeDocument/2006/relationships/hyperlink" Target="http://search.ligazakon.ua/l_doc2.nsf/link1/an_1381/ed_2020_11_03/pravo1/T161402.html?pravo=1" TargetMode="External"/><Relationship Id="rId113" Type="http://schemas.openxmlformats.org/officeDocument/2006/relationships/hyperlink" Target="http://search.ligazakon.ua/l_doc2.nsf/link1/ed_2019_09_03/pravo1/Z960254K.html?pravo=1" TargetMode="External"/><Relationship Id="rId134" Type="http://schemas.openxmlformats.org/officeDocument/2006/relationships/hyperlink" Target="http://search.ligazakon.ua/l_doc2.nsf/link1/ed_2021_04_27/pravo1/T161402.html?pravo=1" TargetMode="External"/><Relationship Id="rId320" Type="http://schemas.openxmlformats.org/officeDocument/2006/relationships/hyperlink" Target="http://search.ligazakon.ua/l_doc2.nsf/link1/an_538/ed_2019_09_03/pravo1/Z960254K.html?pravo=1" TargetMode="External"/><Relationship Id="rId80" Type="http://schemas.openxmlformats.org/officeDocument/2006/relationships/hyperlink" Target="https://reyestr.court.gov.ua/Review/96339023" TargetMode="External"/><Relationship Id="rId155" Type="http://schemas.openxmlformats.org/officeDocument/2006/relationships/hyperlink" Target="http://search.ligazakon.ua/l_doc2.nsf/link1/an_34731/ed_2020_12_04/pravo1/T190294.html?pravo=1" TargetMode="External"/><Relationship Id="rId176" Type="http://schemas.openxmlformats.org/officeDocument/2006/relationships/hyperlink" Target="http://search.ligazakon.ua/l_doc2.nsf/link1/an_1381/ed_2021_04_27/pravo1/T161402.html?pravo=1" TargetMode="External"/><Relationship Id="rId197" Type="http://schemas.openxmlformats.org/officeDocument/2006/relationships/hyperlink" Target="http://search.ligazakon.ua/l_doc2.nsf/link1/ed_2019_09_03/pravo1/Z960254K.html?pravo=1" TargetMode="External"/><Relationship Id="rId201" Type="http://schemas.openxmlformats.org/officeDocument/2006/relationships/hyperlink" Target="http://search.ligazakon.ua/l_doc2.nsf/link1/ed_2019_09_03/pravo1/Z960254K.html?pravo=1" TargetMode="External"/><Relationship Id="rId222" Type="http://schemas.openxmlformats.org/officeDocument/2006/relationships/hyperlink" Target="http://search.ligazakon.ua/l_doc2.nsf/link1/ed_2021_04_27/pravo1/T161402.html?pravo=1" TargetMode="External"/><Relationship Id="rId243" Type="http://schemas.openxmlformats.org/officeDocument/2006/relationships/hyperlink" Target="http://search.ligazakon.ua/l_doc2.nsf/link1/an_34731/ed_2020_12_04/pravo1/T190294.html?pravo=1" TargetMode="External"/><Relationship Id="rId264" Type="http://schemas.openxmlformats.org/officeDocument/2006/relationships/hyperlink" Target="http://search.ligazakon.ua/l_doc2.nsf/link1/an_34731/ed_2020_12_04/pravo1/T190294.html?pravo=1" TargetMode="External"/><Relationship Id="rId285" Type="http://schemas.openxmlformats.org/officeDocument/2006/relationships/hyperlink" Target="http://search.ligazakon.ua/l_doc2.nsf/link1/ed_2020_12_04/pravo1/T190294.html?pravo=1" TargetMode="External"/><Relationship Id="rId17" Type="http://schemas.openxmlformats.org/officeDocument/2006/relationships/hyperlink" Target="http://search.ligazakon.ua/l_doc2.nsf/link1/an_1381/ed_2020_11_03/pravo1/T161402.html?pravo=1" TargetMode="External"/><Relationship Id="rId38" Type="http://schemas.openxmlformats.org/officeDocument/2006/relationships/hyperlink" Target="http://search.ligazakon.ua/l_doc2.nsf/link1/ed_2020_08_28/pravo1/KS20031.html?pravo=1" TargetMode="External"/><Relationship Id="rId59" Type="http://schemas.openxmlformats.org/officeDocument/2006/relationships/hyperlink" Target="http://search.ligazakon.ua/l_doc2.nsf/link1/ed_2020_11_03/pravo1/T161402.html?pravo=1" TargetMode="External"/><Relationship Id="rId103" Type="http://schemas.openxmlformats.org/officeDocument/2006/relationships/hyperlink" Target="http://search.ligazakon.ua/l_doc2.nsf/link1/an_538/ed_2019_09_03/pravo1/Z960254K.html?pravo=1" TargetMode="External"/><Relationship Id="rId124" Type="http://schemas.openxmlformats.org/officeDocument/2006/relationships/hyperlink" Target="http://search.ligazakon.ua/l_doc2.nsf/link1/an_1381/ed_2021_04_27/pravo1/T161402.html?pravo=1" TargetMode="External"/><Relationship Id="rId310" Type="http://schemas.openxmlformats.org/officeDocument/2006/relationships/hyperlink" Target="http://search.ligazakon.ua/l_doc2.nsf/link1/an_355/ed_2019_09_03/pravo1/Z960254K.html?pravo=1" TargetMode="External"/><Relationship Id="rId70" Type="http://schemas.openxmlformats.org/officeDocument/2006/relationships/hyperlink" Target="http://search.ligazakon.ua/l_doc2.nsf/link1/an_34731/ed_2020_12_04/pravo1/T190294.html?pravo=1" TargetMode="External"/><Relationship Id="rId91" Type="http://schemas.openxmlformats.org/officeDocument/2006/relationships/hyperlink" Target="http://search.ligazakon.ua/l_doc2.nsf/link1/an_538/ed_2019_09_03/pravo1/Z960254K.html?pravo=1" TargetMode="External"/><Relationship Id="rId145" Type="http://schemas.openxmlformats.org/officeDocument/2006/relationships/hyperlink" Target="http://search.ligazakon.ua/l_doc2.nsf/link1/ed_2019_09_03/pravo1/Z960254K.html?pravo=1" TargetMode="External"/><Relationship Id="rId166" Type="http://schemas.openxmlformats.org/officeDocument/2006/relationships/hyperlink" Target="http://search.ligazakon.ua/l_doc2.nsf/link1/ed_2021_01_01/pravo1/T102456.html?pravo=1" TargetMode="External"/><Relationship Id="rId187" Type="http://schemas.openxmlformats.org/officeDocument/2006/relationships/hyperlink" Target="http://search.ligazakon.ua/l_doc2.nsf/link1/an_34731/ed_2020_12_04/pravo1/T190294.html?pravo=1" TargetMode="External"/><Relationship Id="rId331" Type="http://schemas.openxmlformats.org/officeDocument/2006/relationships/hyperlink" Target="https://reyestr.court.gov.ua/Review/96589391" TargetMode="External"/><Relationship Id="rId1" Type="http://schemas.openxmlformats.org/officeDocument/2006/relationships/customXml" Target="../customXml/item1.xml"/><Relationship Id="rId212" Type="http://schemas.openxmlformats.org/officeDocument/2006/relationships/hyperlink" Target="http://search.ligazakon.ua/l_doc2.nsf/link1/an_34731/ed_2020_12_04/pravo1/T190294.html?pravo=1" TargetMode="External"/><Relationship Id="rId233" Type="http://schemas.openxmlformats.org/officeDocument/2006/relationships/hyperlink" Target="http://search.ligazakon.ua/l_doc2.nsf/link1/an_355/ed_2019_09_03/pravo1/Z960254K.html?pravo=1" TargetMode="External"/><Relationship Id="rId254" Type="http://schemas.openxmlformats.org/officeDocument/2006/relationships/hyperlink" Target="http://search.ligazakon.ua/l_doc2.nsf/link1/an_1381/ed_2021_04_27/pravo1/T161402.html?pravo=1" TargetMode="External"/><Relationship Id="rId28" Type="http://schemas.openxmlformats.org/officeDocument/2006/relationships/hyperlink" Target="http://search.ligazakon.ua/l_doc2.nsf/link1/an_177/ed_2019_09_03/pravo1/Z960254K.html?pravo=1" TargetMode="External"/><Relationship Id="rId49" Type="http://schemas.openxmlformats.org/officeDocument/2006/relationships/hyperlink" Target="http://search.ligazakon.ua/l_doc2.nsf/link1/an_34731/ed_2020_12_04/pravo1/T190294.html?pravo=1" TargetMode="External"/><Relationship Id="rId114" Type="http://schemas.openxmlformats.org/officeDocument/2006/relationships/hyperlink" Target="http://search.ligazakon.ua/l_doc2.nsf/link1/an_515/ed_2019_09_03/pravo1/Z960254K.html?pravo=1" TargetMode="External"/><Relationship Id="rId275" Type="http://schemas.openxmlformats.org/officeDocument/2006/relationships/hyperlink" Target="http://search.ligazakon.ua/l_doc2.nsf/link1/ed_2019_09_03/pravo1/Z960254K.html?pravo=1" TargetMode="External"/><Relationship Id="rId296" Type="http://schemas.openxmlformats.org/officeDocument/2006/relationships/hyperlink" Target="http://search.ligazakon.ua/l_doc2.nsf/link1/ed_2021_04_27/pravo1/T161402.html?pravo=1" TargetMode="External"/><Relationship Id="rId300" Type="http://schemas.openxmlformats.org/officeDocument/2006/relationships/hyperlink" Target="http://search.ligazakon.ua/l_doc2.nsf/link1/ed_2020_12_04/pravo1/T190294.html?pravo=1" TargetMode="External"/><Relationship Id="rId60" Type="http://schemas.openxmlformats.org/officeDocument/2006/relationships/hyperlink" Target="http://search.ligazakon.ua/l_doc2.nsf/link1/ed_2019_09_03/pravo1/Z960254K.html?pravo=1" TargetMode="External"/><Relationship Id="rId81" Type="http://schemas.openxmlformats.org/officeDocument/2006/relationships/hyperlink" Target="https://reyestr.court.gov.ua/Review/96218858" TargetMode="External"/><Relationship Id="rId135" Type="http://schemas.openxmlformats.org/officeDocument/2006/relationships/hyperlink" Target="http://search.ligazakon.ua/l_doc2.nsf/link1/an_538/ed_2019_09_03/pravo1/Z960254K.html?pravo=1" TargetMode="External"/><Relationship Id="rId156" Type="http://schemas.openxmlformats.org/officeDocument/2006/relationships/hyperlink" Target="http://search.ligazakon.ua/l_doc2.nsf/link1/an_538/ed_2019_09_03/pravo1/Z960254K.html?pravo=1" TargetMode="External"/><Relationship Id="rId177" Type="http://schemas.openxmlformats.org/officeDocument/2006/relationships/hyperlink" Target="http://search.ligazakon.ua/l_doc2.nsf/link1/an_34731/ed_2020_12_04/pravo1/T190294.html?pravo=1" TargetMode="External"/><Relationship Id="rId198" Type="http://schemas.openxmlformats.org/officeDocument/2006/relationships/hyperlink" Target="http://search.ligazakon.ua/l_doc2.nsf/link1/an_515/ed_2019_09_03/pravo1/Z960254K.html?pravo=1" TargetMode="External"/><Relationship Id="rId321" Type="http://schemas.openxmlformats.org/officeDocument/2006/relationships/hyperlink" Target="http://search.ligazakon.ua/l_doc2.nsf/link1/an_1381/ed_2021_04_27/pravo1/T161402.html?pravo=1" TargetMode="External"/><Relationship Id="rId202" Type="http://schemas.openxmlformats.org/officeDocument/2006/relationships/hyperlink" Target="http://search.ligazakon.ua/l_doc2.nsf/link1/ed_2019_09_03/pravo1/Z960254K.html?pravo=1" TargetMode="External"/><Relationship Id="rId223" Type="http://schemas.openxmlformats.org/officeDocument/2006/relationships/hyperlink" Target="http://search.ligazakon.ua/l_doc2.nsf/link1/an_538/ed_2019_09_03/pravo1/Z960254K.html?pravo=1" TargetMode="External"/><Relationship Id="rId244" Type="http://schemas.openxmlformats.org/officeDocument/2006/relationships/hyperlink" Target="http://search.ligazakon.ua/l_doc2.nsf/link1/an_538/ed_2019_09_03/pravo1/Z960254K.html?pravo=1" TargetMode="External"/><Relationship Id="rId18" Type="http://schemas.openxmlformats.org/officeDocument/2006/relationships/hyperlink" Target="http://search.ligazakon.ua/l_doc2.nsf/link1/an_1381/ed_2020_11_03/pravo1/T161402.html?pravo=1" TargetMode="External"/><Relationship Id="rId39" Type="http://schemas.openxmlformats.org/officeDocument/2006/relationships/hyperlink" Target="http://search.ligazakon.ua/l_doc2.nsf/link1/ed_2020_12_04/pravo1/T190294.html?pravo=1" TargetMode="External"/><Relationship Id="rId265" Type="http://schemas.openxmlformats.org/officeDocument/2006/relationships/hyperlink" Target="http://search.ligazakon.ua/l_doc2.nsf/link1/an_34731/ed_2020_12_04/pravo1/T190294.html?pravo=1" TargetMode="External"/><Relationship Id="rId286" Type="http://schemas.openxmlformats.org/officeDocument/2006/relationships/hyperlink" Target="http://search.ligazakon.ua/l_doc2.nsf/link1/ed_2016_06_02/pravo1/T161401.html?pravo=1" TargetMode="External"/><Relationship Id="rId50" Type="http://schemas.openxmlformats.org/officeDocument/2006/relationships/hyperlink" Target="http://search.ligazakon.ua/l_doc2.nsf/link1/an_825760/ed_2019_09_03/pravo1/Z960254K.html?pravo=1" TargetMode="External"/><Relationship Id="rId104" Type="http://schemas.openxmlformats.org/officeDocument/2006/relationships/hyperlink" Target="http://search.ligazakon.ua/l_doc2.nsf/link1/an_1381/ed_2021_04_27/pravo1/T161402.html?pravo=1" TargetMode="External"/><Relationship Id="rId125" Type="http://schemas.openxmlformats.org/officeDocument/2006/relationships/hyperlink" Target="http://search.ligazakon.ua/l_doc2.nsf/link1/an_1381/ed_2021_04_27/pravo1/T161402.html?pravo=1" TargetMode="External"/><Relationship Id="rId146" Type="http://schemas.openxmlformats.org/officeDocument/2006/relationships/hyperlink" Target="http://search.ligazakon.ua/l_doc2.nsf/link1/ed_2019_09_03/pravo1/Z960254K.html?pravo=1" TargetMode="External"/><Relationship Id="rId167" Type="http://schemas.openxmlformats.org/officeDocument/2006/relationships/hyperlink" Target="http://search.ligazakon.ua/l_doc2.nsf/link1/an_34731/ed_2020_12_04/pravo1/T190294.html?pravo=1" TargetMode="External"/><Relationship Id="rId188" Type="http://schemas.openxmlformats.org/officeDocument/2006/relationships/hyperlink" Target="http://search.ligazakon.ua/l_doc2.nsf/link1/ed_2021_02_23/pravo1/T200553.html?pravo=1" TargetMode="External"/><Relationship Id="rId311" Type="http://schemas.openxmlformats.org/officeDocument/2006/relationships/hyperlink" Target="http://search.ligazakon.ua/l_doc2.nsf/link1/ed_2021_01_01/pravo1/T102456.html?pravo=1" TargetMode="External"/><Relationship Id="rId332" Type="http://schemas.openxmlformats.org/officeDocument/2006/relationships/header" Target="header1.xml"/><Relationship Id="rId71" Type="http://schemas.openxmlformats.org/officeDocument/2006/relationships/hyperlink" Target="http://search.ligazakon.ua/l_doc2.nsf/link1/an_538/ed_2019_09_03/pravo1/Z960254K.html?pravo=1" TargetMode="External"/><Relationship Id="rId92" Type="http://schemas.openxmlformats.org/officeDocument/2006/relationships/hyperlink" Target="http://search.ligazakon.ua/l_doc2.nsf/link1/an_1381/ed_2020_11_03/pravo1/T161402.html?pravo=1" TargetMode="External"/><Relationship Id="rId213" Type="http://schemas.openxmlformats.org/officeDocument/2006/relationships/hyperlink" Target="http://search.ligazakon.ua/l_doc2.nsf/link1/ed_2016_10_05/pravo1/T124901.html?pravo=1" TargetMode="External"/><Relationship Id="rId234" Type="http://schemas.openxmlformats.org/officeDocument/2006/relationships/hyperlink" Target="http://search.ligazakon.ua/l_doc2.nsf/link1/ed_2021_01_01/pravo1/T102456.html?pravo=1" TargetMode="External"/><Relationship Id="rId2" Type="http://schemas.openxmlformats.org/officeDocument/2006/relationships/numbering" Target="numbering.xml"/><Relationship Id="rId29" Type="http://schemas.openxmlformats.org/officeDocument/2006/relationships/hyperlink" Target="http://search.ligazakon.ua/l_doc2.nsf/link1/an_538/ed_2019_09_03/pravo1/Z960254K.html?pravo=1" TargetMode="External"/><Relationship Id="rId255" Type="http://schemas.openxmlformats.org/officeDocument/2006/relationships/hyperlink" Target="http://search.ligazakon.ua/l_doc2.nsf/link1/an_34731/ed_2020_12_04/pravo1/T190294.html?pravo=1" TargetMode="External"/><Relationship Id="rId276" Type="http://schemas.openxmlformats.org/officeDocument/2006/relationships/hyperlink" Target="http://search.ligazakon.ua/l_doc2.nsf/link1/ed_2016_06_02/pravo1/T161401.html?pravo=1" TargetMode="External"/><Relationship Id="rId297" Type="http://schemas.openxmlformats.org/officeDocument/2006/relationships/hyperlink" Target="http://search.ligazakon.ua/l_doc2.nsf/link1/an_1381/ed_2021_04_27/pravo1/T161402.html?pravo=1" TargetMode="External"/><Relationship Id="rId40" Type="http://schemas.openxmlformats.org/officeDocument/2006/relationships/hyperlink" Target="http://search.ligazakon.ua/l_doc2.nsf/link1/ed_2019_09_03/pravo1/Z960254K.html?pravo=1" TargetMode="External"/><Relationship Id="rId115" Type="http://schemas.openxmlformats.org/officeDocument/2006/relationships/hyperlink" Target="http://search.ligazakon.ua/l_doc2.nsf/link1/ed_2019_09_03/pravo1/Z960254K.html?pravo=1" TargetMode="External"/><Relationship Id="rId136" Type="http://schemas.openxmlformats.org/officeDocument/2006/relationships/hyperlink" Target="http://search.ligazakon.ua/l_doc2.nsf/link1/ed_2021_04_27/pravo1/T161402.html?pravo=1" TargetMode="External"/><Relationship Id="rId157" Type="http://schemas.openxmlformats.org/officeDocument/2006/relationships/hyperlink" Target="http://search.ligazakon.ua/l_doc2.nsf/link1/an_538/ed_2019_09_03/pravo1/Z960254K.html?pravo=1" TargetMode="External"/><Relationship Id="rId178" Type="http://schemas.openxmlformats.org/officeDocument/2006/relationships/hyperlink" Target="http://search.ligazakon.ua/l_doc2.nsf/link1/ed_2020_03_11/pravo1/T190193.html?pravo=1" TargetMode="External"/><Relationship Id="rId301" Type="http://schemas.openxmlformats.org/officeDocument/2006/relationships/hyperlink" Target="http://search.ligazakon.ua/l_doc2.nsf/link1/ed_2021_02_23/pravo1/T200553.html?pravo=1" TargetMode="External"/><Relationship Id="rId322" Type="http://schemas.openxmlformats.org/officeDocument/2006/relationships/hyperlink" Target="http://search.ligazakon.ua/l_doc2.nsf/link1/ed_2021_01_01/pravo1/T102456.html?pravo=1" TargetMode="External"/><Relationship Id="rId61" Type="http://schemas.openxmlformats.org/officeDocument/2006/relationships/hyperlink" Target="http://search.ligazakon.ua/l_doc2.nsf/link1/ed_2020_11_03/pravo1/T161402.html?pravo=1" TargetMode="External"/><Relationship Id="rId82" Type="http://schemas.openxmlformats.org/officeDocument/2006/relationships/hyperlink" Target="https://reyestr.court.gov.ua/Review/96731404" TargetMode="External"/><Relationship Id="rId199" Type="http://schemas.openxmlformats.org/officeDocument/2006/relationships/hyperlink" Target="http://search.ligazakon.ua/l_doc2.nsf/link1/ed_2019_09_03/pravo1/Z960254K.html?pravo=1" TargetMode="External"/><Relationship Id="rId203" Type="http://schemas.openxmlformats.org/officeDocument/2006/relationships/hyperlink" Target="http://search.ligazakon.ua/l_doc2.nsf/link1/ed_2020_11_03/pravo1/T161402.html?pravo=1" TargetMode="External"/><Relationship Id="rId19" Type="http://schemas.openxmlformats.org/officeDocument/2006/relationships/hyperlink" Target="http://search.ligazakon.ua/l_doc2.nsf/link1/an_538/ed_2019_09_03/pravo1/Z960254K.html?pravo=1" TargetMode="External"/><Relationship Id="rId224" Type="http://schemas.openxmlformats.org/officeDocument/2006/relationships/hyperlink" Target="http://search.ligazakon.ua/l_doc2.nsf/link1/ed_2021_04_27/pravo1/T161402.html?pravo=1" TargetMode="External"/><Relationship Id="rId245" Type="http://schemas.openxmlformats.org/officeDocument/2006/relationships/hyperlink" Target="http://search.ligazakon.ua/l_doc2.nsf/link1/an_1460/ed_2021_04_27/pravo1/T161402.html?pravo=1" TargetMode="External"/><Relationship Id="rId266" Type="http://schemas.openxmlformats.org/officeDocument/2006/relationships/hyperlink" Target="http://search.ligazakon.ua/l_doc2.nsf/link1/an_106/ed_2021_04_27/pravo1/T05_2747.html?pravo=1" TargetMode="External"/><Relationship Id="rId287" Type="http://schemas.openxmlformats.org/officeDocument/2006/relationships/hyperlink" Target="http://search.ligazakon.ua/l_doc2.nsf/link1/ed_2021_04_27/pravo1/T161402.html?pravo=1" TargetMode="External"/><Relationship Id="rId30" Type="http://schemas.openxmlformats.org/officeDocument/2006/relationships/hyperlink" Target="http://search.ligazakon.ua/l_doc2.nsf/link1/ed_2019_09_03/pravo1/Z960254K.html?pravo=1" TargetMode="External"/><Relationship Id="rId105" Type="http://schemas.openxmlformats.org/officeDocument/2006/relationships/hyperlink" Target="http://search.ligazakon.ua/l_doc2.nsf/link1/an_538/ed_2019_09_03/pravo1/Z960254K.html?pravo=1" TargetMode="External"/><Relationship Id="rId126" Type="http://schemas.openxmlformats.org/officeDocument/2006/relationships/hyperlink" Target="http://search.ligazakon.ua/l_doc2.nsf/link1/an_1381/ed_2021_04_27/pravo1/T161402.html?pravo=1" TargetMode="External"/><Relationship Id="rId147" Type="http://schemas.openxmlformats.org/officeDocument/2006/relationships/hyperlink" Target="http://search.ligazakon.ua/l_doc2.nsf/link1/ed_2020_03_11/pravo1/T190193.html?pravo=1" TargetMode="External"/><Relationship Id="rId168" Type="http://schemas.openxmlformats.org/officeDocument/2006/relationships/hyperlink" Target="http://search.ligazakon.ua/l_doc2.nsf/link1/ed_2021_02_23/pravo1/T200553.html?pravo=1" TargetMode="External"/><Relationship Id="rId312" Type="http://schemas.openxmlformats.org/officeDocument/2006/relationships/hyperlink" Target="http://search.ligazakon.ua/l_doc2.nsf/link1/ed_2019_09_03/pravo1/Z960254K.html?pravo=1" TargetMode="External"/><Relationship Id="rId333" Type="http://schemas.openxmlformats.org/officeDocument/2006/relationships/footer" Target="footer1.xml"/><Relationship Id="rId51" Type="http://schemas.openxmlformats.org/officeDocument/2006/relationships/hyperlink" Target="http://search.ligazakon.ua/l_doc2.nsf/link1/an_18/ed_2015_11_04/pravo1/T150749.html?pravo=1" TargetMode="External"/><Relationship Id="rId72" Type="http://schemas.openxmlformats.org/officeDocument/2006/relationships/hyperlink" Target="http://search.ligazakon.ua/l_doc2.nsf/link1/an_1381/ed_2020_11_03/pravo1/T161402.html?pravo=1" TargetMode="External"/><Relationship Id="rId93" Type="http://schemas.openxmlformats.org/officeDocument/2006/relationships/hyperlink" Target="http://search.ligazakon.ua/l_doc2.nsf/link1/an_538/ed_2019_09_03/pravo1/Z960254K.html?pravo=1" TargetMode="External"/><Relationship Id="rId189" Type="http://schemas.openxmlformats.org/officeDocument/2006/relationships/hyperlink" Target="http://search.ligazakon.ua/l_doc2.nsf/link1/ed_2019_09_03/pravo1/Z960254K.html?pravo=1" TargetMode="External"/><Relationship Id="rId3" Type="http://schemas.openxmlformats.org/officeDocument/2006/relationships/styles" Target="styles.xml"/><Relationship Id="rId214" Type="http://schemas.openxmlformats.org/officeDocument/2006/relationships/hyperlink" Target="https://reyestr.court.gov.ua/Review/96460493" TargetMode="External"/><Relationship Id="rId235" Type="http://schemas.openxmlformats.org/officeDocument/2006/relationships/hyperlink" Target="http://search.ligazakon.ua/l_doc2.nsf/link1/ed_2019_09_03/pravo1/Z960254K.html?pravo=1" TargetMode="External"/><Relationship Id="rId256" Type="http://schemas.openxmlformats.org/officeDocument/2006/relationships/hyperlink" Target="https://reyestr.court.gov.ua/Review/97428396" TargetMode="External"/><Relationship Id="rId277" Type="http://schemas.openxmlformats.org/officeDocument/2006/relationships/hyperlink" Target="http://search.ligazakon.ua/l_doc2.nsf/link1/ed_2016_06_02/pravo1/T161401.html?pravo=1" TargetMode="External"/><Relationship Id="rId298" Type="http://schemas.openxmlformats.org/officeDocument/2006/relationships/hyperlink" Target="http://search.ligazakon.ua/l_doc2.nsf/link1/ed_2016_06_02/pravo1/T161401.html?pravo=1" TargetMode="External"/><Relationship Id="rId116" Type="http://schemas.openxmlformats.org/officeDocument/2006/relationships/hyperlink" Target="http://search.ligazakon.ua/l_doc2.nsf/link1/ed_2019_09_03/pravo1/Z960254K.html?pravo=1" TargetMode="External"/><Relationship Id="rId137" Type="http://schemas.openxmlformats.org/officeDocument/2006/relationships/hyperlink" Target="http://search.ligazakon.ua/l_doc2.nsf/link1/ed_2021_02_23/pravo1/T200553.html?pravo=1" TargetMode="External"/><Relationship Id="rId158" Type="http://schemas.openxmlformats.org/officeDocument/2006/relationships/hyperlink" Target="http://search.ligazakon.ua/l_doc2.nsf/link1/an_1381/ed_2021_04_27/pravo1/T161402.html?pravo=1" TargetMode="External"/><Relationship Id="rId302" Type="http://schemas.openxmlformats.org/officeDocument/2006/relationships/hyperlink" Target="http://search.ligazakon.ua/l_doc2.nsf/link1/ed_2021_02_23/pravo1/T200553.html?pravo=1" TargetMode="External"/><Relationship Id="rId323" Type="http://schemas.openxmlformats.org/officeDocument/2006/relationships/hyperlink" Target="http://search.ligazakon.ua/l_doc2.nsf/link1/ed_2020_12_04/pravo1/T190294.html?pravo=1" TargetMode="External"/><Relationship Id="rId20" Type="http://schemas.openxmlformats.org/officeDocument/2006/relationships/hyperlink" Target="http://search.ligazakon.ua/l_doc2.nsf/link1/an_1381/ed_2020_11_03/pravo1/T161402.html?pravo=1" TargetMode="External"/><Relationship Id="rId41" Type="http://schemas.openxmlformats.org/officeDocument/2006/relationships/hyperlink" Target="http://search.ligazakon.ua/l_doc2.nsf/link1/ed_2020_11_03/pravo1/T161402.html?pravo=1" TargetMode="External"/><Relationship Id="rId62" Type="http://schemas.openxmlformats.org/officeDocument/2006/relationships/hyperlink" Target="http://search.ligazakon.ua/l_doc2.nsf/link1/an_538/ed_2019_09_03/pravo1/Z960254K.html?pravo=1" TargetMode="External"/><Relationship Id="rId83" Type="http://schemas.openxmlformats.org/officeDocument/2006/relationships/hyperlink" Target="http://search.ligazakon.ua/l_doc2.nsf/link1/an_34731/ed_2020_12_04/pravo1/T190294.html?pravo=1" TargetMode="External"/><Relationship Id="rId179" Type="http://schemas.openxmlformats.org/officeDocument/2006/relationships/hyperlink" Target="http://search.ligazakon.ua/l_doc2.nsf/link1/an_2576/ed_2021_04_27/pravo1/T05_2747.html?pravo=1" TargetMode="External"/><Relationship Id="rId190" Type="http://schemas.openxmlformats.org/officeDocument/2006/relationships/hyperlink" Target="http://search.ligazakon.ua/l_doc2.nsf/link1/ed_2020_11_03/pravo1/T161402.html?pravo=1" TargetMode="External"/><Relationship Id="rId204" Type="http://schemas.openxmlformats.org/officeDocument/2006/relationships/hyperlink" Target="http://search.ligazakon.ua/l_doc2.nsf/link1/ed_2019_09_03/pravo1/Z960254K.html?pravo=1" TargetMode="External"/><Relationship Id="rId225" Type="http://schemas.openxmlformats.org/officeDocument/2006/relationships/hyperlink" Target="http://search.ligazakon.ua/l_doc2.nsf/link1/ed_2021_02_23/pravo1/T200553.html?pravo=1" TargetMode="External"/><Relationship Id="rId246" Type="http://schemas.openxmlformats.org/officeDocument/2006/relationships/hyperlink" Target="http://search.ligazakon.ua/l_doc2.nsf/link1/ed_2020_08_28/pravo1/KS20031.html?pravo=1" TargetMode="External"/><Relationship Id="rId267" Type="http://schemas.openxmlformats.org/officeDocument/2006/relationships/hyperlink" Target="http://search.ligazakon.ua/l_doc2.nsf/link1/an_538/ed_2019_09_03/pravo1/Z960254K.html?pravo=1" TargetMode="External"/><Relationship Id="rId288" Type="http://schemas.openxmlformats.org/officeDocument/2006/relationships/hyperlink" Target="http://search.ligazakon.ua/l_doc2.nsf/link1/ed_2021_02_23/pravo1/T200553.html?pravo=1" TargetMode="External"/><Relationship Id="rId106" Type="http://schemas.openxmlformats.org/officeDocument/2006/relationships/hyperlink" Target="http://search.ligazakon.ua/l_doc2.nsf/link1/an_1381/ed_2021_04_27/pravo1/T161402.html?pravo=1" TargetMode="External"/><Relationship Id="rId127" Type="http://schemas.openxmlformats.org/officeDocument/2006/relationships/hyperlink" Target="http://search.ligazakon.ua/l_doc2.nsf/link1/ed_2021_04_24/pravo1/KP200211.html?pravo=1" TargetMode="External"/><Relationship Id="rId313" Type="http://schemas.openxmlformats.org/officeDocument/2006/relationships/hyperlink" Target="http://search.ligazakon.ua/l_doc2.nsf/link1/an_34731/ed_2020_12_04/pravo1/T190294.html?pravo=1" TargetMode="External"/><Relationship Id="rId10" Type="http://schemas.openxmlformats.org/officeDocument/2006/relationships/hyperlink" Target="https://reyestr.court.gov.ua/Review/96731533" TargetMode="External"/><Relationship Id="rId31" Type="http://schemas.openxmlformats.org/officeDocument/2006/relationships/hyperlink" Target="http://search.ligazakon.ua/l_doc2.nsf/link1/ed_2021_04_24/pravo1/KP200211.html?pravo=1" TargetMode="External"/><Relationship Id="rId52" Type="http://schemas.openxmlformats.org/officeDocument/2006/relationships/hyperlink" Target="http://search.ligazakon.ua/l_doc2.nsf/link1/an_34731/ed_2020_12_04/pravo1/T190294.html?pravo=1" TargetMode="External"/><Relationship Id="rId73" Type="http://schemas.openxmlformats.org/officeDocument/2006/relationships/hyperlink" Target="http://search.ligazakon.ua/l_doc2.nsf/link1/ed_2020_12_04/pravo1/T190294.html?pravo=1" TargetMode="External"/><Relationship Id="rId94" Type="http://schemas.openxmlformats.org/officeDocument/2006/relationships/hyperlink" Target="http://search.ligazakon.ua/l_doc2.nsf/link1/an_1381/ed_2020_11_03/pravo1/T161402.html?pravo=1" TargetMode="External"/><Relationship Id="rId148" Type="http://schemas.openxmlformats.org/officeDocument/2006/relationships/hyperlink" Target="http://search.ligazakon.ua/l_doc2.nsf/link1/ed_2019_09_03/pravo1/Z960254K.html?pravo=1" TargetMode="External"/><Relationship Id="rId169" Type="http://schemas.openxmlformats.org/officeDocument/2006/relationships/hyperlink" Target="http://search.ligazakon.ua/l_doc2.nsf/link1/ed_2021_04_27/pravo1/T161402.html?pravo=1" TargetMode="External"/><Relationship Id="rId334"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s://reyestr.court.gov.ua/Review/96218866" TargetMode="External"/><Relationship Id="rId215" Type="http://schemas.openxmlformats.org/officeDocument/2006/relationships/hyperlink" Target="https://reyestr.court.gov.ua/Review/97392423" TargetMode="External"/><Relationship Id="rId236" Type="http://schemas.openxmlformats.org/officeDocument/2006/relationships/hyperlink" Target="http://search.ligazakon.ua/l_doc2.nsf/link1/ed_2021_04_27/pravo1/T161402.html?pravo=1" TargetMode="External"/><Relationship Id="rId257" Type="http://schemas.openxmlformats.org/officeDocument/2006/relationships/hyperlink" Target="https://reyestr.court.gov.ua/Review/97213314" TargetMode="External"/><Relationship Id="rId278" Type="http://schemas.openxmlformats.org/officeDocument/2006/relationships/hyperlink" Target="http://search.ligazakon.ua/l_doc2.nsf/link1/an_538/ed_2019_09_03/pravo1/Z960254K.html?pravo=1" TargetMode="External"/><Relationship Id="rId303" Type="http://schemas.openxmlformats.org/officeDocument/2006/relationships/hyperlink" Target="http://search.ligazakon.ua/l_doc2.nsf/link1/ed_2019_09_03/pravo1/Z960254K.html?pravo=1" TargetMode="External"/><Relationship Id="rId42" Type="http://schemas.openxmlformats.org/officeDocument/2006/relationships/hyperlink" Target="http://search.ligazakon.ua/l_doc2.nsf/link1/ed_2021_01_01/pravo1/T102456.html?pravo=1" TargetMode="External"/><Relationship Id="rId84" Type="http://schemas.openxmlformats.org/officeDocument/2006/relationships/hyperlink" Target="http://search.ligazakon.ua/l_doc2.nsf/link1/ed_2020_11_03/pravo1/T161402.html?pravo=1" TargetMode="External"/><Relationship Id="rId138" Type="http://schemas.openxmlformats.org/officeDocument/2006/relationships/hyperlink" Target="http://search.ligazakon.ua/l_doc2.nsf/link1/ed_2021_04_27/pravo1/T161402.html?pravo=1" TargetMode="External"/><Relationship Id="rId191" Type="http://schemas.openxmlformats.org/officeDocument/2006/relationships/hyperlink" Target="http://search.ligazakon.ua/l_doc2.nsf/link1/ed_2020_11_03/pravo1/T161402.html?pravo=1" TargetMode="External"/><Relationship Id="rId205" Type="http://schemas.openxmlformats.org/officeDocument/2006/relationships/hyperlink" Target="http://search.ligazakon.ua/l_doc2.nsf/link1/an_34731/ed_2020_12_04/pravo1/T190294.html?pravo=1" TargetMode="External"/><Relationship Id="rId247" Type="http://schemas.openxmlformats.org/officeDocument/2006/relationships/hyperlink" Target="http://search.ligazakon.ua/l_doc2.nsf/link1/ed_2020_12_04/pravo1/T190294.html?pravo=1" TargetMode="External"/><Relationship Id="rId107" Type="http://schemas.openxmlformats.org/officeDocument/2006/relationships/hyperlink" Target="http://search.ligazakon.ua/l_doc2.nsf/link1/an_56/ed_2019_09_03/pravo1/Z960254K.html?pravo=1" TargetMode="External"/><Relationship Id="rId289" Type="http://schemas.openxmlformats.org/officeDocument/2006/relationships/hyperlink" Target="http://search.ligazakon.ua/l_doc2.nsf/link1/ed_2020_12_04/pravo1/T190294.html?pravo=1" TargetMode="External"/><Relationship Id="rId11" Type="http://schemas.openxmlformats.org/officeDocument/2006/relationships/hyperlink" Target="http://search.ligazakon.ua/l_doc2.nsf/link1/an_34731/ed_2020_12_04/pravo1/T190294.html?pravo=1" TargetMode="External"/><Relationship Id="rId53" Type="http://schemas.openxmlformats.org/officeDocument/2006/relationships/hyperlink" Target="http://search.ligazakon.ua/l_doc2.nsf/link1/an_106/ed_2021_01_26/pravo1/T05_2747.html?pravo=1" TargetMode="External"/><Relationship Id="rId149" Type="http://schemas.openxmlformats.org/officeDocument/2006/relationships/hyperlink" Target="http://search.ligazakon.ua/l_doc2.nsf/link1/ed_2020_03_11/pravo1/T190193.html?pravo=1" TargetMode="External"/><Relationship Id="rId314" Type="http://schemas.openxmlformats.org/officeDocument/2006/relationships/hyperlink" Target="http://search.ligazakon.ua/l_doc2.nsf/link1/ed_2021_02_23/pravo1/T200553.html?pravo=1" TargetMode="External"/><Relationship Id="rId95" Type="http://schemas.openxmlformats.org/officeDocument/2006/relationships/hyperlink" Target="http://search.ligazakon.ua/l_doc2.nsf/link1/an_34731/ed_2020_12_04/pravo1/T190294.html?pravo=1" TargetMode="External"/><Relationship Id="rId160" Type="http://schemas.openxmlformats.org/officeDocument/2006/relationships/hyperlink" Target="http://search.ligazakon.ua/l_doc2.nsf/link1/ed_2019_09_03/pravo1/Z960254K.html?pravo=1" TargetMode="External"/><Relationship Id="rId216" Type="http://schemas.openxmlformats.org/officeDocument/2006/relationships/hyperlink" Target="http://search.ligazakon.ua/l_doc2.nsf/link1/an_34731/ed_2020_12_04/pravo1/T190294.html?pravo=1" TargetMode="External"/><Relationship Id="rId258" Type="http://schemas.openxmlformats.org/officeDocument/2006/relationships/hyperlink" Target="https://reyestr.court.gov.ua/Review/97428541" TargetMode="External"/><Relationship Id="rId22" Type="http://schemas.openxmlformats.org/officeDocument/2006/relationships/hyperlink" Target="http://search.ligazakon.ua/l_doc2.nsf/link1/an_418/ed_2020_11_03/pravo1/T161402.html?pravo=1" TargetMode="External"/><Relationship Id="rId64" Type="http://schemas.openxmlformats.org/officeDocument/2006/relationships/hyperlink" Target="http://search.ligazakon.ua/l_doc2.nsf/link1/ed_2019_09_03/pravo1/Z960254K.html?pravo=1" TargetMode="External"/><Relationship Id="rId118" Type="http://schemas.openxmlformats.org/officeDocument/2006/relationships/hyperlink" Target="http://search.ligazakon.ua/l_doc2.nsf/link1/an_177/ed_2019_09_03/pravo1/Z960254K.html?pravo=1" TargetMode="External"/><Relationship Id="rId325" Type="http://schemas.openxmlformats.org/officeDocument/2006/relationships/hyperlink" Target="http://search.ligazakon.ua/l_doc2.nsf/link1/an_538/ed_2019_09_03/pravo1/Z960254K.html?pravo=1" TargetMode="External"/><Relationship Id="rId171" Type="http://schemas.openxmlformats.org/officeDocument/2006/relationships/hyperlink" Target="http://search.ligazakon.ua/l_doc2.nsf/link1/an_1381/ed_2021_04_27/pravo1/T161402.html?pravo=1" TargetMode="External"/><Relationship Id="rId227" Type="http://schemas.openxmlformats.org/officeDocument/2006/relationships/hyperlink" Target="http://search.ligazakon.ua/l_doc2.nsf/link1/an_1381/ed_2021_04_27/pravo1/T161402.html?pravo=1" TargetMode="External"/><Relationship Id="rId269" Type="http://schemas.openxmlformats.org/officeDocument/2006/relationships/hyperlink" Target="http://search.ligazakon.ua/l_doc2.nsf/link1/an_1381/ed_2021_04_27/pravo1/T161402.html?pravo=1" TargetMode="External"/><Relationship Id="rId33" Type="http://schemas.openxmlformats.org/officeDocument/2006/relationships/hyperlink" Target="http://search.ligazakon.ua/l_doc2.nsf/link1/ed_2021_04_24/pravo1/KP200392.html?pravo=1" TargetMode="External"/><Relationship Id="rId129" Type="http://schemas.openxmlformats.org/officeDocument/2006/relationships/hyperlink" Target="http://search.ligazakon.ua/l_doc2.nsf/link1/ed_2021_02_23/pravo1/T200553.html?pravo=1" TargetMode="External"/><Relationship Id="rId280" Type="http://schemas.openxmlformats.org/officeDocument/2006/relationships/hyperlink" Target="http://search.ligazakon.ua/l_doc2.nsf/link1/an_1381/ed_2021_04_27/pravo1/T161402.html?pravo=1" TargetMode="External"/><Relationship Id="rId75" Type="http://schemas.openxmlformats.org/officeDocument/2006/relationships/hyperlink" Target="http://search.ligazakon.ua/l_doc2.nsf/link1/ed_2020_12_04/pravo1/T190294.html?pravo=1" TargetMode="External"/><Relationship Id="rId140" Type="http://schemas.openxmlformats.org/officeDocument/2006/relationships/hyperlink" Target="http://search.ligazakon.ua/l_doc2.nsf/link1/an_34731/ed_2020_12_04/pravo1/T190294.html?pravo=1" TargetMode="External"/><Relationship Id="rId182" Type="http://schemas.openxmlformats.org/officeDocument/2006/relationships/hyperlink" Target="http://search.ligazakon.ua/l_doc2.nsf/link1/an_34731/ed_2020_12_04/pravo1/T190294.html?pravo=1" TargetMode="External"/><Relationship Id="rId6" Type="http://schemas.openxmlformats.org/officeDocument/2006/relationships/footnotes" Target="footnotes.xml"/><Relationship Id="rId238" Type="http://schemas.openxmlformats.org/officeDocument/2006/relationships/hyperlink" Target="http://search.ligazakon.ua/l_doc2.nsf/link1/an_538/ed_2019_09_03/pravo1/Z960254K.html?pravo=1" TargetMode="External"/><Relationship Id="rId291" Type="http://schemas.openxmlformats.org/officeDocument/2006/relationships/hyperlink" Target="http://search.ligazakon.ua/l_doc2.nsf/link1/ed_2016_06_02/pravo1/T161401.html?pravo=1" TargetMode="External"/><Relationship Id="rId305" Type="http://schemas.openxmlformats.org/officeDocument/2006/relationships/hyperlink" Target="http://search.ligazakon.ua/l_doc2.nsf/link1/ed_2021_04_27/pravo1/T161402.html?pravo=1" TargetMode="External"/><Relationship Id="rId44" Type="http://schemas.openxmlformats.org/officeDocument/2006/relationships/hyperlink" Target="http://search.ligazakon.ua/l_doc2.nsf/link1/ed_2021_01_01/pravo1/T102456.html?pravo=1" TargetMode="External"/><Relationship Id="rId86" Type="http://schemas.openxmlformats.org/officeDocument/2006/relationships/hyperlink" Target="http://search.ligazakon.ua/l_doc2.nsf/link1/ed_2020_11_03/pravo1/T161402.html?pravo=1" TargetMode="External"/><Relationship Id="rId151" Type="http://schemas.openxmlformats.org/officeDocument/2006/relationships/hyperlink" Target="http://search.ligazakon.ua/l_doc2.nsf/link1/an_34731/ed_2020_12_04/pravo1/T190294.html?pravo=1" TargetMode="External"/><Relationship Id="rId193" Type="http://schemas.openxmlformats.org/officeDocument/2006/relationships/hyperlink" Target="http://search.ligazakon.ua/l_doc2.nsf/link1/ed_2019_09_03/pravo1/Z960254K.html?pravo=1" TargetMode="External"/><Relationship Id="rId207" Type="http://schemas.openxmlformats.org/officeDocument/2006/relationships/hyperlink" Target="http://search.ligazakon.ua/l_doc2.nsf/link1/ed_2019_09_03/pravo1/Z960254K.html?pravo=1" TargetMode="External"/><Relationship Id="rId249" Type="http://schemas.openxmlformats.org/officeDocument/2006/relationships/hyperlink" Target="http://search.ligazakon.ua/l_doc2.nsf/link1/an_1381/ed_2021_04_27/pravo1/T161402.html?pravo=1" TargetMode="External"/><Relationship Id="rId13" Type="http://schemas.openxmlformats.org/officeDocument/2006/relationships/hyperlink" Target="http://search.ligazakon.ua/l_doc2.nsf/link1/an_538/ed_2019_09_03/pravo1/Z960254K.html?pravo=1" TargetMode="External"/><Relationship Id="rId109" Type="http://schemas.openxmlformats.org/officeDocument/2006/relationships/hyperlink" Target="http://search.ligazakon.ua/l_doc2.nsf/link1/an_27/ed_2019_09_03/pravo1/Z960254K.html?pravo=1" TargetMode="External"/><Relationship Id="rId260" Type="http://schemas.openxmlformats.org/officeDocument/2006/relationships/hyperlink" Target="http://search.ligazakon.ua/l_doc2.nsf/link1/an_1381/ed_2021_04_27/pravo1/T161402.html?pravo=1" TargetMode="External"/><Relationship Id="rId316" Type="http://schemas.openxmlformats.org/officeDocument/2006/relationships/hyperlink" Target="http://search.ligazakon.ua/l_doc2.nsf/link1/an_34731/ed_2020_12_04/pravo1/T190294.html?pravo=1" TargetMode="External"/><Relationship Id="rId55" Type="http://schemas.openxmlformats.org/officeDocument/2006/relationships/hyperlink" Target="http://search.ligazakon.ua/l_doc2.nsf/link1/ed_2019_09_03/pravo1/Z960254K.html?pravo=1" TargetMode="External"/><Relationship Id="rId97" Type="http://schemas.openxmlformats.org/officeDocument/2006/relationships/hyperlink" Target="http://search.ligazakon.ua/l_doc2.nsf/link1/ed_2020_11_03/pravo1/T161402.html?pravo=1" TargetMode="External"/><Relationship Id="rId120" Type="http://schemas.openxmlformats.org/officeDocument/2006/relationships/hyperlink" Target="http://search.ligazakon.ua/l_doc2.nsf/link1/ed_2019_09_03/pravo1/Z960254K.html?pravo=1" TargetMode="External"/><Relationship Id="rId162" Type="http://schemas.openxmlformats.org/officeDocument/2006/relationships/hyperlink" Target="http://search.ligazakon.ua/l_doc2.nsf/link1/an_1460/ed_2021_04_27/pravo1/T161402.html?pravo=1" TargetMode="External"/><Relationship Id="rId218" Type="http://schemas.openxmlformats.org/officeDocument/2006/relationships/hyperlink" Target="http://search.ligazakon.ua/l_doc2.nsf/link1/an_34731/ed_2020_12_04/pravo1/T190294.html?pravo=1" TargetMode="External"/><Relationship Id="rId271" Type="http://schemas.openxmlformats.org/officeDocument/2006/relationships/hyperlink" Target="http://search.ligazakon.ua/l_doc2.nsf/link1/an_34731/ed_2020_12_04/pravo1/T190294.html?pravo=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uk-UA"/>
            </a:pPr>
            <a:r>
              <a:rPr lang="ru-RU" sz="1400"/>
              <a:t>Показники розгляду апеляційних скарг на рішення (постанову) суду першої інстанції</a:t>
            </a:r>
          </a:p>
        </c:rich>
      </c:tx>
      <c:overlay val="0"/>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2869874731198932E-2"/>
          <c:y val="0.1872612068865841"/>
          <c:w val="0.48675369426560428"/>
          <c:h val="0.65243793864973931"/>
        </c:manualLayout>
      </c:layout>
      <c:pie3DChart>
        <c:varyColors val="1"/>
        <c:ser>
          <c:idx val="0"/>
          <c:order val="0"/>
          <c:tx>
            <c:strRef>
              <c:f>Аркуш1!$B$1</c:f>
              <c:strCache>
                <c:ptCount val="1"/>
                <c:pt idx="0">
                  <c:v>Показники розгляду апеляційних скарг на рішення (постанову) суду першої інстанції</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A1A-41FA-9DDD-0F54C6B979C4}"/>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EA1A-41FA-9DDD-0F54C6B979C4}"/>
              </c:ext>
            </c:extLst>
          </c:dPt>
          <c:dPt>
            <c:idx val="2"/>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5-EA1A-41FA-9DDD-0F54C6B979C4}"/>
              </c:ext>
            </c:extLst>
          </c:dPt>
          <c:dPt>
            <c:idx val="3"/>
            <c:bubble3D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7-EA1A-41FA-9DDD-0F54C6B979C4}"/>
              </c:ext>
            </c:extLst>
          </c:dPt>
          <c:dPt>
            <c:idx val="4"/>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9-EA1A-41FA-9DDD-0F54C6B979C4}"/>
              </c:ext>
            </c:extLst>
          </c:dPt>
          <c:dLbls>
            <c:spPr>
              <a:noFill/>
              <a:ln>
                <a:noFill/>
              </a:ln>
              <a:effectLst/>
            </c:spPr>
            <c:txPr>
              <a:bodyPr/>
              <a:lstStyle/>
              <a:p>
                <a:pPr>
                  <a:defRPr lang="uk-UA"/>
                </a:pPr>
                <a:endParaRPr lang="uk-UA"/>
              </a:p>
            </c:txPr>
            <c:showLegendKey val="0"/>
            <c:showVal val="0"/>
            <c:showCatName val="0"/>
            <c:showSerName val="0"/>
            <c:showPercent val="1"/>
            <c:showBubbleSize val="0"/>
            <c:showLeaderLines val="0"/>
            <c:extLst>
              <c:ext xmlns:c15="http://schemas.microsoft.com/office/drawing/2012/chart" uri="{CE6537A1-D6FC-4f65-9D91-7224C49458BB}"/>
            </c:extLst>
          </c:dLbls>
          <c:cat>
            <c:strRef>
              <c:f>Аркуш1!$A$2:$A$7</c:f>
              <c:strCache>
                <c:ptCount val="6"/>
                <c:pt idx="0">
                  <c:v>рішення залишено без змін</c:v>
                </c:pt>
                <c:pt idx="1">
                  <c:v>рішення в частині скасовано та закрито провадження у справі, в решті рішення залишено без змін</c:v>
                </c:pt>
                <c:pt idx="2">
                  <c:v>рішення скасовано та прийнято нову постанову</c:v>
                </c:pt>
                <c:pt idx="3">
                  <c:v>рішення скасовано в частині визнання дій неправомірними та в цій частині в позові відмовлено, в решті рішення залишено без змін</c:v>
                </c:pt>
                <c:pt idx="4">
                  <c:v>рішення змінено</c:v>
                </c:pt>
                <c:pt idx="5">
                  <c:v>повернуто апелянту</c:v>
                </c:pt>
              </c:strCache>
            </c:strRef>
          </c:cat>
          <c:val>
            <c:numRef>
              <c:f>Аркуш1!$B$2:$B$7</c:f>
              <c:numCache>
                <c:formatCode>General</c:formatCode>
                <c:ptCount val="6"/>
                <c:pt idx="0">
                  <c:v>32</c:v>
                </c:pt>
                <c:pt idx="1">
                  <c:v>1</c:v>
                </c:pt>
                <c:pt idx="2">
                  <c:v>2</c:v>
                </c:pt>
                <c:pt idx="3">
                  <c:v>5</c:v>
                </c:pt>
                <c:pt idx="4">
                  <c:v>1</c:v>
                </c:pt>
                <c:pt idx="5">
                  <c:v>15</c:v>
                </c:pt>
              </c:numCache>
            </c:numRef>
          </c:val>
          <c:extLst>
            <c:ext xmlns:c16="http://schemas.microsoft.com/office/drawing/2014/chart" uri="{C3380CC4-5D6E-409C-BE32-E72D297353CC}">
              <c16:uniqueId val="{0000000A-EA1A-41FA-9DDD-0F54C6B979C4}"/>
            </c:ext>
          </c:extLst>
        </c:ser>
        <c:dLbls>
          <c:showLegendKey val="0"/>
          <c:showVal val="0"/>
          <c:showCatName val="0"/>
          <c:showSerName val="0"/>
          <c:showPercent val="1"/>
          <c:showBubbleSize val="0"/>
          <c:showLeaderLines val="0"/>
        </c:dLbls>
      </c:pie3DChart>
      <c:spPr>
        <a:noFill/>
        <a:ln>
          <a:noFill/>
        </a:ln>
        <a:effectLst/>
      </c:spPr>
    </c:plotArea>
    <c:legend>
      <c:legendPos val="r"/>
      <c:layout>
        <c:manualLayout>
          <c:xMode val="edge"/>
          <c:yMode val="edge"/>
          <c:x val="0.56158791163775801"/>
          <c:y val="0.16831779648233625"/>
          <c:w val="0.42604987552614437"/>
          <c:h val="0.83168220351766375"/>
        </c:manualLayout>
      </c:layout>
      <c:overlay val="0"/>
      <c:txPr>
        <a:bodyPr/>
        <a:lstStyle/>
        <a:p>
          <a:pPr>
            <a:defRPr lang="uk-UA"/>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CEB05-BD15-446D-98A8-02F575AD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96735</Words>
  <Characters>55139</Characters>
  <Application>Microsoft Office Word</Application>
  <DocSecurity>0</DocSecurity>
  <Lines>459</Lines>
  <Paragraphs>303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cp:lastPrinted>2021-06-29T07:07:00Z</cp:lastPrinted>
  <dcterms:created xsi:type="dcterms:W3CDTF">2021-07-06T08:34:00Z</dcterms:created>
  <dcterms:modified xsi:type="dcterms:W3CDTF">2021-07-06T08:36:00Z</dcterms:modified>
</cp:coreProperties>
</file>